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ba7a" w14:textId="27cb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Ақшоқы ауылдық округі Подгорный ауылының көшелерін қайта атау туралы</w:t>
      </w:r>
    </w:p>
    <w:p>
      <w:pPr>
        <w:spacing w:after="0"/>
        <w:ind w:left="0"/>
        <w:jc w:val="both"/>
      </w:pPr>
      <w:r>
        <w:rPr>
          <w:rFonts w:ascii="Times New Roman"/>
          <w:b w:val="false"/>
          <w:i w:val="false"/>
          <w:color w:val="000000"/>
          <w:sz w:val="28"/>
        </w:rPr>
        <w:t>Шығыс Қазақстан облысы Үржар ауданы Ақшоқы ауылдық округі әкімінің 2018 жылғы 6 желтоқсандағы № 4 шешімі. Шығыс Қазақстан облысы Әділет департаментінің Үржар аудандық Әділет басқармасында 2018 жылғы 26 желтоқсанда № 5-18-186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w:t>
      </w:r>
      <w:r>
        <w:rPr>
          <w:rFonts w:ascii="Times New Roman"/>
          <w:b w:val="false"/>
          <w:i w:val="false"/>
          <w:color w:val="000000"/>
          <w:sz w:val="28"/>
        </w:rPr>
        <w:t xml:space="preserve">, Қазақстан Республикасының 1993 жылғы 8 желтоқсандағы "Қазақстан Республикасының әкiмшiлiк-аумақтық құрылысы туралы" Заңының </w:t>
      </w:r>
      <w:r>
        <w:rPr>
          <w:rFonts w:ascii="Times New Roman"/>
          <w:b w:val="false"/>
          <w:i w:val="false"/>
          <w:color w:val="000000"/>
          <w:sz w:val="28"/>
        </w:rPr>
        <w:t xml:space="preserve">14 бабының </w:t>
      </w:r>
      <w:r>
        <w:rPr>
          <w:rFonts w:ascii="Times New Roman"/>
          <w:b w:val="false"/>
          <w:i w:val="false"/>
          <w:color w:val="000000"/>
          <w:sz w:val="28"/>
        </w:rPr>
        <w:t xml:space="preserve"> 4) тармақшасына сәйкес, Шығыс Қазақстан облыстық ономастика комиссиясы отырысының 2018 жылдың 28 тамыздағы қорытындысынегізінде және ауыл тұрғындарының пікірін ескере отырып, Ақшоқы ауылдық округінің әкімі ШЕШТІ:</w:t>
      </w:r>
    </w:p>
    <w:bookmarkEnd w:id="0"/>
    <w:bookmarkStart w:name="z12" w:id="1"/>
    <w:p>
      <w:pPr>
        <w:spacing w:after="0"/>
        <w:ind w:left="0"/>
        <w:jc w:val="both"/>
      </w:pPr>
      <w:r>
        <w:rPr>
          <w:rFonts w:ascii="Times New Roman"/>
          <w:b w:val="false"/>
          <w:i w:val="false"/>
          <w:color w:val="000000"/>
          <w:sz w:val="28"/>
        </w:rPr>
        <w:t>
      1. Үржар ауданы Ақшоқы ауылдық округі Подгорный ауылындағы көшелерінің атауы:</w:t>
      </w:r>
    </w:p>
    <w:bookmarkEnd w:id="1"/>
    <w:bookmarkStart w:name="z13" w:id="2"/>
    <w:p>
      <w:pPr>
        <w:spacing w:after="0"/>
        <w:ind w:left="0"/>
        <w:jc w:val="both"/>
      </w:pPr>
      <w:r>
        <w:rPr>
          <w:rFonts w:ascii="Times New Roman"/>
          <w:b w:val="false"/>
          <w:i w:val="false"/>
          <w:color w:val="000000"/>
          <w:sz w:val="28"/>
        </w:rPr>
        <w:t>
      1) Центральная көшесі Қызғалдақ көшесі;</w:t>
      </w:r>
    </w:p>
    <w:bookmarkEnd w:id="2"/>
    <w:bookmarkStart w:name="z14" w:id="3"/>
    <w:p>
      <w:pPr>
        <w:spacing w:after="0"/>
        <w:ind w:left="0"/>
        <w:jc w:val="both"/>
      </w:pPr>
      <w:r>
        <w:rPr>
          <w:rFonts w:ascii="Times New Roman"/>
          <w:b w:val="false"/>
          <w:i w:val="false"/>
          <w:color w:val="000000"/>
          <w:sz w:val="28"/>
        </w:rPr>
        <w:t>
      2) Новая көшесі Қырмызы көшесі;</w:t>
      </w:r>
    </w:p>
    <w:bookmarkEnd w:id="3"/>
    <w:bookmarkStart w:name="z15" w:id="4"/>
    <w:p>
      <w:pPr>
        <w:spacing w:after="0"/>
        <w:ind w:left="0"/>
        <w:jc w:val="both"/>
      </w:pPr>
      <w:r>
        <w:rPr>
          <w:rFonts w:ascii="Times New Roman"/>
          <w:b w:val="false"/>
          <w:i w:val="false"/>
          <w:color w:val="000000"/>
          <w:sz w:val="28"/>
        </w:rPr>
        <w:t>
      3) Береговая көшесі Құндыздыкөшесі болып қайта аталсын.</w:t>
      </w:r>
    </w:p>
    <w:bookmarkEnd w:id="4"/>
    <w:bookmarkStart w:name="z16" w:id="5"/>
    <w:p>
      <w:pPr>
        <w:spacing w:after="0"/>
        <w:ind w:left="0"/>
        <w:jc w:val="both"/>
      </w:pPr>
      <w:r>
        <w:rPr>
          <w:rFonts w:ascii="Times New Roman"/>
          <w:b w:val="false"/>
          <w:i w:val="false"/>
          <w:color w:val="000000"/>
          <w:sz w:val="28"/>
        </w:rPr>
        <w:t>
      2. "Шығыс Қазақстан облысы Үржар ауданы Ақшоқы ауылдық округі Әкімінің аппараты" мемлекеттік мекемесі Қазақстан Республикасының заңнамалық актілерінде белгіленген тәртіпте:</w:t>
      </w:r>
    </w:p>
    <w:bookmarkEnd w:id="5"/>
    <w:bookmarkStart w:name="z17" w:id="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6"/>
    <w:bookmarkStart w:name="z18" w:id="7"/>
    <w:p>
      <w:pPr>
        <w:spacing w:after="0"/>
        <w:ind w:left="0"/>
        <w:jc w:val="both"/>
      </w:pPr>
      <w:r>
        <w:rPr>
          <w:rFonts w:ascii="Times New Roman"/>
          <w:b w:val="false"/>
          <w:i w:val="false"/>
          <w:color w:val="000000"/>
          <w:sz w:val="28"/>
        </w:rPr>
        <w:t>
      2) осы әкімнің шешімі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7"/>
    <w:bookmarkStart w:name="z19" w:id="8"/>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8"/>
    <w:bookmarkStart w:name="z20" w:id="9"/>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9"/>
    <w:bookmarkStart w:name="z21" w:id="10"/>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0"/>
    <w:bookmarkStart w:name="z22" w:id="11"/>
    <w:p>
      <w:pPr>
        <w:spacing w:after="0"/>
        <w:ind w:left="0"/>
        <w:jc w:val="both"/>
      </w:pPr>
      <w:r>
        <w:rPr>
          <w:rFonts w:ascii="Times New Roman"/>
          <w:b w:val="false"/>
          <w:i w:val="false"/>
          <w:color w:val="000000"/>
          <w:sz w:val="28"/>
        </w:rPr>
        <w:t>
      4. Осы шешім оның алғашқы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Ақшоқы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Ы. Саржанов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