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2f2a3" w14:textId="492f2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2017 жылғы 24 ақпандағы № 52 "Батыс Қазақстан облысының су қорғау аймақтарын, белдеулерін және оларды шаруашылықта пайдалану режимін белгілеу туралы" қаулысына өзгеріс енгізу туралы</w:t>
      </w:r>
    </w:p>
    <w:p>
      <w:pPr>
        <w:spacing w:after="0"/>
        <w:ind w:left="0"/>
        <w:jc w:val="both"/>
      </w:pPr>
      <w:r>
        <w:rPr>
          <w:rFonts w:ascii="Times New Roman"/>
          <w:b w:val="false"/>
          <w:i w:val="false"/>
          <w:color w:val="000000"/>
          <w:sz w:val="28"/>
        </w:rPr>
        <w:t>Батыс Қазақстан облысы әкімдігінің 2018 жылғы 6 сәуірдегі № 77 қаулысы. Батыс Қазақстан облысының Әділет департаментінде 2018 жылғы 20 сәуірде № 5174 болып тіркелді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2003 жылғы 9 шілдедегі Су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Батыс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Батыс Қазақстан облысы әкімдігінің 2017 жылғы 24 ақпандағы № 52 "Батыс Қазақстан облысының су қорғау аймақтарын, белдеулерін және оларды шаруашылықта пайдалану режимін белгілеу туралы" (Нормативтік құқықтық актілерді мемлекеттік тіркеу тізілімінде № 4713 тіркелген, Қазақстан Республикасы нормативтік құқықтық актілерінің эталондық бақылау банкінде 2017 жылы 18 наурызда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аталған қаулының </w:t>
      </w:r>
      <w:r>
        <w:rPr>
          <w:rFonts w:ascii="Times New Roman"/>
          <w:b w:val="false"/>
          <w:i w:val="false"/>
          <w:color w:val="000000"/>
          <w:sz w:val="28"/>
        </w:rPr>
        <w:t>1-қосымшасымен</w:t>
      </w:r>
      <w:r>
        <w:rPr>
          <w:rFonts w:ascii="Times New Roman"/>
          <w:b w:val="false"/>
          <w:i w:val="false"/>
          <w:color w:val="000000"/>
          <w:sz w:val="28"/>
        </w:rPr>
        <w:t xml:space="preserve"> белгіленген Батыс Қазақстан облысы су объектілерінің су қорғау аймақтары мен белдеулері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облысының табиғи ресурстар және табиғат пайдалануды реттеу басқармасы" мемлекеттік мекемесі (А.М.Дәулетжанов)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орынбасары И.В.Стексовке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КЕЛІСІЛДІ</w:t>
      </w:r>
      <w:r>
        <w:rPr>
          <w:rFonts w:ascii="Times New Roman"/>
          <w:b/>
          <w:i w:val="false"/>
          <w:color w:val="000000"/>
          <w:sz w:val="28"/>
        </w:rPr>
        <w:t>"</w:t>
      </w:r>
      <w:r>
        <w:br/>
      </w:r>
      <w:r>
        <w:rPr>
          <w:rFonts w:ascii="Times New Roman"/>
          <w:b w:val="false"/>
          <w:i w:val="false"/>
          <w:color w:val="000000"/>
          <w:sz w:val="28"/>
        </w:rPr>
        <w:t>Қазақстан Республикасы</w:t>
      </w:r>
      <w:r>
        <w:br/>
      </w:r>
      <w:r>
        <w:rPr>
          <w:rFonts w:ascii="Times New Roman"/>
          <w:b w:val="false"/>
          <w:i w:val="false"/>
          <w:color w:val="000000"/>
          <w:sz w:val="28"/>
        </w:rPr>
        <w:t>Ауыл шаруашылығы министрлігі</w:t>
      </w:r>
      <w:r>
        <w:br/>
      </w:r>
      <w:r>
        <w:rPr>
          <w:rFonts w:ascii="Times New Roman"/>
          <w:b w:val="false"/>
          <w:i w:val="false"/>
          <w:color w:val="000000"/>
          <w:sz w:val="28"/>
        </w:rPr>
        <w:t>Су ресурстары комитетінің</w:t>
      </w:r>
      <w:r>
        <w:br/>
      </w:r>
      <w:r>
        <w:rPr>
          <w:rFonts w:ascii="Times New Roman"/>
          <w:b w:val="false"/>
          <w:i w:val="false"/>
          <w:color w:val="000000"/>
          <w:sz w:val="28"/>
        </w:rPr>
        <w:t>Су ресурстарын пайдалануды</w:t>
      </w:r>
      <w:r>
        <w:br/>
      </w:r>
      <w:r>
        <w:rPr>
          <w:rFonts w:ascii="Times New Roman"/>
          <w:b w:val="false"/>
          <w:i w:val="false"/>
          <w:color w:val="000000"/>
          <w:sz w:val="28"/>
        </w:rPr>
        <w:t>реттеу және қорғау жөніндегі</w:t>
      </w:r>
      <w:r>
        <w:br/>
      </w:r>
      <w:r>
        <w:rPr>
          <w:rFonts w:ascii="Times New Roman"/>
          <w:b w:val="false"/>
          <w:i w:val="false"/>
          <w:color w:val="000000"/>
          <w:sz w:val="28"/>
        </w:rPr>
        <w:t>Жайық-Каспий бассейндік</w:t>
      </w:r>
      <w:r>
        <w:br/>
      </w:r>
      <w:r>
        <w:rPr>
          <w:rFonts w:ascii="Times New Roman"/>
          <w:b w:val="false"/>
          <w:i w:val="false"/>
          <w:color w:val="000000"/>
          <w:sz w:val="28"/>
        </w:rPr>
        <w:t>инспекциясы басшысы</w:t>
      </w:r>
      <w:r>
        <w:br/>
      </w:r>
      <w:r>
        <w:rPr>
          <w:rFonts w:ascii="Times New Roman"/>
          <w:b w:val="false"/>
          <w:i w:val="false"/>
          <w:color w:val="000000"/>
          <w:sz w:val="28"/>
        </w:rPr>
        <w:t>____________Ғ.Азидуллин</w:t>
      </w:r>
      <w:r>
        <w:br/>
      </w:r>
      <w:r>
        <w:rPr>
          <w:rFonts w:ascii="Times New Roman"/>
          <w:b w:val="false"/>
          <w:i w:val="false"/>
          <w:color w:val="000000"/>
          <w:sz w:val="28"/>
        </w:rPr>
        <w:t>14 наурыз 2018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6 сәуірдегі № 77</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24 ақпандағы № 52</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1-қосымша</w:t>
            </w:r>
          </w:p>
        </w:tc>
      </w:tr>
    </w:tbl>
    <w:bookmarkStart w:name="z13" w:id="0"/>
    <w:p>
      <w:pPr>
        <w:spacing w:after="0"/>
        <w:ind w:left="0"/>
        <w:jc w:val="left"/>
      </w:pPr>
      <w:r>
        <w:rPr>
          <w:rFonts w:ascii="Times New Roman"/>
          <w:b/>
          <w:i w:val="false"/>
          <w:color w:val="000000"/>
        </w:rPr>
        <w:t xml:space="preserve"> Батыс Қазақстан облысы су объектілерінің су қорғау аймақтары мен белдеулері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2966"/>
        <w:gridCol w:w="1443"/>
        <w:gridCol w:w="1383"/>
        <w:gridCol w:w="1569"/>
        <w:gridCol w:w="4"/>
        <w:gridCol w:w="1794"/>
        <w:gridCol w:w="1381"/>
        <w:gridCol w:w="2"/>
        <w:gridCol w:w="1228"/>
      </w:tblGrid>
      <w:tr>
        <w:trPr>
          <w:trHeight w:val="30"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br/>
            </w:r>
            <w:r>
              <w:rPr>
                <w:rFonts w:ascii="Times New Roman"/>
                <w:b w:val="false"/>
                <w:i w:val="false"/>
                <w:color w:val="000000"/>
                <w:sz w:val="20"/>
              </w:rPr>
              <w:t>
</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объектісі, оның учаскелері</w:t>
            </w:r>
            <w:r>
              <w:br/>
            </w:r>
            <w:r>
              <w:br/>
            </w:r>
            <w:r>
              <w:rPr>
                <w:rFonts w:ascii="Times New Roman"/>
                <w:b w:val="false"/>
                <w:i w:val="false"/>
                <w:color w:val="000000"/>
                <w:sz w:val="20"/>
              </w:rPr>
              <w:t>
</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(елді мекен)</w:t>
            </w:r>
            <w:r>
              <w:br/>
            </w:r>
            <w:r>
              <w:br/>
            </w:r>
            <w:r>
              <w:rPr>
                <w:rFonts w:ascii="Times New Roman"/>
                <w:b w:val="false"/>
                <w:i w:val="false"/>
                <w:color w:val="000000"/>
                <w:sz w:val="20"/>
              </w:rPr>
              <w:t>
</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Шекарасының ұзындығы (км)</w:t>
            </w:r>
            <w:r>
              <w:br/>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аймағы</w:t>
            </w:r>
            <w:r>
              <w:br/>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белдеуі</w:t>
            </w:r>
            <w:r>
              <w:br/>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(га)</w:t>
            </w:r>
            <w:r>
              <w:br/>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w:t>
            </w:r>
            <w:r>
              <w:br/>
            </w:r>
            <w:r>
              <w:rPr>
                <w:rFonts w:ascii="Times New Roman"/>
                <w:b w:val="false"/>
                <w:i w:val="false"/>
                <w:color w:val="000000"/>
                <w:sz w:val="20"/>
              </w:rPr>
              <w:t>(м)</w:t>
            </w:r>
            <w:r>
              <w:br/>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(га)</w:t>
            </w:r>
            <w:r>
              <w:br/>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w:t>
            </w:r>
            <w:r>
              <w:br/>
            </w:r>
            <w:r>
              <w:rPr>
                <w:rFonts w:ascii="Times New Roman"/>
                <w:b w:val="false"/>
                <w:i w:val="false"/>
                <w:color w:val="000000"/>
                <w:sz w:val="20"/>
              </w:rPr>
              <w:t>(м)</w:t>
            </w:r>
            <w:r>
              <w:br/>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Шалқар көлінің және Орал қаласының шегіндегі Жайық, Шаған өзендерінің сәйкесінше 9 километр, 5 километр су қорғау аймақтары мен белдеулері жобасы" жобалық-сметалық құжаттамасы бойынша</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өзені (оң жағалау) ұзындығы 2,5 км, 2,0 км, 4,5 км</w:t>
            </w:r>
            <w:r>
              <w:br/>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"Флот" ЖШС-нің аумағынан Дамбы тұйығы көшесіне дейін</w:t>
            </w:r>
            <w:r>
              <w:br/>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w:t>
            </w:r>
            <w:r>
              <w:br/>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800-1300</w:t>
            </w:r>
            <w:r>
              <w:br/>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76,57</w:t>
            </w:r>
            <w:r>
              <w:br/>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35-120</w:t>
            </w:r>
            <w:r>
              <w:br/>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көлі</w:t>
            </w:r>
            <w:r>
              <w:br/>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Сарыөмір ауылы</w:t>
            </w:r>
            <w:r>
              <w:br/>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r>
              <w:br/>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5844</w:t>
            </w:r>
            <w:r>
              <w:br/>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r>
              <w:br/>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r>
              <w:br/>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өзені мен Шаған өзенінде (71 километр) су қорғау аймақтары мен белдеулері жобасы" жобалық-сметалық құжаттамасы бойынша</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өзені</w:t>
            </w:r>
            <w:r>
              <w:br/>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Зачаган кентінің бөлігі, Коминтерн</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1000-1650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өзені</w:t>
            </w:r>
            <w:r>
              <w:br/>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Меловые горки ауылы</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1010-1075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w:t>
            </w:r>
            <w:r>
              <w:br/>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өзені</w:t>
            </w:r>
            <w:r>
              <w:br/>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Саяжайлар (Батыс Қазақстан аграрлық-техникалық университеті)</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1000-1235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r>
              <w:br/>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w:t>
            </w:r>
            <w:r>
              <w:br/>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өзені</w:t>
            </w:r>
            <w:r>
              <w:br/>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Круглоозерное кенті</w:t>
            </w:r>
            <w:r>
              <w:br/>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1000-1170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w:t>
            </w:r>
            <w:r>
              <w:br/>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өзені</w:t>
            </w:r>
            <w:r>
              <w:br/>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Серебряков ауылы</w:t>
            </w:r>
            <w:r>
              <w:br/>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r>
              <w:br/>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1120-1200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r>
              <w:br/>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өзені</w:t>
            </w:r>
            <w:r>
              <w:br/>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Желаев ауылы</w:t>
            </w:r>
            <w:r>
              <w:br/>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r>
              <w:br/>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1000-1090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өзені</w:t>
            </w:r>
            <w:r>
              <w:br/>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w:t>
            </w:r>
            <w:r>
              <w:br/>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r>
              <w:br/>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өзені</w:t>
            </w:r>
            <w:r>
              <w:br/>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Щапов ауылы</w:t>
            </w:r>
            <w:r>
              <w:br/>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r>
              <w:br/>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1060-1150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өзені</w:t>
            </w:r>
            <w:r>
              <w:br/>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Трекин ауылы</w:t>
            </w:r>
            <w:r>
              <w:br/>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1000-1080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r>
              <w:br/>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w:t>
            </w:r>
            <w:r>
              <w:br/>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өзені</w:t>
            </w:r>
            <w:r>
              <w:br/>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Володар ауылы</w:t>
            </w:r>
            <w:r>
              <w:br/>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1000-1200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r>
              <w:br/>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w:t>
            </w:r>
            <w:r>
              <w:br/>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өзені</w:t>
            </w:r>
            <w:r>
              <w:br/>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Дариян ауылы</w:t>
            </w:r>
            <w:r>
              <w:br/>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r>
              <w:br/>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1000-1200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w:t>
            </w:r>
            <w:r>
              <w:br/>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өзені</w:t>
            </w:r>
            <w:r>
              <w:br/>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Социализм ауылы</w:t>
            </w:r>
            <w:r>
              <w:br/>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1000-1180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r>
              <w:br/>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w:t>
            </w:r>
            <w:r>
              <w:br/>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өзені</w:t>
            </w:r>
            <w:r>
              <w:br/>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ауылы</w:t>
            </w:r>
            <w:r>
              <w:br/>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1000-1060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r>
              <w:br/>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өзені</w:t>
            </w:r>
            <w:r>
              <w:br/>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w:t>
            </w:r>
            <w:r>
              <w:br/>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1000-1210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r>
              <w:br/>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w:t>
            </w:r>
            <w:r>
              <w:br/>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 өзенінің су қорғау аймақтары мен белдеулерін белгілеу жөніндегі жобалық-сметалық құжаттамасы бойынша</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 өзені</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шекарадан өзеннің сағасына дейін</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8502,53</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1202,51</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Деркул өзенінің су қорғау аймақтары мен белдеулерін белгілеу жөніндегі жобалық-сметалық құжаттамасы бойынша</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Деркул өзені</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Вавилин ауылынан өзеннің сағасына дейін</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206,131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18526,77</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2303,76</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Аббревиатуралардың толық жазылуы:</w:t>
      </w:r>
      <w:r>
        <w:br/>
      </w:r>
      <w:r>
        <w:rPr>
          <w:rFonts w:ascii="Times New Roman"/>
          <w:b w:val="false"/>
          <w:i w:val="false"/>
          <w:color w:val="000000"/>
          <w:sz w:val="28"/>
        </w:rPr>
        <w:t xml:space="preserve">
      </w:t>
      </w:r>
      <w:r>
        <w:rPr>
          <w:rFonts w:ascii="Times New Roman"/>
          <w:b w:val="false"/>
          <w:i w:val="false"/>
          <w:color w:val="000000"/>
          <w:sz w:val="28"/>
        </w:rPr>
        <w:t>ЖШС – жауапкершілігі шектеулі серіктестігі;</w:t>
      </w:r>
      <w:r>
        <w:br/>
      </w:r>
      <w:r>
        <w:rPr>
          <w:rFonts w:ascii="Times New Roman"/>
          <w:b w:val="false"/>
          <w:i w:val="false"/>
          <w:color w:val="000000"/>
          <w:sz w:val="28"/>
        </w:rPr>
        <w:t>га - гектар;</w:t>
      </w:r>
      <w:r>
        <w:br/>
      </w:r>
      <w:r>
        <w:rPr>
          <w:rFonts w:ascii="Times New Roman"/>
          <w:b w:val="false"/>
          <w:i w:val="false"/>
          <w:color w:val="000000"/>
          <w:sz w:val="28"/>
        </w:rPr>
        <w:t>км - километр;</w:t>
      </w:r>
      <w:r>
        <w:br/>
      </w:r>
      <w:r>
        <w:rPr>
          <w:rFonts w:ascii="Times New Roman"/>
          <w:b w:val="false"/>
          <w:i w:val="false"/>
          <w:color w:val="000000"/>
          <w:sz w:val="28"/>
        </w:rPr>
        <w:t>м - метр.</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