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1b71" w14:textId="7d11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18 тамыздағы № 216 "Геология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28 желтоқсандағы № 308 қаулысы. Батыс Қазақстан облысының Әділет департаментінде 2019 жылғы 8 қаңтарда № 5499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18 тамыздағы №216 "Геология саласындағы мемлекеттік көрсетілетін қызметтер регламенттерін бекіту туралы" (Нормативтік құқықтық актілерді мемлекеттік тіркеу тізілімінде №4048 тіркелген, 2015 жылы 1 қазанда "Орал өңірі"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алынып тасталсын;</w:t>
      </w:r>
    </w:p>
    <w:bookmarkStart w:name="z7" w:id="3"/>
    <w:p>
      <w:pPr>
        <w:spacing w:after="0"/>
        <w:ind w:left="0"/>
        <w:jc w:val="both"/>
      </w:pPr>
      <w:r>
        <w:rPr>
          <w:rFonts w:ascii="Times New Roman"/>
          <w:b w:val="false"/>
          <w:i w:val="false"/>
          <w:color w:val="000000"/>
          <w:sz w:val="28"/>
        </w:rPr>
        <w:t xml:space="preserve">
      2) көрсетілген қаулымен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9" w:id="4"/>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мемлекеттiк көрсетілетін қызметтер стандарттарын бекiту туралы" (Қазақстан Республикасының Әділет министрлігінде 2015 жылғы 26 маусымда №11452 тіркелді) бұйрығымен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4"/>
    <w:bookmarkStart w:name="z10" w:id="5"/>
    <w:p>
      <w:pPr>
        <w:spacing w:after="0"/>
        <w:ind w:left="0"/>
        <w:jc w:val="both"/>
      </w:pPr>
      <w:r>
        <w:rPr>
          <w:rFonts w:ascii="Times New Roman"/>
          <w:b w:val="false"/>
          <w:i w:val="false"/>
          <w:color w:val="000000"/>
          <w:sz w:val="28"/>
        </w:rPr>
        <w:t xml:space="preserve">
      3) көрсетілген қаулымен бекітілген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12" w:id="6"/>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министрлігі Геология және жер қойнауын пайдалану комитетінің (бұдан әрі – Комитет) келісімі бойынша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бекіту туралы" (Қазақстан Республикасының Әділет министрлігінде 2015 жылғы 26 маусымда №11452 тіркелді) бұйрығымен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6"/>
    <w:bookmarkStart w:name="z13" w:id="7"/>
    <w:p>
      <w:pPr>
        <w:spacing w:after="0"/>
        <w:ind w:left="0"/>
        <w:jc w:val="both"/>
      </w:pPr>
      <w:r>
        <w:rPr>
          <w:rFonts w:ascii="Times New Roman"/>
          <w:b w:val="false"/>
          <w:i w:val="false"/>
          <w:color w:val="000000"/>
          <w:sz w:val="28"/>
        </w:rPr>
        <w:t xml:space="preserve">
      4) көрсетілген қаулымен бекітілген "Кең таралған пайдалы қазбаларды барлауға, өндіруге келісімшарттар жасасу, тіркеу және сақтау"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15" w:id="8"/>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бекіту туралы" (Қазақстан Республикасының Әділет министрлігінде 2015 жылғы 26 маусымда №11452 тіркелді) бұйрығымен бекітілген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8"/>
    <w:bookmarkStart w:name="z16" w:id="9"/>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9"/>
    <w:bookmarkStart w:name="z17" w:id="10"/>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И.В.Стексовке жүктелсін.</w:t>
      </w:r>
    </w:p>
    <w:bookmarkEnd w:id="10"/>
    <w:bookmarkStart w:name="z18"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