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9bdd" w14:textId="7739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2018 жылға ішкі су көлігімен әлеуметтік мәні бар тасымалдауларды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2018 жылғы 23 ақпандағы № 428 қаулысы. Батыс Қазақстан облысының Әділет департаментінде 2018 жылғы 16 наурызда № 5090 болып тіркелді. Күші жойылды - Батыс Қазақстан облысы Орал қаласы әкімдігінің 2019 жылғы 16 мамырдағы № 1066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16.05.2019 </w:t>
      </w:r>
      <w:r>
        <w:rPr>
          <w:rFonts w:ascii="Times New Roman"/>
          <w:b w:val="false"/>
          <w:i w:val="false"/>
          <w:color w:val="ff0000"/>
          <w:sz w:val="28"/>
        </w:rPr>
        <w:t>№ 1066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Қазақстан Республикасының Заңдарын басшылыққа ала отырып,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2018 жылға әлеуметтік мәні бар халықтың тасымалдауларға сұранымын қанағаттандыратын, жолаушыларды тұрақты қатынаста ішкі су көлігімен тасымалдаулар айқындалсын.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2017 жылғы 24 ақпандағы №518 "Орал қаласы бойынша 2017 жылға ішкі су көлігімен әлеуметтік мәні бар тасымалдауларды айқындау туралы" (Нормативтік құқықтық актілерді мемлекеттік тіркеу тізілімінде №4725 тіркелген, 2017 жылғы 29 наурыздағы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қаласының жолаушы көлігі және автомобиль жолдары бөлімі" мемлекеттік мекемесі (Қ.Мұхамбетқалиев)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Р.Закаринге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2018 жылғы 23 ақпан</w:t>
            </w:r>
            <w:r>
              <w:br/>
            </w:r>
            <w:r>
              <w:rPr>
                <w:rFonts w:ascii="Times New Roman"/>
                <w:b w:val="false"/>
                <w:i w:val="false"/>
                <w:color w:val="000000"/>
                <w:sz w:val="20"/>
              </w:rPr>
              <w:t>№ 428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Орал қаласы бойынша 2018 жылға әлеуметтік мәні бар халықтың тасымалдауларға сұранымын қанағаттандыратын, жолаушыларды тұрақты қатынаста ішкі су көлігімен тасымалдаулар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9714"/>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Тасымалдаулардың атауы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"Учужный затон" бау-бақша серіктестігі</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"Барбастау" бау-бақша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