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064a" w14:textId="cd10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2017 жылғы 15 желтоқсандағы № 15-2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28 наурыздағы № 17-1 шешімі. Батыс Қазақстан облысының Әділет департаментінде 2018 жылғы 6 сәуірде № 5128 болып тіркелді. Күші жойылды - Батыс Қазақстан облысы Ақжайық аудандық мәслихатының 2019 жылғы 19 ақпандағы № 30-3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Ақжайық аудандық мәслихатының 19.02.2019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Ақжайық аудандық мәслихатының 2017 жылғы 15 желтоқсандағы № 15-2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6 523 600 мың теңге:</w:t>
      </w:r>
    </w:p>
    <w:bookmarkEnd w:id="3"/>
    <w:bookmarkStart w:name="z8" w:id="4"/>
    <w:p>
      <w:pPr>
        <w:spacing w:after="0"/>
        <w:ind w:left="0"/>
        <w:jc w:val="both"/>
      </w:pPr>
      <w:r>
        <w:rPr>
          <w:rFonts w:ascii="Times New Roman"/>
          <w:b w:val="false"/>
          <w:i w:val="false"/>
          <w:color w:val="000000"/>
          <w:sz w:val="28"/>
        </w:rPr>
        <w:t>
      салықтық түсімдер – 969 210 мың теңге;</w:t>
      </w:r>
    </w:p>
    <w:bookmarkEnd w:id="4"/>
    <w:bookmarkStart w:name="z9" w:id="5"/>
    <w:p>
      <w:pPr>
        <w:spacing w:after="0"/>
        <w:ind w:left="0"/>
        <w:jc w:val="both"/>
      </w:pPr>
      <w:r>
        <w:rPr>
          <w:rFonts w:ascii="Times New Roman"/>
          <w:b w:val="false"/>
          <w:i w:val="false"/>
          <w:color w:val="000000"/>
          <w:sz w:val="28"/>
        </w:rPr>
        <w:t>
      салықтық емес түсімдер – 2 046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5 548 153 мың теңге;</w:t>
      </w:r>
    </w:p>
    <w:bookmarkEnd w:id="7"/>
    <w:bookmarkStart w:name="z12" w:id="8"/>
    <w:p>
      <w:pPr>
        <w:spacing w:after="0"/>
        <w:ind w:left="0"/>
        <w:jc w:val="both"/>
      </w:pPr>
      <w:r>
        <w:rPr>
          <w:rFonts w:ascii="Times New Roman"/>
          <w:b w:val="false"/>
          <w:i w:val="false"/>
          <w:color w:val="000000"/>
          <w:sz w:val="28"/>
        </w:rPr>
        <w:t>
      2) шығындар – 6 604 058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50 032 мың теңге:</w:t>
      </w:r>
    </w:p>
    <w:bookmarkEnd w:id="9"/>
    <w:bookmarkStart w:name="z14" w:id="10"/>
    <w:p>
      <w:pPr>
        <w:spacing w:after="0"/>
        <w:ind w:left="0"/>
        <w:jc w:val="both"/>
      </w:pPr>
      <w:r>
        <w:rPr>
          <w:rFonts w:ascii="Times New Roman"/>
          <w:b w:val="false"/>
          <w:i w:val="false"/>
          <w:color w:val="000000"/>
          <w:sz w:val="28"/>
        </w:rPr>
        <w:t>
      бюджеттік кредиттер – 165 945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115 913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- 130 490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130 490 мың теңге:</w:t>
      </w:r>
    </w:p>
    <w:bookmarkEnd w:id="16"/>
    <w:bookmarkStart w:name="z21" w:id="17"/>
    <w:p>
      <w:pPr>
        <w:spacing w:after="0"/>
        <w:ind w:left="0"/>
        <w:jc w:val="both"/>
      </w:pPr>
      <w:r>
        <w:rPr>
          <w:rFonts w:ascii="Times New Roman"/>
          <w:b w:val="false"/>
          <w:i w:val="false"/>
          <w:color w:val="000000"/>
          <w:sz w:val="28"/>
        </w:rPr>
        <w:t>
      қарыздар түсімі – 165 945 мың теңге;</w:t>
      </w:r>
    </w:p>
    <w:bookmarkEnd w:id="17"/>
    <w:bookmarkStart w:name="z22" w:id="18"/>
    <w:p>
      <w:pPr>
        <w:spacing w:after="0"/>
        <w:ind w:left="0"/>
        <w:jc w:val="both"/>
      </w:pPr>
      <w:r>
        <w:rPr>
          <w:rFonts w:ascii="Times New Roman"/>
          <w:b w:val="false"/>
          <w:i w:val="false"/>
          <w:color w:val="000000"/>
          <w:sz w:val="28"/>
        </w:rPr>
        <w:t>
      қарыздарды өтеу – 115 913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80 458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ұйымдастыру бөлімінің басшысы (Т.А.Горбунова)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А.Сагитов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наурыздағы № 17-1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15-2</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5 548 153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5 548 153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