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7d13" w14:textId="e867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17 мамырдағы № 16-4 шешімі. Батыс Қазақстан облысының Әділет департаментінде 2018 жылғы 24 мамырда № 5207 болып тіркелді. Күші жойылды - Батыс Қазақстан облысы Бөкей ордасы аудандық мәслихатының 2024 жылғы 10 маусымдағы № 18-3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10.06.2024 </w:t>
      </w:r>
      <w:r>
        <w:rPr>
          <w:rFonts w:ascii="Times New Roman"/>
          <w:b w:val="false"/>
          <w:i w:val="false"/>
          <w:color w:val="ff0000"/>
          <w:sz w:val="28"/>
        </w:rPr>
        <w:t>№ 18-3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Бөкей ордасы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Бөкей ордасы аудандық мәслихаты аппаратының басшысы (А.Хайруллин)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С.Унаев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16-4 шешімімен бекітілген</w:t>
            </w:r>
          </w:p>
        </w:tc>
      </w:tr>
    </w:tbl>
    <w:bookmarkStart w:name="z8" w:id="4"/>
    <w:p>
      <w:pPr>
        <w:spacing w:after="0"/>
        <w:ind w:left="0"/>
        <w:jc w:val="left"/>
      </w:pPr>
      <w:r>
        <w:rPr>
          <w:rFonts w:ascii="Times New Roman"/>
          <w:b/>
          <w:i w:val="false"/>
          <w:color w:val="000000"/>
        </w:rPr>
        <w:t xml:space="preserve"> Бөкей ордасы ауданының ауылдық округтерінің жергілікті қоғамдастық </w:t>
      </w:r>
      <w:r>
        <w:br/>
      </w:r>
      <w:r>
        <w:rPr>
          <w:rFonts w:ascii="Times New Roman"/>
          <w:b/>
          <w:i w:val="false"/>
          <w:color w:val="000000"/>
        </w:rPr>
        <w:t>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Бөкей ордасы аудандық мәслихатының 15.10.2021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Бөкей ордасы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6"/>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3. Жиналыс жергілікті маңызы бар ағымдағы мына мәселелер бойынша өткізіледі:</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22"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әкіміне кандидат ретінде тіркеу үшін Бөкей ордасы аудандық сайлау комиссиясына одан әрі енгізу үшін аудан әкімінің ауылдық округ әкімі лауазымына ұсынған кандидатураларын келісу;</w:t>
      </w:r>
    </w:p>
    <w:bookmarkEnd w:id="22"/>
    <w:bookmarkStart w:name="z27"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0" w:id="26"/>
    <w:p>
      <w:pPr>
        <w:spacing w:after="0"/>
        <w:ind w:left="0"/>
        <w:jc w:val="both"/>
      </w:pPr>
      <w:r>
        <w:rPr>
          <w:rFonts w:ascii="Times New Roman"/>
          <w:b w:val="false"/>
          <w:i w:val="false"/>
          <w:color w:val="000000"/>
          <w:sz w:val="28"/>
        </w:rPr>
        <w:t>
      4.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35" w:id="31"/>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бекітіледі.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bookmarkEnd w:id="40"/>
    <w:bookmarkStart w:name="z45"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w:t>
      </w:r>
    </w:p>
    <w:bookmarkEnd w:id="43"/>
    <w:bookmarkStart w:name="z48" w:id="44"/>
    <w:p>
      <w:pPr>
        <w:spacing w:after="0"/>
        <w:ind w:left="0"/>
        <w:jc w:val="both"/>
      </w:pPr>
      <w:r>
        <w:rPr>
          <w:rFonts w:ascii="Times New Roman"/>
          <w:b w:val="false"/>
          <w:i w:val="false"/>
          <w:color w:val="000000"/>
          <w:sz w:val="28"/>
        </w:rPr>
        <w:t>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47"/>
    <w:bookmarkStart w:name="z52" w:id="4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дауысымен шешім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1"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Бөкей ордасы аудандық мәслихатының (одан әрі – мәслихат) қарауына беріледі.</w:t>
      </w:r>
    </w:p>
    <w:bookmarkEnd w:id="57"/>
    <w:bookmarkStart w:name="z62" w:id="58"/>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58"/>
    <w:bookmarkStart w:name="z63" w:id="59"/>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9"/>
    <w:bookmarkStart w:name="z64"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60"/>
    <w:bookmarkStart w:name="z65" w:id="61"/>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61"/>
    <w:bookmarkStart w:name="z66" w:id="6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67" w:id="63"/>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
    <w:bookmarkStart w:name="z68" w:id="64"/>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64"/>
    <w:bookmarkStart w:name="z69" w:id="6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bookmarkEnd w:id="65"/>
    <w:bookmarkStart w:name="z70" w:id="6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тәртіптік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