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e654" w14:textId="45fe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Сайқын ауылдық округі Сайқын ауылының атаусыз көшелеріне атаулар беру туралы</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2018 жылғы 5 қаңтардағы № 1 шешімі. Батыс Қазақстан облысының Әділет департаментінде 2018 жылғы 18 қаңтарда № 5045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ала отырып, Сайқын ауылы халқының пікірін ескере отырып және Батыс Қазақстан облыстық ономастика комиссиясының қорытындысы негізінде, Сайқын ауылдық округі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Бөкей ордасы ауданы Сайқын ауылдық округі Сайқын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"3У" көшесі – "Алаш Орда" көшесі;</w:t>
      </w:r>
    </w:p>
    <w:bookmarkEnd w:id="2"/>
    <w:bookmarkStart w:name="z6" w:id="3"/>
    <w:p>
      <w:pPr>
        <w:spacing w:after="0"/>
        <w:ind w:left="0"/>
        <w:jc w:val="both"/>
      </w:pPr>
      <w:r>
        <w:rPr>
          <w:rFonts w:ascii="Times New Roman"/>
          <w:b w:val="false"/>
          <w:i w:val="false"/>
          <w:color w:val="000000"/>
          <w:sz w:val="28"/>
        </w:rPr>
        <w:t>
      "4У" көшесі – "Тәуелсіздік" көшесі.</w:t>
      </w:r>
    </w:p>
    <w:bookmarkEnd w:id="3"/>
    <w:bookmarkStart w:name="z7" w:id="4"/>
    <w:p>
      <w:pPr>
        <w:spacing w:after="0"/>
        <w:ind w:left="0"/>
        <w:jc w:val="both"/>
      </w:pPr>
      <w:r>
        <w:rPr>
          <w:rFonts w:ascii="Times New Roman"/>
          <w:b w:val="false"/>
          <w:i w:val="false"/>
          <w:color w:val="000000"/>
          <w:sz w:val="28"/>
        </w:rPr>
        <w:t>
      2. Сайқын ауылдық округі әкімі аппаратының жетекші маманы (Л.Анесова)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Сайқын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