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30c54" w14:textId="5130c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аудандық мәслихатының 2017 жылғы 20 желтоқсандағы № 17-1 "2018-2020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Жаңақала аудандық мәслихатының 2018 жылғы 17 шілдедегі № 24-1 шешімі. Батыс Қазақстан облысының Әділет департаментінде 2018 жылғы 25 шілдеде № 5298 болып тіркелді. Күші жойылды - Батыс Қазақстан облысы Жаңақала аудандық мәслихатының 2019 жылғы 27 ақпандағы № 32-4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Жаңақала аудандық мәслихатының 27.02.2019 </w:t>
      </w:r>
      <w:r>
        <w:rPr>
          <w:rFonts w:ascii="Times New Roman"/>
          <w:b w:val="false"/>
          <w:i w:val="false"/>
          <w:color w:val="ff0000"/>
          <w:sz w:val="28"/>
        </w:rPr>
        <w:t>№ 32-4</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кодексiне  және Қазақстан Республикасының 2001 жылғы 23 қаңтардағы "Қазақстан Республикасындағы жергiлiктi мемлекеттiк басқару және өзiн-өзi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ШЕШIМ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Жаңақала аудандық мәслихатының 2017 жылғы 20 желтоқсандағы № 17-1 "2018-2020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актілерінің мемлекеттік тіркеу тізілімінде №5020 болып тіркелген, 2018 жылдың 9 қаңтардағы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2018-2020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2018 жылға келесі көлемде бекітілсін:</w:t>
      </w:r>
    </w:p>
    <w:bookmarkEnd w:id="2"/>
    <w:bookmarkStart w:name="z7" w:id="3"/>
    <w:p>
      <w:pPr>
        <w:spacing w:after="0"/>
        <w:ind w:left="0"/>
        <w:jc w:val="both"/>
      </w:pPr>
      <w:r>
        <w:rPr>
          <w:rFonts w:ascii="Times New Roman"/>
          <w:b w:val="false"/>
          <w:i w:val="false"/>
          <w:color w:val="000000"/>
          <w:sz w:val="28"/>
        </w:rPr>
        <w:t>
      1) кірістер – 5 197 164 мың теңге:</w:t>
      </w:r>
    </w:p>
    <w:bookmarkEnd w:id="3"/>
    <w:bookmarkStart w:name="z8" w:id="4"/>
    <w:p>
      <w:pPr>
        <w:spacing w:after="0"/>
        <w:ind w:left="0"/>
        <w:jc w:val="both"/>
      </w:pPr>
      <w:r>
        <w:rPr>
          <w:rFonts w:ascii="Times New Roman"/>
          <w:b w:val="false"/>
          <w:i w:val="false"/>
          <w:color w:val="000000"/>
          <w:sz w:val="28"/>
        </w:rPr>
        <w:t>
      салықтық түсімдер – 585 964 мың теңге;</w:t>
      </w:r>
    </w:p>
    <w:bookmarkEnd w:id="4"/>
    <w:bookmarkStart w:name="z9" w:id="5"/>
    <w:p>
      <w:pPr>
        <w:spacing w:after="0"/>
        <w:ind w:left="0"/>
        <w:jc w:val="both"/>
      </w:pPr>
      <w:r>
        <w:rPr>
          <w:rFonts w:ascii="Times New Roman"/>
          <w:b w:val="false"/>
          <w:i w:val="false"/>
          <w:color w:val="000000"/>
          <w:sz w:val="28"/>
        </w:rPr>
        <w:t>
      салықтық емес түсімдер – 1 480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560 мың теңге;</w:t>
      </w:r>
    </w:p>
    <w:bookmarkEnd w:id="6"/>
    <w:bookmarkStart w:name="z11" w:id="7"/>
    <w:p>
      <w:pPr>
        <w:spacing w:after="0"/>
        <w:ind w:left="0"/>
        <w:jc w:val="both"/>
      </w:pPr>
      <w:r>
        <w:rPr>
          <w:rFonts w:ascii="Times New Roman"/>
          <w:b w:val="false"/>
          <w:i w:val="false"/>
          <w:color w:val="000000"/>
          <w:sz w:val="28"/>
        </w:rPr>
        <w:t>
      трансферттер түсімі – 4 609 160 мың теңге;</w:t>
      </w:r>
    </w:p>
    <w:bookmarkEnd w:id="7"/>
    <w:bookmarkStart w:name="z12" w:id="8"/>
    <w:p>
      <w:pPr>
        <w:spacing w:after="0"/>
        <w:ind w:left="0"/>
        <w:jc w:val="both"/>
      </w:pPr>
      <w:r>
        <w:rPr>
          <w:rFonts w:ascii="Times New Roman"/>
          <w:b w:val="false"/>
          <w:i w:val="false"/>
          <w:color w:val="000000"/>
          <w:sz w:val="28"/>
        </w:rPr>
        <w:t>
      2) шығындар – 5 241 278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68 835 мың теңге:</w:t>
      </w:r>
    </w:p>
    <w:bookmarkEnd w:id="9"/>
    <w:bookmarkStart w:name="z14" w:id="10"/>
    <w:p>
      <w:pPr>
        <w:spacing w:after="0"/>
        <w:ind w:left="0"/>
        <w:jc w:val="both"/>
      </w:pPr>
      <w:r>
        <w:rPr>
          <w:rFonts w:ascii="Times New Roman"/>
          <w:b w:val="false"/>
          <w:i w:val="false"/>
          <w:color w:val="000000"/>
          <w:sz w:val="28"/>
        </w:rPr>
        <w:t>
      бюджеттік кредиттер – 79 369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10 534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-112 949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112 949 мың теңге:</w:t>
      </w:r>
    </w:p>
    <w:bookmarkEnd w:id="16"/>
    <w:bookmarkStart w:name="z21" w:id="17"/>
    <w:p>
      <w:pPr>
        <w:spacing w:after="0"/>
        <w:ind w:left="0"/>
        <w:jc w:val="both"/>
      </w:pPr>
      <w:r>
        <w:rPr>
          <w:rFonts w:ascii="Times New Roman"/>
          <w:b w:val="false"/>
          <w:i w:val="false"/>
          <w:color w:val="000000"/>
          <w:sz w:val="28"/>
        </w:rPr>
        <w:t>
      қарыздар түсімі – 79 365 мың теңге;</w:t>
      </w:r>
    </w:p>
    <w:bookmarkEnd w:id="17"/>
    <w:bookmarkStart w:name="z22" w:id="18"/>
    <w:p>
      <w:pPr>
        <w:spacing w:after="0"/>
        <w:ind w:left="0"/>
        <w:jc w:val="both"/>
      </w:pPr>
      <w:r>
        <w:rPr>
          <w:rFonts w:ascii="Times New Roman"/>
          <w:b w:val="false"/>
          <w:i w:val="false"/>
          <w:color w:val="000000"/>
          <w:sz w:val="28"/>
        </w:rPr>
        <w:t>
      қарыздарды өтеу – 25 221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58 805 мың теңге.";</w:t>
      </w:r>
    </w:p>
    <w:bookmarkEnd w:id="19"/>
    <w:bookmarkStart w:name="z24"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5" w:id="21"/>
    <w:p>
      <w:pPr>
        <w:spacing w:after="0"/>
        <w:ind w:left="0"/>
        <w:jc w:val="both"/>
      </w:pPr>
      <w:r>
        <w:rPr>
          <w:rFonts w:ascii="Times New Roman"/>
          <w:b w:val="false"/>
          <w:i w:val="false"/>
          <w:color w:val="000000"/>
          <w:sz w:val="28"/>
        </w:rPr>
        <w:t>
      2. Жаңақала аудандық мәслихат аппаратының басшысы (С.Успанова) осы шешімнің әділет органдарында мемлекеттік тіркелуін, Қазақстан Республикасы нормативтік құқықтық актілерінің эталондық бақылау банкінде оның ресми жариялануын қамтамасыз етсін.</w:t>
      </w:r>
    </w:p>
    <w:bookmarkEnd w:id="21"/>
    <w:bookmarkStart w:name="z26" w:id="22"/>
    <w:p>
      <w:pPr>
        <w:spacing w:after="0"/>
        <w:ind w:left="0"/>
        <w:jc w:val="both"/>
      </w:pPr>
      <w:r>
        <w:rPr>
          <w:rFonts w:ascii="Times New Roman"/>
          <w:b w:val="false"/>
          <w:i w:val="false"/>
          <w:color w:val="000000"/>
          <w:sz w:val="28"/>
        </w:rPr>
        <w:t>
      3. Осы шешім 2018 жылдың 1 қаңтарынан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Ешимов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З.Сисенғали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2018 жылғы 17 шілдедегі</w:t>
            </w:r>
            <w:r>
              <w:br/>
            </w:r>
            <w:r>
              <w:rPr>
                <w:rFonts w:ascii="Times New Roman"/>
                <w:b w:val="false"/>
                <w:i w:val="false"/>
                <w:color w:val="000000"/>
                <w:sz w:val="20"/>
              </w:rPr>
              <w:t>№24-1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№17-1 шешіміне 1-қосымша</w:t>
            </w:r>
          </w:p>
        </w:tc>
      </w:tr>
    </w:tbl>
    <w:bookmarkStart w:name="z31" w:id="23"/>
    <w:p>
      <w:pPr>
        <w:spacing w:after="0"/>
        <w:ind w:left="0"/>
        <w:jc w:val="left"/>
      </w:pPr>
      <w:r>
        <w:rPr>
          <w:rFonts w:ascii="Times New Roman"/>
          <w:b/>
          <w:i w:val="false"/>
          <w:color w:val="000000"/>
        </w:rPr>
        <w:t xml:space="preserve"> 2018 жылға арналған аудандық бюджет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
        <w:gridCol w:w="749"/>
        <w:gridCol w:w="1017"/>
        <w:gridCol w:w="1017"/>
        <w:gridCol w:w="1017"/>
        <w:gridCol w:w="5394"/>
        <w:gridCol w:w="23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5 197 164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585 964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167 606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167 606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155 644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155 644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252 067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241 466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4 609 160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4 609 160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4 609 160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5 241 278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281 299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165 373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93 825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92 325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55 693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54 543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54 543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115 926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18 342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17 342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97 584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79 262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2 285 276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119 979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119 979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114 257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2 041 365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34 322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34 322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2 007 043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1 895 214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71 787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1 823 427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111 829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123 932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123 932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107 744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397 036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91 046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91 046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91 046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60 573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30 473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265 213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265 213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101 041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45 306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Жұмыссыздарды кәсіптік даярлау және қайта даярлау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саласында азаматтарды әлеуметтік қорғау жөніндегі қосымша шаралар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56 074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45 193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45 193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24 976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20 292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24 094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республикалық бюджеттен берілетін трансферттер есебiнен іске асыру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17 074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40 777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40 777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37 227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1 521 956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953 165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68 452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68 452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68 452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884 713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130 117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119 259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754 596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677 068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77 528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564 854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537 653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537 653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337 341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200 312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244 969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109 548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104 671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98 393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81 544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72 044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71 427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45 627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27 308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17 523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178 719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148 829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134 378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17 418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112 969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18 415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18 415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18 415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18 415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61 372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61 372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61 372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34 372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27 393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22 602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19 348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19 348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216 778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216 778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216 778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124 096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75 460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68 835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79 369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79 369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79 369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79 369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79 369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79 365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-112 949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112 949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79 365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79 365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79 365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79 365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25 221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25 221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25 221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25 221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58 805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58 805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58 805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58 805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