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63c8f" w14:textId="3063c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 Жаңақала ауылдық округі Жаңақала ауылының атаусыз көшелеріне атау беру туралы</w:t>
      </w:r>
    </w:p>
    <w:p>
      <w:pPr>
        <w:spacing w:after="0"/>
        <w:ind w:left="0"/>
        <w:jc w:val="both"/>
      </w:pPr>
      <w:r>
        <w:rPr>
          <w:rFonts w:ascii="Times New Roman"/>
          <w:b w:val="false"/>
          <w:i w:val="false"/>
          <w:color w:val="000000"/>
          <w:sz w:val="28"/>
        </w:rPr>
        <w:t>Батыс Қазақстан облысы Жаңақала ауданы Жаңақала ауылдық округі әкімінің 2018 жылғы 16 қазандағы № 57 шешімі. Батыс Қазақстан облысының Әділет департаментінде 2018 жылғы 26 қазанда № 5367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Заңдарына сәйкес, Жаңақала ауылы халқының пікірін ескере отырып және Батыс Қазақстан облыстық ономастика комиссиясының қорытындысы негізінде, Жаңақала ауылдық округі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Жаңақала ауданы Жаңақала ауылдық округі Жаңақала ауылының атаусыз көшелеріне мынадай атаулар берілсін:</w:t>
      </w:r>
    </w:p>
    <w:bookmarkEnd w:id="1"/>
    <w:bookmarkStart w:name="z5" w:id="2"/>
    <w:p>
      <w:pPr>
        <w:spacing w:after="0"/>
        <w:ind w:left="0"/>
        <w:jc w:val="both"/>
      </w:pPr>
      <w:r>
        <w:rPr>
          <w:rFonts w:ascii="Times New Roman"/>
          <w:b w:val="false"/>
          <w:i w:val="false"/>
          <w:color w:val="000000"/>
          <w:sz w:val="28"/>
        </w:rPr>
        <w:t>
      №1 жобалық көшесін – "Қазақстан" көшесі;</w:t>
      </w:r>
    </w:p>
    <w:bookmarkEnd w:id="2"/>
    <w:bookmarkStart w:name="z6" w:id="3"/>
    <w:p>
      <w:pPr>
        <w:spacing w:after="0"/>
        <w:ind w:left="0"/>
        <w:jc w:val="both"/>
      </w:pPr>
      <w:r>
        <w:rPr>
          <w:rFonts w:ascii="Times New Roman"/>
          <w:b w:val="false"/>
          <w:i w:val="false"/>
          <w:color w:val="000000"/>
          <w:sz w:val="28"/>
        </w:rPr>
        <w:t>
      №2 жобалық көшесін – "Дінмұхамед Қонаев" көшесі;</w:t>
      </w:r>
    </w:p>
    <w:bookmarkEnd w:id="3"/>
    <w:bookmarkStart w:name="z7" w:id="4"/>
    <w:p>
      <w:pPr>
        <w:spacing w:after="0"/>
        <w:ind w:left="0"/>
        <w:jc w:val="both"/>
      </w:pPr>
      <w:r>
        <w:rPr>
          <w:rFonts w:ascii="Times New Roman"/>
          <w:b w:val="false"/>
          <w:i w:val="false"/>
          <w:color w:val="000000"/>
          <w:sz w:val="28"/>
        </w:rPr>
        <w:t>
      №19 жобалық көшесін – "Қалимолла Халықов" көшесі;</w:t>
      </w:r>
    </w:p>
    <w:bookmarkEnd w:id="4"/>
    <w:bookmarkStart w:name="z8" w:id="5"/>
    <w:p>
      <w:pPr>
        <w:spacing w:after="0"/>
        <w:ind w:left="0"/>
        <w:jc w:val="both"/>
      </w:pPr>
      <w:r>
        <w:rPr>
          <w:rFonts w:ascii="Times New Roman"/>
          <w:b w:val="false"/>
          <w:i w:val="false"/>
          <w:color w:val="000000"/>
          <w:sz w:val="28"/>
        </w:rPr>
        <w:t>
      №60 жобалық көшесін – "Қадыр Мырза Әли" көшесі;</w:t>
      </w:r>
    </w:p>
    <w:bookmarkEnd w:id="5"/>
    <w:bookmarkStart w:name="z9" w:id="6"/>
    <w:p>
      <w:pPr>
        <w:spacing w:after="0"/>
        <w:ind w:left="0"/>
        <w:jc w:val="both"/>
      </w:pPr>
      <w:r>
        <w:rPr>
          <w:rFonts w:ascii="Times New Roman"/>
          <w:b w:val="false"/>
          <w:i w:val="false"/>
          <w:color w:val="000000"/>
          <w:sz w:val="28"/>
        </w:rPr>
        <w:t>
      №61 жобалық көшесін – "Мәңгілік ел" көшесі;</w:t>
      </w:r>
    </w:p>
    <w:bookmarkEnd w:id="6"/>
    <w:bookmarkStart w:name="z10" w:id="7"/>
    <w:p>
      <w:pPr>
        <w:spacing w:after="0"/>
        <w:ind w:left="0"/>
        <w:jc w:val="both"/>
      </w:pPr>
      <w:r>
        <w:rPr>
          <w:rFonts w:ascii="Times New Roman"/>
          <w:b w:val="false"/>
          <w:i w:val="false"/>
          <w:color w:val="000000"/>
          <w:sz w:val="28"/>
        </w:rPr>
        <w:t>
      №65 жобалық көшесін – "Хиуаз Доспанова" көшесі;</w:t>
      </w:r>
    </w:p>
    <w:bookmarkEnd w:id="7"/>
    <w:bookmarkStart w:name="z11" w:id="8"/>
    <w:p>
      <w:pPr>
        <w:spacing w:after="0"/>
        <w:ind w:left="0"/>
        <w:jc w:val="both"/>
      </w:pPr>
      <w:r>
        <w:rPr>
          <w:rFonts w:ascii="Times New Roman"/>
          <w:b w:val="false"/>
          <w:i w:val="false"/>
          <w:color w:val="000000"/>
          <w:sz w:val="28"/>
        </w:rPr>
        <w:t>
      №68 жобалық көшесін – "Жаңақоныс" көшесі;</w:t>
      </w:r>
    </w:p>
    <w:bookmarkEnd w:id="8"/>
    <w:bookmarkStart w:name="z12" w:id="9"/>
    <w:p>
      <w:pPr>
        <w:spacing w:after="0"/>
        <w:ind w:left="0"/>
        <w:jc w:val="both"/>
      </w:pPr>
      <w:r>
        <w:rPr>
          <w:rFonts w:ascii="Times New Roman"/>
          <w:b w:val="false"/>
          <w:i w:val="false"/>
          <w:color w:val="000000"/>
          <w:sz w:val="28"/>
        </w:rPr>
        <w:t>
      №70 жобалық көшесін – "Әбіш Кекілбайұлы" көшесі;</w:t>
      </w:r>
    </w:p>
    <w:bookmarkEnd w:id="9"/>
    <w:bookmarkStart w:name="z13" w:id="10"/>
    <w:p>
      <w:pPr>
        <w:spacing w:after="0"/>
        <w:ind w:left="0"/>
        <w:jc w:val="both"/>
      </w:pPr>
      <w:r>
        <w:rPr>
          <w:rFonts w:ascii="Times New Roman"/>
          <w:b w:val="false"/>
          <w:i w:val="false"/>
          <w:color w:val="000000"/>
          <w:sz w:val="28"/>
        </w:rPr>
        <w:t>
      №71 жобалық көшесін – "Ахмет Жұбанов" көшесі.</w:t>
      </w:r>
    </w:p>
    <w:bookmarkEnd w:id="10"/>
    <w:bookmarkStart w:name="z14" w:id="11"/>
    <w:p>
      <w:pPr>
        <w:spacing w:after="0"/>
        <w:ind w:left="0"/>
        <w:jc w:val="both"/>
      </w:pPr>
      <w:r>
        <w:rPr>
          <w:rFonts w:ascii="Times New Roman"/>
          <w:b w:val="false"/>
          <w:i w:val="false"/>
          <w:color w:val="000000"/>
          <w:sz w:val="28"/>
        </w:rPr>
        <w:t>
      2. Жаңақала ауылдық округі әкімі аппаратының жетекші маманы (С.Жумасалихов) осы шешімнің әділет органдарында мемлекеттік тіркелуін,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11"/>
    <w:bookmarkStart w:name="z15" w:id="12"/>
    <w:p>
      <w:pPr>
        <w:spacing w:after="0"/>
        <w:ind w:left="0"/>
        <w:jc w:val="both"/>
      </w:pPr>
      <w:r>
        <w:rPr>
          <w:rFonts w:ascii="Times New Roman"/>
          <w:b w:val="false"/>
          <w:i w:val="false"/>
          <w:color w:val="000000"/>
          <w:sz w:val="28"/>
        </w:rPr>
        <w:t>
      3. Осы шешімнің орындалуын бақылауды өзіме қалдырамын.</w:t>
      </w:r>
    </w:p>
    <w:bookmarkEnd w:id="12"/>
    <w:bookmarkStart w:name="z16" w:id="13"/>
    <w:p>
      <w:pPr>
        <w:spacing w:after="0"/>
        <w:ind w:left="0"/>
        <w:jc w:val="both"/>
      </w:pPr>
      <w:r>
        <w:rPr>
          <w:rFonts w:ascii="Times New Roman"/>
          <w:b w:val="false"/>
          <w:i w:val="false"/>
          <w:color w:val="000000"/>
          <w:sz w:val="28"/>
        </w:rPr>
        <w:t xml:space="preserve">
      4. Осы шешім алғашқы ресми жарияланған күнінен бастап қолданысқа енгізіледі. </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Жаңақала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