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568fe" w14:textId="89568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Казталов ауданының ауылдық округтерінің жергілікті қоғамдастық жиналысының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Казталов аудандық мәслихатының 2018 жылғы 15 мамырдағы № 22-5 шешімі. Батыс Қазақстан облысының Әділет департаментінде 2018 жылғы 23 мамырда № 5206 болып тіркелді. Күші жойылды - Батыс Қазақстан облысы Казталов аудандық мәслихатының 2024 жылғы 22 тамыздағы № 20-3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Казталов аудандық мәслихатының 22.08.2024 </w:t>
      </w:r>
      <w:r>
        <w:rPr>
          <w:rFonts w:ascii="Times New Roman"/>
          <w:b w:val="false"/>
          <w:i w:val="false"/>
          <w:color w:val="ff0000"/>
          <w:sz w:val="28"/>
        </w:rPr>
        <w:t>№ 20-3</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Ұлттық экономика министрінің 2017 жылғы 7 тамыздағы №295 "Жергілікті қоғамдастық жиналысының үлгі регламентін бекіту туралы" (Қазақстан Республикасының Әділет министрлігінде 2017 жылы 8 қыркүйекте №15630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Казталов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Қоса беріліп отырған Казталов ауданының ауылдық округтерінің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Казталов аудандық мәслихаты аппаратының басшысы (Н.Кажгалиев) осы шешімнің әділет органдарында мемлекеттік тіркелуін, Қазақстан Республикасы нормативтік құқықтық актілерінің эталондық бақылау банкінде оның ресми жариялануын қамтамасыз етсін.</w:t>
      </w:r>
    </w:p>
    <w:bookmarkEnd w:id="2"/>
    <w:bookmarkStart w:name="z6" w:id="3"/>
    <w:p>
      <w:pPr>
        <w:spacing w:after="0"/>
        <w:ind w:left="0"/>
        <w:jc w:val="both"/>
      </w:pPr>
      <w:r>
        <w:rPr>
          <w:rFonts w:ascii="Times New Roman"/>
          <w:b w:val="false"/>
          <w:i w:val="false"/>
          <w:color w:val="000000"/>
          <w:sz w:val="28"/>
        </w:rPr>
        <w:t>
      3. Осы шешім халық саны екі мың адамнан көп ауылдық округтер үшін алғашқы ресми жарияланған күнінен бастап және халық саны екі мың адам және одан аз ауылдық округтер үшін 2020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М.Тоясов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С.Мулдашев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Казталов аудандық мәслихатының </w:t>
            </w:r>
            <w:r>
              <w:br/>
            </w:r>
            <w:r>
              <w:rPr>
                <w:rFonts w:ascii="Times New Roman"/>
                <w:b w:val="false"/>
                <w:i w:val="false"/>
                <w:color w:val="000000"/>
                <w:sz w:val="20"/>
              </w:rPr>
              <w:t xml:space="preserve">2018 жылғы 15 мамырдағы </w:t>
            </w:r>
            <w:r>
              <w:br/>
            </w:r>
            <w:r>
              <w:rPr>
                <w:rFonts w:ascii="Times New Roman"/>
                <w:b w:val="false"/>
                <w:i w:val="false"/>
                <w:color w:val="000000"/>
                <w:sz w:val="20"/>
              </w:rPr>
              <w:t>№ 22-5 шешімімен бекітілген</w:t>
            </w:r>
          </w:p>
        </w:tc>
      </w:tr>
    </w:tbl>
    <w:bookmarkStart w:name="z8" w:id="4"/>
    <w:p>
      <w:pPr>
        <w:spacing w:after="0"/>
        <w:ind w:left="0"/>
        <w:jc w:val="left"/>
      </w:pPr>
      <w:r>
        <w:rPr>
          <w:rFonts w:ascii="Times New Roman"/>
          <w:b/>
          <w:i w:val="false"/>
          <w:color w:val="000000"/>
        </w:rPr>
        <w:t xml:space="preserve"> Казталов ауданының ауылдық округтерінің жергілікті қоғамдастық жиналысының </w:t>
      </w:r>
      <w:r>
        <w:br/>
      </w:r>
      <w:r>
        <w:rPr>
          <w:rFonts w:ascii="Times New Roman"/>
          <w:b/>
          <w:i w:val="false"/>
          <w:color w:val="000000"/>
        </w:rPr>
        <w:t>регламенті</w:t>
      </w:r>
    </w:p>
    <w:bookmarkEnd w:id="4"/>
    <w:p>
      <w:pPr>
        <w:spacing w:after="0"/>
        <w:ind w:left="0"/>
        <w:jc w:val="both"/>
      </w:pPr>
      <w:r>
        <w:rPr>
          <w:rFonts w:ascii="Times New Roman"/>
          <w:b w:val="false"/>
          <w:i w:val="false"/>
          <w:color w:val="ff0000"/>
          <w:sz w:val="28"/>
        </w:rPr>
        <w:t xml:space="preserve">
      Ескерту. Регламент жаңа редакцияда - Батыс Қазақстан облысы Казталов аудандық мәслихатының 21.12.2021 </w:t>
      </w:r>
      <w:r>
        <w:rPr>
          <w:rFonts w:ascii="Times New Roman"/>
          <w:b w:val="false"/>
          <w:i w:val="false"/>
          <w:color w:val="ff0000"/>
          <w:sz w:val="28"/>
        </w:rPr>
        <w:t>№ 12-3</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9" w:id="5"/>
    <w:p>
      <w:pPr>
        <w:spacing w:after="0"/>
        <w:ind w:left="0"/>
        <w:jc w:val="left"/>
      </w:pPr>
      <w:r>
        <w:rPr>
          <w:rFonts w:ascii="Times New Roman"/>
          <w:b/>
          <w:i w:val="false"/>
          <w:color w:val="000000"/>
        </w:rPr>
        <w:t xml:space="preserve"> 1-тарау. Жалпы ережелер</w:t>
      </w:r>
    </w:p>
    <w:bookmarkEnd w:id="5"/>
    <w:bookmarkStart w:name="z10" w:id="6"/>
    <w:p>
      <w:pPr>
        <w:spacing w:after="0"/>
        <w:ind w:left="0"/>
        <w:jc w:val="both"/>
      </w:pPr>
      <w:r>
        <w:rPr>
          <w:rFonts w:ascii="Times New Roman"/>
          <w:b w:val="false"/>
          <w:i w:val="false"/>
          <w:color w:val="000000"/>
          <w:sz w:val="28"/>
        </w:rPr>
        <w:t xml:space="preserve">
      1. Осы Жергілікті қоғамдастық жиналысының үлгі регламенті (бұдан әрі – Үлгі регламент) "Қазақстан Республикасындағы жергілікті мемлекеттік басқару және өзін-өзі басқару туралы"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сәйкес әзірленді.</w:t>
      </w:r>
    </w:p>
    <w:bookmarkEnd w:id="6"/>
    <w:bookmarkStart w:name="z11" w:id="7"/>
    <w:p>
      <w:pPr>
        <w:spacing w:after="0"/>
        <w:ind w:left="0"/>
        <w:jc w:val="both"/>
      </w:pPr>
      <w:r>
        <w:rPr>
          <w:rFonts w:ascii="Times New Roman"/>
          <w:b w:val="false"/>
          <w:i w:val="false"/>
          <w:color w:val="000000"/>
          <w:sz w:val="28"/>
        </w:rPr>
        <w:t>
      2. Осы Регламентте қолданылатын негізгі ұғымдар:</w:t>
      </w:r>
    </w:p>
    <w:bookmarkEnd w:id="7"/>
    <w:bookmarkStart w:name="z12"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
    <w:bookmarkStart w:name="z13" w:id="9"/>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9"/>
    <w:bookmarkStart w:name="z14" w:id="10"/>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ауылдық округ қызметінің мәселелері;</w:t>
      </w:r>
    </w:p>
    <w:bookmarkEnd w:id="10"/>
    <w:bookmarkStart w:name="z15" w:id="11"/>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1"/>
    <w:bookmarkStart w:name="z16" w:id="12"/>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2"/>
    <w:bookmarkStart w:name="z17" w:id="13"/>
    <w:p>
      <w:pPr>
        <w:spacing w:after="0"/>
        <w:ind w:left="0"/>
        <w:jc w:val="both"/>
      </w:pPr>
      <w:r>
        <w:rPr>
          <w:rFonts w:ascii="Times New Roman"/>
          <w:b w:val="false"/>
          <w:i w:val="false"/>
          <w:color w:val="000000"/>
          <w:sz w:val="28"/>
        </w:rPr>
        <w:t>
      3.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3"/>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ауыл, кент, ауылдық округ халқының жалпы санына байланысты айқындалады:</w:t>
      </w:r>
    </w:p>
    <w:p>
      <w:pPr>
        <w:spacing w:after="0"/>
        <w:ind w:left="0"/>
        <w:jc w:val="both"/>
      </w:pPr>
      <w:r>
        <w:rPr>
          <w:rFonts w:ascii="Times New Roman"/>
          <w:b w:val="false"/>
          <w:i w:val="false"/>
          <w:color w:val="000000"/>
          <w:sz w:val="28"/>
        </w:rPr>
        <w:t>
      1) 10 мың халыққа дейін – жиналыстың 5-10 мүшесі;</w:t>
      </w:r>
    </w:p>
    <w:p>
      <w:pPr>
        <w:spacing w:after="0"/>
        <w:ind w:left="0"/>
        <w:jc w:val="both"/>
      </w:pPr>
      <w:r>
        <w:rPr>
          <w:rFonts w:ascii="Times New Roman"/>
          <w:b w:val="false"/>
          <w:i w:val="false"/>
          <w:color w:val="000000"/>
          <w:sz w:val="28"/>
        </w:rPr>
        <w:t>
      2) 10-15 мың халық – жиналыстың 11-15 мүшесі;</w:t>
      </w:r>
    </w:p>
    <w:p>
      <w:pPr>
        <w:spacing w:after="0"/>
        <w:ind w:left="0"/>
        <w:jc w:val="both"/>
      </w:pPr>
      <w:r>
        <w:rPr>
          <w:rFonts w:ascii="Times New Roman"/>
          <w:b w:val="false"/>
          <w:i w:val="false"/>
          <w:color w:val="000000"/>
          <w:sz w:val="28"/>
        </w:rPr>
        <w:t>
      3) 15-20 мың халық – жиналыстың 16-20 мүшесі;</w:t>
      </w:r>
    </w:p>
    <w:p>
      <w:pPr>
        <w:spacing w:after="0"/>
        <w:ind w:left="0"/>
        <w:jc w:val="both"/>
      </w:pPr>
      <w:r>
        <w:rPr>
          <w:rFonts w:ascii="Times New Roman"/>
          <w:b w:val="false"/>
          <w:i w:val="false"/>
          <w:color w:val="000000"/>
          <w:sz w:val="28"/>
        </w:rPr>
        <w:t>
      4) 20 мыңнан астам халық – жиналыстың 21-25 мүшесі.</w:t>
      </w:r>
    </w:p>
    <w:p>
      <w:pPr>
        <w:spacing w:after="0"/>
        <w:ind w:left="0"/>
        <w:jc w:val="both"/>
      </w:pPr>
      <w:r>
        <w:rPr>
          <w:rFonts w:ascii="Times New Roman"/>
          <w:b w:val="false"/>
          <w:i w:val="false"/>
          <w:color w:val="000000"/>
          <w:sz w:val="28"/>
        </w:rPr>
        <w:t>
      3-1. Жергілікті қоғамдастық жиналысының құрамын қалыптастыру кезінде бөлек жиындар өкілдерінің саны олардың халқының санына барабар айқындалады.</w:t>
      </w:r>
    </w:p>
    <w:p>
      <w:pPr>
        <w:spacing w:after="0"/>
        <w:ind w:left="0"/>
        <w:jc w:val="both"/>
      </w:pPr>
      <w:r>
        <w:rPr>
          <w:rFonts w:ascii="Times New Roman"/>
          <w:b w:val="false"/>
          <w:i w:val="false"/>
          <w:color w:val="000000"/>
          <w:sz w:val="28"/>
        </w:rPr>
        <w:t xml:space="preserve">
      3-2. Бірнеше елді мекендерден тұратын әкімшілік-аумақтық бірлік үшін осы Регламенттің </w:t>
      </w:r>
      <w:r>
        <w:rPr>
          <w:rFonts w:ascii="Times New Roman"/>
          <w:b w:val="false"/>
          <w:i w:val="false"/>
          <w:color w:val="000000"/>
          <w:sz w:val="28"/>
        </w:rPr>
        <w:t>3-1-тармағының</w:t>
      </w:r>
      <w:r>
        <w:rPr>
          <w:rFonts w:ascii="Times New Roman"/>
          <w:b w:val="false"/>
          <w:i w:val="false"/>
          <w:color w:val="000000"/>
          <w:sz w:val="28"/>
        </w:rPr>
        <w:t xml:space="preserve"> ережелерін ескере отырып, жергілікті қоғамдастықтың бөлек жиындары жіберген әрбір елді мекеннен кемінде бір өкіл қамтамасыз етіледі.</w:t>
      </w:r>
    </w:p>
    <w:bookmarkStart w:name="z18" w:id="14"/>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4"/>
    <w:bookmarkStart w:name="z19" w:id="15"/>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5"/>
    <w:bookmarkStart w:name="z20" w:id="16"/>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6"/>
    <w:bookmarkStart w:name="z21" w:id="17"/>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bookmarkEnd w:id="17"/>
    <w:bookmarkStart w:name="z22" w:id="18"/>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bookmarkEnd w:id="18"/>
    <w:bookmarkStart w:name="z23" w:id="19"/>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аппаратының шешімдерін келісу;</w:t>
      </w:r>
    </w:p>
    <w:bookmarkEnd w:id="19"/>
    <w:bookmarkStart w:name="z24" w:id="20"/>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bookmarkEnd w:id="20"/>
    <w:bookmarkStart w:name="z25" w:id="21"/>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21"/>
    <w:bookmarkStart w:name="z26" w:id="22"/>
    <w:p>
      <w:pPr>
        <w:spacing w:after="0"/>
        <w:ind w:left="0"/>
        <w:jc w:val="both"/>
      </w:pPr>
      <w:r>
        <w:rPr>
          <w:rFonts w:ascii="Times New Roman"/>
          <w:b w:val="false"/>
          <w:i w:val="false"/>
          <w:color w:val="000000"/>
          <w:sz w:val="28"/>
        </w:rPr>
        <w:t>
      ауылдық округ коммуналдық мүлкін иеліктен шығаруды келісу;</w:t>
      </w:r>
    </w:p>
    <w:bookmarkEnd w:id="22"/>
    <w:bookmarkStart w:name="z27" w:id="23"/>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23"/>
    <w:bookmarkStart w:name="z28" w:id="24"/>
    <w:p>
      <w:pPr>
        <w:spacing w:after="0"/>
        <w:ind w:left="0"/>
        <w:jc w:val="both"/>
      </w:pPr>
      <w:r>
        <w:rPr>
          <w:rFonts w:ascii="Times New Roman"/>
          <w:b w:val="false"/>
          <w:i w:val="false"/>
          <w:color w:val="000000"/>
          <w:sz w:val="28"/>
        </w:rPr>
        <w:t>
      ауылдық округ әкіміне кандидат ретінде тіркеу үшін тиісті аудандық сайлау комиссиясына одан әрі енгізу үшін аудан әкімінің ауылдық округ әкімі лауазымына ұсынған кандидатураларын келісу;</w:t>
      </w:r>
    </w:p>
    <w:bookmarkEnd w:id="24"/>
    <w:bookmarkStart w:name="z29" w:id="25"/>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25"/>
    <w:bookmarkStart w:name="z30" w:id="26"/>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6"/>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Start w:name="z31" w:id="27"/>
    <w:p>
      <w:pPr>
        <w:spacing w:after="0"/>
        <w:ind w:left="0"/>
        <w:jc w:val="both"/>
      </w:pPr>
      <w:r>
        <w:rPr>
          <w:rFonts w:ascii="Times New Roman"/>
          <w:b w:val="false"/>
          <w:i w:val="false"/>
          <w:color w:val="000000"/>
          <w:sz w:val="28"/>
        </w:rPr>
        <w:t>
      5. Жиналысты ауылдық округ әкімдері дербес не жиналыс мүшелерінің кемінде он пайызының бастамасы бойынша, бірақ тоқсанына кемінде бір рет шақырылады және өткізіледі.</w:t>
      </w:r>
    </w:p>
    <w:bookmarkEnd w:id="27"/>
    <w:bookmarkStart w:name="z32" w:id="28"/>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28"/>
    <w:bookmarkStart w:name="z33" w:id="29"/>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9"/>
    <w:bookmarkStart w:name="z34" w:id="30"/>
    <w:p>
      <w:pPr>
        <w:spacing w:after="0"/>
        <w:ind w:left="0"/>
        <w:jc w:val="both"/>
      </w:pPr>
      <w:r>
        <w:rPr>
          <w:rFonts w:ascii="Times New Roman"/>
          <w:b w:val="false"/>
          <w:i w:val="false"/>
          <w:color w:val="000000"/>
          <w:sz w:val="28"/>
        </w:rPr>
        <w:t>
      6. Заңның 39-3-бабы 3-тармағының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30"/>
    <w:bookmarkStart w:name="z35" w:id="31"/>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31"/>
    <w:bookmarkStart w:name="z36" w:id="32"/>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2"/>
    <w:bookmarkStart w:name="z37" w:id="33"/>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3"/>
    <w:bookmarkStart w:name="z38" w:id="34"/>
    <w:p>
      <w:pPr>
        <w:spacing w:after="0"/>
        <w:ind w:left="0"/>
        <w:jc w:val="both"/>
      </w:pPr>
      <w:r>
        <w:rPr>
          <w:rFonts w:ascii="Times New Roman"/>
          <w:b w:val="false"/>
          <w:i w:val="false"/>
          <w:color w:val="000000"/>
          <w:sz w:val="28"/>
        </w:rPr>
        <w:t xml:space="preserve">
      8. Жиналысты шақыруды әкім немесе ол уәкілеттік берген адам ашады. </w:t>
      </w:r>
    </w:p>
    <w:bookmarkEnd w:id="34"/>
    <w:bookmarkStart w:name="z39" w:id="35"/>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5"/>
    <w:bookmarkStart w:name="z40" w:id="36"/>
    <w:p>
      <w:pPr>
        <w:spacing w:after="0"/>
        <w:ind w:left="0"/>
        <w:jc w:val="both"/>
      </w:pPr>
      <w:r>
        <w:rPr>
          <w:rFonts w:ascii="Times New Roman"/>
          <w:b w:val="false"/>
          <w:i w:val="false"/>
          <w:color w:val="000000"/>
          <w:sz w:val="28"/>
        </w:rPr>
        <w:t xml:space="preserve">
      9. Жиналыстың күн тәртібін ауылдық округ әкімінің аппараты жиналыс мүшелері, тиісті аумақтың әкімі енгізген ұсыныстар негізінде қалыптастырады. </w:t>
      </w:r>
    </w:p>
    <w:bookmarkEnd w:id="36"/>
    <w:bookmarkStart w:name="z41" w:id="37"/>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37"/>
    <w:bookmarkStart w:name="z42" w:id="38"/>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8"/>
    <w:bookmarkStart w:name="z43" w:id="39"/>
    <w:p>
      <w:pPr>
        <w:spacing w:after="0"/>
        <w:ind w:left="0"/>
        <w:jc w:val="both"/>
      </w:pPr>
      <w:r>
        <w:rPr>
          <w:rFonts w:ascii="Times New Roman"/>
          <w:b w:val="false"/>
          <w:i w:val="false"/>
          <w:color w:val="000000"/>
          <w:sz w:val="28"/>
        </w:rPr>
        <w:t>
      Жиналысты шақырудың күн тәртібін жиналыс бекітеді.</w:t>
      </w:r>
    </w:p>
    <w:bookmarkEnd w:id="39"/>
    <w:bookmarkStart w:name="z44" w:id="40"/>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0"/>
    <w:bookmarkStart w:name="z45" w:id="41"/>
    <w:p>
      <w:pPr>
        <w:spacing w:after="0"/>
        <w:ind w:left="0"/>
        <w:jc w:val="both"/>
      </w:pPr>
      <w:r>
        <w:rPr>
          <w:rFonts w:ascii="Times New Roman"/>
          <w:b w:val="false"/>
          <w:i w:val="false"/>
          <w:color w:val="000000"/>
          <w:sz w:val="28"/>
        </w:rPr>
        <w:t>
      10. Жиналысты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Казталов аудандық мәслихатының депутаттары, бұқаралық ақпарат құралдарының және қоғамдық бірлестіктердің өкілдері қатыса алады.</w:t>
      </w:r>
    </w:p>
    <w:bookmarkEnd w:id="41"/>
    <w:bookmarkStart w:name="z46" w:id="42"/>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 </w:t>
      </w:r>
    </w:p>
    <w:bookmarkEnd w:id="42"/>
    <w:bookmarkStart w:name="z47" w:id="43"/>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3"/>
    <w:bookmarkStart w:name="z48" w:id="44"/>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4"/>
    <w:bookmarkStart w:name="z49" w:id="45"/>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5"/>
    <w:bookmarkStart w:name="z50" w:id="46"/>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6"/>
    <w:bookmarkStart w:name="z51" w:id="47"/>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47"/>
    <w:bookmarkStart w:name="z52" w:id="48"/>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48"/>
    <w:bookmarkStart w:name="z53" w:id="49"/>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49"/>
    <w:bookmarkStart w:name="z54" w:id="50"/>
    <w:p>
      <w:pPr>
        <w:spacing w:after="0"/>
        <w:ind w:left="0"/>
        <w:jc w:val="both"/>
      </w:pPr>
      <w:r>
        <w:rPr>
          <w:rFonts w:ascii="Times New Roman"/>
          <w:b w:val="false"/>
          <w:i w:val="false"/>
          <w:color w:val="000000"/>
          <w:sz w:val="28"/>
        </w:rPr>
        <w:t>
      Жиналыстың шешімі хаттамамен ресімделеді, онда:</w:t>
      </w:r>
    </w:p>
    <w:bookmarkEnd w:id="50"/>
    <w:bookmarkStart w:name="z55" w:id="51"/>
    <w:p>
      <w:pPr>
        <w:spacing w:after="0"/>
        <w:ind w:left="0"/>
        <w:jc w:val="both"/>
      </w:pPr>
      <w:r>
        <w:rPr>
          <w:rFonts w:ascii="Times New Roman"/>
          <w:b w:val="false"/>
          <w:i w:val="false"/>
          <w:color w:val="000000"/>
          <w:sz w:val="28"/>
        </w:rPr>
        <w:t>
      1) жиналыстың өткізілген күні мен орны;</w:t>
      </w:r>
    </w:p>
    <w:bookmarkEnd w:id="51"/>
    <w:bookmarkStart w:name="z56" w:id="52"/>
    <w:p>
      <w:pPr>
        <w:spacing w:after="0"/>
        <w:ind w:left="0"/>
        <w:jc w:val="both"/>
      </w:pPr>
      <w:r>
        <w:rPr>
          <w:rFonts w:ascii="Times New Roman"/>
          <w:b w:val="false"/>
          <w:i w:val="false"/>
          <w:color w:val="000000"/>
          <w:sz w:val="28"/>
        </w:rPr>
        <w:t>
      2) жиналыс мүшелерінің саны және тізімі;</w:t>
      </w:r>
    </w:p>
    <w:bookmarkEnd w:id="52"/>
    <w:bookmarkStart w:name="z57" w:id="53"/>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53"/>
    <w:bookmarkStart w:name="z58" w:id="54"/>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54"/>
    <w:bookmarkStart w:name="z59" w:id="55"/>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55"/>
    <w:bookmarkStart w:name="z60" w:id="56"/>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bookmarkEnd w:id="56"/>
    <w:bookmarkStart w:name="z61" w:id="57"/>
    <w:p>
      <w:pPr>
        <w:spacing w:after="0"/>
        <w:ind w:left="0"/>
        <w:jc w:val="both"/>
      </w:pPr>
      <w:r>
        <w:rPr>
          <w:rFonts w:ascii="Times New Roman"/>
          <w:b w:val="false"/>
          <w:i w:val="false"/>
          <w:color w:val="000000"/>
          <w:sz w:val="28"/>
        </w:rPr>
        <w:t xml:space="preserve">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Казталов аудандық мәслихатының қарауына беріледі. </w:t>
      </w:r>
    </w:p>
    <w:bookmarkEnd w:id="57"/>
    <w:bookmarkStart w:name="z62" w:id="58"/>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58"/>
    <w:bookmarkStart w:name="z65" w:id="59"/>
    <w:p>
      <w:pPr>
        <w:spacing w:after="0"/>
        <w:ind w:left="0"/>
        <w:jc w:val="both"/>
      </w:pPr>
      <w:r>
        <w:rPr>
          <w:rFonts w:ascii="Times New Roman"/>
          <w:b w:val="false"/>
          <w:i w:val="false"/>
          <w:color w:val="000000"/>
          <w:sz w:val="28"/>
        </w:rPr>
        <w:t>
      14. Ауылдық округ әкімі аппараты ауылдық округ әкімнің жиналыс шешімдерін қарау нәтижелерін бес жұмыс күндері ішінде жиналыстың мүшелеріне жеткізеді.</w:t>
      </w:r>
    </w:p>
    <w:bookmarkEnd w:id="59"/>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Казталов ауданының әкімі шешеді.</w:t>
      </w:r>
    </w:p>
    <w:p>
      <w:pPr>
        <w:spacing w:after="0"/>
        <w:ind w:left="0"/>
        <w:jc w:val="both"/>
      </w:pPr>
      <w:r>
        <w:rPr>
          <w:rFonts w:ascii="Times New Roman"/>
          <w:b w:val="false"/>
          <w:i w:val="false"/>
          <w:color w:val="000000"/>
          <w:sz w:val="28"/>
        </w:rPr>
        <w:t>
      Ауылдық округ әкімі екі жұмыс күні ішінде Казталов ауданы әкімнің және ауданның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p>
      <w:pPr>
        <w:spacing w:after="0"/>
        <w:ind w:left="0"/>
        <w:jc w:val="both"/>
      </w:pPr>
      <w:r>
        <w:rPr>
          <w:rFonts w:ascii="Times New Roman"/>
          <w:b w:val="false"/>
          <w:i w:val="false"/>
          <w:color w:val="000000"/>
          <w:sz w:val="28"/>
        </w:rPr>
        <w:t>
      Бес жұмыс күні ішінде Заңның 11-бабында көзделген тәртіппен Казталов аудандық мәслихатының таяудағы отырысында алдын ала талқылаудан және оның шешімінен кейін Казталов ауданының әкімі шешім қабылдайды.</w:t>
      </w:r>
    </w:p>
    <w:bookmarkStart w:name="z66" w:id="60"/>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60"/>
    <w:bookmarkStart w:name="z67" w:id="61"/>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61"/>
    <w:bookmarkStart w:name="z68" w:id="62"/>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62"/>
    <w:bookmarkStart w:name="z69" w:id="63"/>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63"/>
    <w:bookmarkStart w:name="z70" w:id="64"/>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64"/>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