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fa4af" w14:textId="07fa4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"Органикалық өнім өндіру саласындағы тәуекел дәрежесін бағалау өлшемшарттарын және тексеру парағын бекіту туралы" Қазақстан Республикасы Ауыл шаруашылығы министрінің 2015 жылғы 28 желтоқсандағы № 15-05/1139 және Қазақстан Республикасы Ұлттық экономика министрінің 2015 жылғы 29 желтоқсандағы № 818 бірлескен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2019 жылғы 3 қаңтардағы № 1 және Қазақстан Республикасы Ұлттық экономика министрінің м.а. 2019 жылғы 8 қаңтардағы № 1 бірлескен бұйрығы. Қазақстан Республикасының Әділет министрлігінде 2019 жылғы 14 қаңтарда № 18182 болып тіркелді. Күші жойылды - Қазақстан Республикасы Ауыл шаруашылығы министрінің м.а. 2024 жылғы 21 тамыздағы № 281 және Қазақстан Республикасы Премьер-Министрінің орынбасары – Ұлттық экономика министрінің 2024 жылғы 23 тамыздағы № 67 бірлескен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м.а. 21.08.2024 </w:t>
      </w:r>
      <w:r>
        <w:rPr>
          <w:rFonts w:ascii="Times New Roman"/>
          <w:b w:val="false"/>
          <w:i w:val="false"/>
          <w:color w:val="ff0000"/>
          <w:sz w:val="28"/>
        </w:rPr>
        <w:t>№ 281</w:t>
      </w:r>
      <w:r>
        <w:rPr>
          <w:rFonts w:ascii="Times New Roman"/>
          <w:b w:val="false"/>
          <w:i w:val="false"/>
          <w:color w:val="ff0000"/>
          <w:sz w:val="28"/>
        </w:rPr>
        <w:t xml:space="preserve"> және ҚР Премьер-Министрінің орынбасары – Ұлттық экономика министрінің 23.08.2024 № 67 (12.12.2024 бастап қолданысқа енгізіледі) бірлескен бұйрығымен.</w:t>
      </w:r>
    </w:p>
    <w:bookmarkStart w:name="z1" w:id="0"/>
    <w:p>
      <w:pPr>
        <w:spacing w:after="0"/>
        <w:ind w:left="0"/>
        <w:jc w:val="both"/>
      </w:pPr>
      <w:r>
        <w:rPr>
          <w:rFonts w:ascii="Times New Roman"/>
          <w:b w:val="false"/>
          <w:i w:val="false"/>
          <w:color w:val="000000"/>
          <w:sz w:val="28"/>
        </w:rPr>
        <w:t>
      БҰЙЫРАМЫЗ:</w:t>
      </w:r>
    </w:p>
    <w:bookmarkEnd w:id="0"/>
    <w:p>
      <w:pPr>
        <w:spacing w:after="0"/>
        <w:ind w:left="0"/>
        <w:jc w:val="both"/>
      </w:pPr>
      <w:r>
        <w:rPr>
          <w:rFonts w:ascii="Times New Roman"/>
          <w:b w:val="false"/>
          <w:i w:val="false"/>
          <w:color w:val="000000"/>
          <w:sz w:val="28"/>
        </w:rPr>
        <w:t xml:space="preserve">
      1. "Органикалық өнім өндіру саласындағы тәуекел дәрежесін бағалау өлшемшарттарын және тексеру парағын бекіту туралы" Қазақстан Республикасы Ауыл шаруашылығы министрінің 2015 жылғы 28 желтоқсандағы № 15-05/1139 және Қазақстан Республикасы Ұлттық экономика министрінің 2015 жылғы 29 желтоқсандағы № 818 бірлескен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3" w:id="1"/>
    <w:p>
      <w:pPr>
        <w:spacing w:after="0"/>
        <w:ind w:left="0"/>
        <w:jc w:val="both"/>
      </w:pPr>
      <w:r>
        <w:rPr>
          <w:rFonts w:ascii="Times New Roman"/>
          <w:b w:val="false"/>
          <w:i w:val="false"/>
          <w:color w:val="000000"/>
          <w:sz w:val="28"/>
        </w:rPr>
        <w:t>
      "Органикалық өнім өндіру саласындағы тәуекел дәрежесін бағалау өлшемшарттарын және тексеру парақтарын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5" w:id="2"/>
    <w:p>
      <w:pPr>
        <w:spacing w:after="0"/>
        <w:ind w:left="0"/>
        <w:jc w:val="both"/>
      </w:pPr>
      <w:r>
        <w:rPr>
          <w:rFonts w:ascii="Times New Roman"/>
          <w:b w:val="false"/>
          <w:i w:val="false"/>
          <w:color w:val="000000"/>
          <w:sz w:val="28"/>
        </w:rPr>
        <w:t xml:space="preserve">
      "1. Мыналар: </w:t>
      </w:r>
    </w:p>
    <w:bookmarkEnd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органикалық өнім өндіру саласындағы тәуекел дәрежесін бағалау өлшемшарттары;</w:t>
      </w:r>
    </w:p>
    <w:p>
      <w:pPr>
        <w:spacing w:after="0"/>
        <w:ind w:left="0"/>
        <w:jc w:val="both"/>
      </w:pPr>
      <w:r>
        <w:rPr>
          <w:rFonts w:ascii="Times New Roman"/>
          <w:b w:val="false"/>
          <w:i w:val="false"/>
          <w:color w:val="000000"/>
          <w:sz w:val="28"/>
        </w:rPr>
        <w:t>
      2) мыналарға:</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органикалық өсімдік шаруашылығында қызметін жүзеге асыратын субьектілерге;</w:t>
      </w:r>
    </w:p>
    <w:p>
      <w:pPr>
        <w:spacing w:after="0"/>
        <w:ind w:left="0"/>
        <w:jc w:val="both"/>
      </w:pPr>
      <w:r>
        <w:rPr>
          <w:rFonts w:ascii="Times New Roman"/>
          <w:b w:val="false"/>
          <w:i w:val="false"/>
          <w:color w:val="000000"/>
          <w:sz w:val="28"/>
        </w:rPr>
        <w:t>
      осы бірлескен бұйрыққа 3-қосымшаға сәйкес органикалық мал шаруашылығында қызметін жүзеге асыратын субьектілерге қатысты органикалық өнім өндіру саласындағы тексеру парақтары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7" w:id="3"/>
    <w:p>
      <w:pPr>
        <w:spacing w:after="0"/>
        <w:ind w:left="0"/>
        <w:jc w:val="both"/>
      </w:pPr>
      <w:r>
        <w:rPr>
          <w:rFonts w:ascii="Times New Roman"/>
          <w:b w:val="false"/>
          <w:i w:val="false"/>
          <w:color w:val="000000"/>
          <w:sz w:val="28"/>
        </w:rPr>
        <w:t xml:space="preserve">
      осы бірлескен бұйрыққа 3-қосымшаға сәйкес </w:t>
      </w:r>
      <w:r>
        <w:rPr>
          <w:rFonts w:ascii="Times New Roman"/>
          <w:b w:val="false"/>
          <w:i w:val="false"/>
          <w:color w:val="000000"/>
          <w:sz w:val="28"/>
        </w:rPr>
        <w:t>3-қосымшамен</w:t>
      </w:r>
      <w:r>
        <w:rPr>
          <w:rFonts w:ascii="Times New Roman"/>
          <w:b w:val="false"/>
          <w:i w:val="false"/>
          <w:color w:val="000000"/>
          <w:sz w:val="28"/>
        </w:rPr>
        <w:t xml:space="preserve"> толықтырылсын. </w:t>
      </w:r>
    </w:p>
    <w:bookmarkEnd w:id="3"/>
    <w:bookmarkStart w:name="z8" w:id="4"/>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4"/>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бірлескен бұйрық мемлекеттік тіркелген күннен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бірлескен бұйрық ресми жарияланғаннан кейін оның Қазақстан Республикасы Ауыл шаруашылығы министрлігінің интернет-ресурсында орналастырылуын;</w:t>
      </w:r>
    </w:p>
    <w:p>
      <w:pPr>
        <w:spacing w:after="0"/>
        <w:ind w:left="0"/>
        <w:jc w:val="both"/>
      </w:pPr>
      <w:r>
        <w:rPr>
          <w:rFonts w:ascii="Times New Roman"/>
          <w:b w:val="false"/>
          <w:i w:val="false"/>
          <w:color w:val="000000"/>
          <w:sz w:val="28"/>
        </w:rPr>
        <w:t>
      4) осы бірлескен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және 1), 2), 3) тармақшаларында көзделген іс-шаралардың орындалуы туралы мәліметтердің ұсынылуын қамтамасыз етсін.</w:t>
      </w:r>
    </w:p>
    <w:bookmarkStart w:name="z9" w:id="5"/>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Ауыл шаруашылығы вице-министріне жүктелсін.</w:t>
      </w:r>
    </w:p>
    <w:bookmarkEnd w:id="5"/>
    <w:bookmarkStart w:name="z10" w:id="6"/>
    <w:p>
      <w:pPr>
        <w:spacing w:after="0"/>
        <w:ind w:left="0"/>
        <w:jc w:val="both"/>
      </w:pPr>
      <w:r>
        <w:rPr>
          <w:rFonts w:ascii="Times New Roman"/>
          <w:b w:val="false"/>
          <w:i w:val="false"/>
          <w:color w:val="000000"/>
          <w:sz w:val="28"/>
        </w:rPr>
        <w:t>
      4. Осы бірлескен бұйрық алғашқы ресми жарияланған күнiнен кейін күнтiзбелiк он күн өткен соң қолданысқа енгiзiледi.</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w:t>
                  </w:r>
                </w:p>
                <w:p>
                  <w:pPr>
                    <w:spacing w:after="20"/>
                    <w:ind w:left="20"/>
                    <w:jc w:val="both"/>
                  </w:pPr>
                  <w:r>
                    <w:rPr>
                      <w:rFonts w:ascii="Times New Roman"/>
                      <w:b w:val="false"/>
                      <w:i/>
                      <w:color w:val="000000"/>
                      <w:sz w:val="20"/>
                    </w:rPr>
                    <w:t>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________________ А. Евниев</w:t>
                  </w:r>
                  <w:r>
                    <w:rPr>
                      <w:rFonts w:ascii="Times New Roman"/>
                      <w:b w:val="false"/>
                      <w:i w:val="false"/>
                      <w:color w:val="000000"/>
                      <w:sz w:val="20"/>
                    </w:rPr>
                    <w:t>
</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 xml:space="preserve">Ұлттық экономика </w:t>
                  </w:r>
                </w:p>
                <w:p>
                  <w:pPr>
                    <w:spacing w:after="20"/>
                    <w:ind w:left="20"/>
                    <w:jc w:val="both"/>
                  </w:pPr>
                  <w:r>
                    <w:rPr>
                      <w:rFonts w:ascii="Times New Roman"/>
                      <w:b w:val="false"/>
                      <w:i/>
                      <w:color w:val="000000"/>
                      <w:sz w:val="20"/>
                    </w:rPr>
                    <w:t>министрінің</w:t>
                  </w:r>
                </w:p>
                <w:p>
                  <w:pPr>
                    <w:spacing w:after="20"/>
                    <w:ind w:left="20"/>
                    <w:jc w:val="both"/>
                  </w:pPr>
                  <w:r>
                    <w:rPr>
                      <w:rFonts w:ascii="Times New Roman"/>
                      <w:b w:val="false"/>
                      <w:i/>
                      <w:color w:val="000000"/>
                      <w:sz w:val="20"/>
                    </w:rPr>
                    <w:t>міндетін атқарушы</w:t>
                  </w:r>
                </w:p>
                <w:p>
                  <w:pPr>
                    <w:spacing w:after="20"/>
                    <w:ind w:left="20"/>
                    <w:jc w:val="both"/>
                  </w:pPr>
                  <w:r>
                    <w:rPr>
                      <w:rFonts w:ascii="Times New Roman"/>
                      <w:b w:val="false"/>
                      <w:i/>
                      <w:color w:val="000000"/>
                      <w:sz w:val="20"/>
                    </w:rPr>
                    <w:t>_____________ Р. Дәленов</w:t>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 Құқықтық</w:t>
      </w:r>
    </w:p>
    <w:p>
      <w:pPr>
        <w:spacing w:after="0"/>
        <w:ind w:left="0"/>
        <w:jc w:val="both"/>
      </w:pPr>
      <w:r>
        <w:rPr>
          <w:rFonts w:ascii="Times New Roman"/>
          <w:b w:val="false"/>
          <w:i w:val="false"/>
          <w:color w:val="000000"/>
          <w:sz w:val="28"/>
        </w:rPr>
        <w:t>
      статистика және арнайы есепке</w:t>
      </w:r>
    </w:p>
    <w:p>
      <w:pPr>
        <w:spacing w:after="0"/>
        <w:ind w:left="0"/>
        <w:jc w:val="both"/>
      </w:pPr>
      <w:r>
        <w:rPr>
          <w:rFonts w:ascii="Times New Roman"/>
          <w:b w:val="false"/>
          <w:i w:val="false"/>
          <w:color w:val="000000"/>
          <w:sz w:val="28"/>
        </w:rPr>
        <w:t>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3 қаңтардағы № 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8 қаңтардағы № 1</w:t>
            </w:r>
            <w:r>
              <w:br/>
            </w:r>
            <w:r>
              <w:rPr>
                <w:rFonts w:ascii="Times New Roman"/>
                <w:b w:val="false"/>
                <w:i w:val="false"/>
                <w:color w:val="000000"/>
                <w:sz w:val="20"/>
              </w:rPr>
              <w:t>бірлескен бұйрығына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15-05/1139</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818 бірлескен бұйрығына</w:t>
            </w:r>
            <w:r>
              <w:br/>
            </w:r>
            <w:r>
              <w:rPr>
                <w:rFonts w:ascii="Times New Roman"/>
                <w:b w:val="false"/>
                <w:i w:val="false"/>
                <w:color w:val="000000"/>
                <w:sz w:val="20"/>
              </w:rPr>
              <w:t xml:space="preserve">1-қосымша </w:t>
            </w:r>
          </w:p>
        </w:tc>
      </w:tr>
    </w:tbl>
    <w:bookmarkStart w:name="z12" w:id="7"/>
    <w:p>
      <w:pPr>
        <w:spacing w:after="0"/>
        <w:ind w:left="0"/>
        <w:jc w:val="left"/>
      </w:pPr>
      <w:r>
        <w:rPr>
          <w:rFonts w:ascii="Times New Roman"/>
          <w:b/>
          <w:i w:val="false"/>
          <w:color w:val="000000"/>
        </w:rPr>
        <w:t xml:space="preserve"> Органикалық өнім өндіру саласындағы тәуекел дәрежесін бағалау өлшемшарттары</w:t>
      </w:r>
    </w:p>
    <w:bookmarkEnd w:id="7"/>
    <w:bookmarkStart w:name="z13" w:id="8"/>
    <w:p>
      <w:pPr>
        <w:spacing w:after="0"/>
        <w:ind w:left="0"/>
        <w:jc w:val="left"/>
      </w:pPr>
      <w:r>
        <w:rPr>
          <w:rFonts w:ascii="Times New Roman"/>
          <w:b/>
          <w:i w:val="false"/>
          <w:color w:val="000000"/>
        </w:rPr>
        <w:t xml:space="preserve"> 1-тарау. Жалпы ережелер</w:t>
      </w:r>
    </w:p>
    <w:bookmarkEnd w:id="8"/>
    <w:bookmarkStart w:name="z14" w:id="9"/>
    <w:p>
      <w:pPr>
        <w:spacing w:after="0"/>
        <w:ind w:left="0"/>
        <w:jc w:val="both"/>
      </w:pPr>
      <w:r>
        <w:rPr>
          <w:rFonts w:ascii="Times New Roman"/>
          <w:b w:val="false"/>
          <w:i w:val="false"/>
          <w:color w:val="000000"/>
          <w:sz w:val="28"/>
        </w:rPr>
        <w:t xml:space="preserve">
      1. Осы Органикалық өнім өндіру саласындағы бақылау субъектісіне (объектісіне) бару арқылы профилактикалық бақылау үшін қолданылатын тәуекел дәрежесін бағалау өлшемшарттары 2015 жылғы 29 қазандағы Қазақстан Республикасы Кәсіпкерлік кодексінің 141-бабының </w:t>
      </w:r>
      <w:r>
        <w:rPr>
          <w:rFonts w:ascii="Times New Roman"/>
          <w:b w:val="false"/>
          <w:i w:val="false"/>
          <w:color w:val="000000"/>
          <w:sz w:val="28"/>
        </w:rPr>
        <w:t>3-тармағына</w:t>
      </w:r>
      <w:r>
        <w:rPr>
          <w:rFonts w:ascii="Times New Roman"/>
          <w:b w:val="false"/>
          <w:i w:val="false"/>
          <w:color w:val="000000"/>
          <w:sz w:val="28"/>
        </w:rPr>
        <w:t xml:space="preserve">, "Органикалық өнім өндіру туралы" 2015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міндетін атқарушының 2018 жылғы 31 шілдедегі № 3 бұйрығымен (Нормативтік құқықтық актілерді мемлекеттік тіркеу тізілімінде № 17371 болып тіркелген) бекітілген Мемлекеттік органдардың тәуекелдерді бағалау жүйесін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және тексеру парақтарының нысанына сәйкес әзірленді.</w:t>
      </w:r>
    </w:p>
    <w:bookmarkEnd w:id="9"/>
    <w:bookmarkStart w:name="z15" w:id="10"/>
    <w:p>
      <w:pPr>
        <w:spacing w:after="0"/>
        <w:ind w:left="0"/>
        <w:jc w:val="both"/>
      </w:pPr>
      <w:r>
        <w:rPr>
          <w:rFonts w:ascii="Times New Roman"/>
          <w:b w:val="false"/>
          <w:i w:val="false"/>
          <w:color w:val="000000"/>
          <w:sz w:val="28"/>
        </w:rPr>
        <w:t>
      2. Осы өлшемшарттарда мынадай ұғымдар пайдаланылады:</w:t>
      </w:r>
    </w:p>
    <w:bookmarkEnd w:id="10"/>
    <w:p>
      <w:pPr>
        <w:spacing w:after="0"/>
        <w:ind w:left="0"/>
        <w:jc w:val="both"/>
      </w:pPr>
      <w:r>
        <w:rPr>
          <w:rFonts w:ascii="Times New Roman"/>
          <w:b w:val="false"/>
          <w:i w:val="false"/>
          <w:color w:val="000000"/>
          <w:sz w:val="28"/>
        </w:rPr>
        <w:t xml:space="preserve">
      1) бақылау субъектісі (объектісі) – органикалық өнім өндіру қызметін жүзеге асыратын жеке немесе заңды тұлға; </w:t>
      </w:r>
    </w:p>
    <w:p>
      <w:pPr>
        <w:spacing w:after="0"/>
        <w:ind w:left="0"/>
        <w:jc w:val="both"/>
      </w:pPr>
      <w:r>
        <w:rPr>
          <w:rFonts w:ascii="Times New Roman"/>
          <w:b w:val="false"/>
          <w:i w:val="false"/>
          <w:color w:val="000000"/>
          <w:sz w:val="28"/>
        </w:rPr>
        <w:t xml:space="preserve">
      2) болмашы бұзушылық – елеулі, өрескел бұзушылыққа жатқызылмаған органикалық өнім өндіру саласындағы нормативтік құқықтық актілермен белгіленген талаптарды бұзу, оның ішінде тиісті қора-жайлармен және жануарларды жаю жағдайларымен қамтамасыз ету бойынша талаптарды бұзу; </w:t>
      </w:r>
    </w:p>
    <w:p>
      <w:pPr>
        <w:spacing w:after="0"/>
        <w:ind w:left="0"/>
        <w:jc w:val="both"/>
      </w:pPr>
      <w:r>
        <w:rPr>
          <w:rFonts w:ascii="Times New Roman"/>
          <w:b w:val="false"/>
          <w:i w:val="false"/>
          <w:color w:val="000000"/>
          <w:sz w:val="28"/>
        </w:rPr>
        <w:t xml:space="preserve">
      3) елеулі бұзушылық – органикалық өнім өндіру саласындағы нормативтік құқықтық актілермен белгіленген талаптарды өсімдіктерден және жануарлардан алынған қалдықтар мен олардың жанама өнімдерін қайталама пайдалану (оларды органикалық өндіріс шарттарында алған жағдайда ғана мүмкін болады) және мал шаруашылығында органикалық өнім өндіру нәтижесінде алынған ингредиенттерден, сондай-ақ табиғи заттардан тұратын азық және азық қоспаларын қолдану бөлігінде бұзу, бір немесе одан да көп шағым мен арыздың болуы; </w:t>
      </w:r>
    </w:p>
    <w:p>
      <w:pPr>
        <w:spacing w:after="0"/>
        <w:ind w:left="0"/>
        <w:jc w:val="both"/>
      </w:pPr>
      <w:r>
        <w:rPr>
          <w:rFonts w:ascii="Times New Roman"/>
          <w:b w:val="false"/>
          <w:i w:val="false"/>
          <w:color w:val="000000"/>
          <w:sz w:val="28"/>
        </w:rPr>
        <w:t>
      4) объективті өлшемшарттар – органикалық өнім өндіру саласындағы бақылау субъектісін (объектісін) тәуекел дәрежесіне қарай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5) өрескел бұзушылық – халық денсаулығының нашарлауына алып келуі мүмкін органикалық өнім өндіру саласындағы нормативтік құқықтық актілермен белгіленген талаптарды бұзу, атап айтқанда гендік түрлендірілген объектілерді қолдану, пестицидтерді (улы химикаттарды) қолдану, сондай-ақ ауру жануарлар мен залалданған өсімдіктерді, жануарлардан және өсімдіктерден алынған қауіпті өнім мен шикізатты пайдалану;</w:t>
      </w:r>
    </w:p>
    <w:p>
      <w:pPr>
        <w:spacing w:after="0"/>
        <w:ind w:left="0"/>
        <w:jc w:val="both"/>
      </w:pPr>
      <w:r>
        <w:rPr>
          <w:rFonts w:ascii="Times New Roman"/>
          <w:b w:val="false"/>
          <w:i w:val="false"/>
          <w:color w:val="000000"/>
          <w:sz w:val="28"/>
        </w:rPr>
        <w:t>
      6) субъективті өлшемшарттар – бақылау субъектілерін (объектілерін) нақты бақылау субъектісі (объектісі) қызметінің нәтижелеріне байланысты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7) тәуекел – салдарының ауырлық дәрежесі ескеріле отырып, органикалық өнім өндіру саласындағы заңнама талаптарын бұзу, сондай-ақ адам өміріне немесе денсаулығына зиян келтіру ықтималдығы түрінде көрінген бақылау субъектісі қызметінің нәтижесінде жеке және заңды тұлғалардың заңды мүдделеріне, мемлекеттің мүліктік мүдделеріне зиян келтіру ықтималдығы.</w:t>
      </w:r>
    </w:p>
    <w:bookmarkStart w:name="z16" w:id="11"/>
    <w:p>
      <w:pPr>
        <w:spacing w:after="0"/>
        <w:ind w:left="0"/>
        <w:jc w:val="both"/>
      </w:pPr>
      <w:r>
        <w:rPr>
          <w:rFonts w:ascii="Times New Roman"/>
          <w:b w:val="false"/>
          <w:i w:val="false"/>
          <w:color w:val="000000"/>
          <w:sz w:val="28"/>
        </w:rPr>
        <w:t>
      3. Өлшемшарттар объективті және субъективті өлшемшарттар арқылы қалыптастырылады.</w:t>
      </w:r>
    </w:p>
    <w:bookmarkEnd w:id="11"/>
    <w:bookmarkStart w:name="z17" w:id="12"/>
    <w:p>
      <w:pPr>
        <w:spacing w:after="0"/>
        <w:ind w:left="0"/>
        <w:jc w:val="left"/>
      </w:pPr>
      <w:r>
        <w:rPr>
          <w:rFonts w:ascii="Times New Roman"/>
          <w:b/>
          <w:i w:val="false"/>
          <w:color w:val="000000"/>
        </w:rPr>
        <w:t xml:space="preserve"> 2-тарау. Объективті өлшемшарттар</w:t>
      </w:r>
    </w:p>
    <w:bookmarkEnd w:id="12"/>
    <w:bookmarkStart w:name="z18" w:id="13"/>
    <w:p>
      <w:pPr>
        <w:spacing w:after="0"/>
        <w:ind w:left="0"/>
        <w:jc w:val="both"/>
      </w:pPr>
      <w:r>
        <w:rPr>
          <w:rFonts w:ascii="Times New Roman"/>
          <w:b w:val="false"/>
          <w:i w:val="false"/>
          <w:color w:val="000000"/>
          <w:sz w:val="28"/>
        </w:rPr>
        <w:t>
      4. Бақылау субъектісіне (объектісіне) бару арқылы профилактикалық бақылау жүргізу үшін органикалық өнім өндіру саласындағы субъектілерді (объектілерді) тәуекел дәрежелеріне жатқызу өлшемшарттарға талдау жасау арқылы жүзеге асырылады.</w:t>
      </w:r>
    </w:p>
    <w:bookmarkEnd w:id="13"/>
    <w:bookmarkStart w:name="z19" w:id="14"/>
    <w:p>
      <w:pPr>
        <w:spacing w:after="0"/>
        <w:ind w:left="0"/>
        <w:jc w:val="both"/>
      </w:pPr>
      <w:r>
        <w:rPr>
          <w:rFonts w:ascii="Times New Roman"/>
          <w:b w:val="false"/>
          <w:i w:val="false"/>
          <w:color w:val="000000"/>
          <w:sz w:val="28"/>
        </w:rPr>
        <w:t>
      5. Тәуекелдің жоғары дәрежесінің объективті өлшемшарттарына: органикалық өсімдік шаруашылығы мен мал шаруашылығында (органикалық өнімді өндіру) қызметін жүзеге асыратын бақылау субьектілері (объектілері) жатқызылады.</w:t>
      </w:r>
    </w:p>
    <w:bookmarkEnd w:id="14"/>
    <w:bookmarkStart w:name="z20" w:id="15"/>
    <w:p>
      <w:pPr>
        <w:spacing w:after="0"/>
        <w:ind w:left="0"/>
        <w:jc w:val="both"/>
      </w:pPr>
      <w:r>
        <w:rPr>
          <w:rFonts w:ascii="Times New Roman"/>
          <w:b w:val="false"/>
          <w:i w:val="false"/>
          <w:color w:val="000000"/>
          <w:sz w:val="28"/>
        </w:rPr>
        <w:t>
      6. Тәуекелдің жоғары дәрежесіне жатқызылмаған бақылау субъектілері (объектілері) органикалық өнім өндірудің өтпелі кезеңі (конверсия кезеңі) ішінде қызметін жүзеге асырады.</w:t>
      </w:r>
    </w:p>
    <w:bookmarkEnd w:id="15"/>
    <w:bookmarkStart w:name="z21" w:id="16"/>
    <w:p>
      <w:pPr>
        <w:spacing w:after="0"/>
        <w:ind w:left="0"/>
        <w:jc w:val="both"/>
      </w:pPr>
      <w:r>
        <w:rPr>
          <w:rFonts w:ascii="Times New Roman"/>
          <w:b w:val="false"/>
          <w:i w:val="false"/>
          <w:color w:val="000000"/>
          <w:sz w:val="28"/>
        </w:rPr>
        <w:t>
      7. Тәуекелдің жоғары дәрежесіне жатқызылған бақылау субъектілеріне (объектілеріне) қатысты бақылау субъектісіне (объектісіне) бару арқылы профилактикалық бақылау жүргізіледі.</w:t>
      </w:r>
    </w:p>
    <w:bookmarkEnd w:id="16"/>
    <w:bookmarkStart w:name="z22" w:id="17"/>
    <w:p>
      <w:pPr>
        <w:spacing w:after="0"/>
        <w:ind w:left="0"/>
        <w:jc w:val="left"/>
      </w:pPr>
      <w:r>
        <w:rPr>
          <w:rFonts w:ascii="Times New Roman"/>
          <w:b/>
          <w:i w:val="false"/>
          <w:color w:val="000000"/>
        </w:rPr>
        <w:t xml:space="preserve"> 3-тарау. Субъективті өлшемшарттар</w:t>
      </w:r>
    </w:p>
    <w:bookmarkEnd w:id="17"/>
    <w:bookmarkStart w:name="z23" w:id="18"/>
    <w:p>
      <w:pPr>
        <w:spacing w:after="0"/>
        <w:ind w:left="0"/>
        <w:jc w:val="both"/>
      </w:pPr>
      <w:r>
        <w:rPr>
          <w:rFonts w:ascii="Times New Roman"/>
          <w:b w:val="false"/>
          <w:i w:val="false"/>
          <w:color w:val="000000"/>
          <w:sz w:val="28"/>
        </w:rPr>
        <w:t xml:space="preserve">
      8. Субъективті өлшемшерттарды айқындау мынадай кезеңдерді қолдана отырып жүзеге асырылады: </w:t>
      </w:r>
    </w:p>
    <w:bookmarkEnd w:id="18"/>
    <w:p>
      <w:pPr>
        <w:spacing w:after="0"/>
        <w:ind w:left="0"/>
        <w:jc w:val="both"/>
      </w:pPr>
      <w:r>
        <w:rPr>
          <w:rFonts w:ascii="Times New Roman"/>
          <w:b w:val="false"/>
          <w:i w:val="false"/>
          <w:color w:val="000000"/>
          <w:sz w:val="28"/>
        </w:rPr>
        <w:t>
      1) дерекқорларды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тәуекелдерді бағалау.</w:t>
      </w:r>
    </w:p>
    <w:bookmarkStart w:name="z24" w:id="19"/>
    <w:p>
      <w:pPr>
        <w:spacing w:after="0"/>
        <w:ind w:left="0"/>
        <w:jc w:val="both"/>
      </w:pPr>
      <w:r>
        <w:rPr>
          <w:rFonts w:ascii="Times New Roman"/>
          <w:b w:val="false"/>
          <w:i w:val="false"/>
          <w:color w:val="000000"/>
          <w:sz w:val="28"/>
        </w:rPr>
        <w:t>
      9. Тәуекел дәрежесін бағалау үшін мынадай ақпарат көздері пайдаланылады:</w:t>
      </w:r>
    </w:p>
    <w:bookmarkEnd w:id="19"/>
    <w:p>
      <w:pPr>
        <w:spacing w:after="0"/>
        <w:ind w:left="0"/>
        <w:jc w:val="both"/>
      </w:pPr>
      <w:r>
        <w:rPr>
          <w:rFonts w:ascii="Times New Roman"/>
          <w:b w:val="false"/>
          <w:i w:val="false"/>
          <w:color w:val="000000"/>
          <w:sz w:val="28"/>
        </w:rPr>
        <w:t xml:space="preserve">
      1) бақылау субъектісі ұсынатын, оның ішінде мемлекеттік органдар, мекемелер және салалық ұйымдар жүргізетін автоматтандырылған ақпараттық жүйелер арқылы ұсынатын есептілік пен мәліметтер мониторингінің нәтижелері; </w:t>
      </w:r>
    </w:p>
    <w:p>
      <w:pPr>
        <w:spacing w:after="0"/>
        <w:ind w:left="0"/>
        <w:jc w:val="both"/>
      </w:pPr>
      <w:r>
        <w:rPr>
          <w:rFonts w:ascii="Times New Roman"/>
          <w:b w:val="false"/>
          <w:i w:val="false"/>
          <w:color w:val="000000"/>
          <w:sz w:val="28"/>
        </w:rPr>
        <w:t xml:space="preserve">
      2) бақылау субъектілеріне (объектілеріне) бару арқылы алдыңғы тексерулердің және профилактикалық бақылаудың нәтижелері; </w:t>
      </w:r>
    </w:p>
    <w:p>
      <w:pPr>
        <w:spacing w:after="0"/>
        <w:ind w:left="0"/>
        <w:jc w:val="both"/>
      </w:pPr>
      <w:r>
        <w:rPr>
          <w:rFonts w:ascii="Times New Roman"/>
          <w:b w:val="false"/>
          <w:i w:val="false"/>
          <w:color w:val="000000"/>
          <w:sz w:val="28"/>
        </w:rPr>
        <w:t>
      3) расталған шағымдар мен арыздардың болуы.</w:t>
      </w:r>
    </w:p>
    <w:bookmarkStart w:name="z25" w:id="20"/>
    <w:p>
      <w:pPr>
        <w:spacing w:after="0"/>
        <w:ind w:left="0"/>
        <w:jc w:val="both"/>
      </w:pPr>
      <w:r>
        <w:rPr>
          <w:rFonts w:ascii="Times New Roman"/>
          <w:b w:val="false"/>
          <w:i w:val="false"/>
          <w:color w:val="000000"/>
          <w:sz w:val="28"/>
        </w:rPr>
        <w:t>
      10. 9-тармақта айқындалған ақпараттық көздер негізінде мынадай өлшемшарттар айқындалады:</w:t>
      </w:r>
    </w:p>
    <w:bookmarkEnd w:id="20"/>
    <w:p>
      <w:pPr>
        <w:spacing w:after="0"/>
        <w:ind w:left="0"/>
        <w:jc w:val="both"/>
      </w:pPr>
      <w:r>
        <w:rPr>
          <w:rFonts w:ascii="Times New Roman"/>
          <w:b w:val="false"/>
          <w:i w:val="false"/>
          <w:color w:val="000000"/>
          <w:sz w:val="28"/>
        </w:rPr>
        <w:t xml:space="preserve">
      1)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органикалық өсімдік шаруашылығында қызметін жүзеге асыратын субъектілерге қатысты органикалық өнім өндіру саласындағы тәуекел дәрежесін бағалау;</w:t>
      </w:r>
    </w:p>
    <w:p>
      <w:pPr>
        <w:spacing w:after="0"/>
        <w:ind w:left="0"/>
        <w:jc w:val="both"/>
      </w:pPr>
      <w:r>
        <w:rPr>
          <w:rFonts w:ascii="Times New Roman"/>
          <w:b w:val="false"/>
          <w:i w:val="false"/>
          <w:color w:val="000000"/>
          <w:sz w:val="28"/>
        </w:rPr>
        <w:t xml:space="preserve">
      2) осы өлшемшарттарға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органикалық мал шаруашылығында қызметін жүзеге асыратын субъектілерге қатысты органикалық өнім өндіру саласындағы тәуекел дәрежесін бағалау.</w:t>
      </w:r>
    </w:p>
    <w:bookmarkStart w:name="z26" w:id="21"/>
    <w:p>
      <w:pPr>
        <w:spacing w:after="0"/>
        <w:ind w:left="0"/>
        <w:jc w:val="both"/>
      </w:pPr>
      <w:r>
        <w:rPr>
          <w:rFonts w:ascii="Times New Roman"/>
          <w:b w:val="false"/>
          <w:i w:val="false"/>
          <w:color w:val="000000"/>
          <w:sz w:val="28"/>
        </w:rPr>
        <w:t>
      11. Субъективті өлшемшарттар тексеру парақтарының талаптары негізінде әзірленеді, оларды сақтамау реттеуші мемлекеттік органның тәуекел дәрежесін бағалау өлшемшарттарына сәйкес бұзушылықтың белгілі бір дәрежесіне сәйкес келеді. Тексеру парақтарындағы әр талаптарға қатысты бұзушылық дәрежесі айқындалады – өрескел, елеулі және болмашы.</w:t>
      </w:r>
    </w:p>
    <w:bookmarkEnd w:id="21"/>
    <w:p>
      <w:pPr>
        <w:spacing w:after="0"/>
        <w:ind w:left="0"/>
        <w:jc w:val="both"/>
      </w:pPr>
      <w:r>
        <w:rPr>
          <w:rFonts w:ascii="Times New Roman"/>
          <w:b w:val="false"/>
          <w:i w:val="false"/>
          <w:color w:val="000000"/>
          <w:sz w:val="28"/>
        </w:rPr>
        <w:t>
      Бұл ретте өрескел, елеулі және болмашы бұзушылықтардың анықтамасы мемлекеттік бақылаудың тиісті саласының ерекшелігі ескеріле отырып, реттеуші мемлекеттік органдардың тәуекел дәрежесін бағалау өлшемшарттарында белгіленеді.</w:t>
      </w:r>
    </w:p>
    <w:p>
      <w:pPr>
        <w:spacing w:after="0"/>
        <w:ind w:left="0"/>
        <w:jc w:val="both"/>
      </w:pPr>
      <w:r>
        <w:rPr>
          <w:rFonts w:ascii="Times New Roman"/>
          <w:b w:val="false"/>
          <w:i w:val="false"/>
          <w:color w:val="000000"/>
          <w:sz w:val="28"/>
        </w:rPr>
        <w:t xml:space="preserve">
      Субъективті өлшемшарттарды қалыптастыру кезінде бұзушылық дәрежесі (өрескел, елеулі, болмашы) белгіленген өрескел, елеулі, болмашы бұзушылықтардың анықтамаларына сәйкес беріледі. </w:t>
      </w:r>
    </w:p>
    <w:bookmarkStart w:name="z27" w:id="22"/>
    <w:p>
      <w:pPr>
        <w:spacing w:after="0"/>
        <w:ind w:left="0"/>
        <w:jc w:val="both"/>
      </w:pPr>
      <w:r>
        <w:rPr>
          <w:rFonts w:ascii="Times New Roman"/>
          <w:b w:val="false"/>
          <w:i w:val="false"/>
          <w:color w:val="000000"/>
          <w:sz w:val="28"/>
        </w:rPr>
        <w:t>
      12. Органикалық өнім өндіру саласындағы өрескел дәрежедегі бір орындалмаған талап 100 көрсеткішіне теңестіріледі.</w:t>
      </w:r>
    </w:p>
    <w:bookmarkEnd w:id="22"/>
    <w:p>
      <w:pPr>
        <w:spacing w:after="0"/>
        <w:ind w:left="0"/>
        <w:jc w:val="both"/>
      </w:pPr>
      <w:r>
        <w:rPr>
          <w:rFonts w:ascii="Times New Roman"/>
          <w:b w:val="false"/>
          <w:i w:val="false"/>
          <w:color w:val="000000"/>
          <w:sz w:val="28"/>
        </w:rPr>
        <w:t xml:space="preserve">
      Егер органикалық өнім өндіру саласындағы талаптарды өрескел бұзушылықтар анықталмаса, онда тәуекел дәрежесінің көрсеткішін айқындау үшін органикалық өнім өндіру саласындағы талаптардың елеулі және болмашы дәрежедегі бұзушылықтары бойынша жиынтық көрсеткіш есептеледі. </w:t>
      </w:r>
    </w:p>
    <w:bookmarkStart w:name="z28" w:id="23"/>
    <w:p>
      <w:pPr>
        <w:spacing w:after="0"/>
        <w:ind w:left="0"/>
        <w:jc w:val="both"/>
      </w:pPr>
      <w:r>
        <w:rPr>
          <w:rFonts w:ascii="Times New Roman"/>
          <w:b w:val="false"/>
          <w:i w:val="false"/>
          <w:color w:val="000000"/>
          <w:sz w:val="28"/>
        </w:rPr>
        <w:t>
      13. Органикалық өнім өндіру саласындағы талаптарды елеулі бұзушылықтар көрсеткішін айқындау кезінде 0,7 коэффиценті қолданылады және аталған көрсеткіш мынадай формула бойынша есептеледі:</w:t>
      </w:r>
    </w:p>
    <w:bookmarkEnd w:id="23"/>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е</w:t>
      </w:r>
      <w:r>
        <w:rPr>
          <w:rFonts w:ascii="Times New Roman"/>
          <w:b w:val="false"/>
          <w:i w:val="false"/>
          <w:color w:val="000000"/>
          <w:sz w:val="28"/>
        </w:rPr>
        <w:t xml:space="preserve"> = (Р</w:t>
      </w:r>
      <w:r>
        <w:rPr>
          <w:rFonts w:ascii="Times New Roman"/>
          <w:b w:val="false"/>
          <w:i w:val="false"/>
          <w:color w:val="000000"/>
          <w:vertAlign w:val="subscript"/>
        </w:rPr>
        <w:t>2</w:t>
      </w:r>
      <w:r>
        <w:rPr>
          <w:rFonts w:ascii="Times New Roman"/>
          <w:b w:val="false"/>
          <w:i w:val="false"/>
          <w:color w:val="000000"/>
          <w:sz w:val="28"/>
        </w:rPr>
        <w:t xml:space="preserve"> х 100/Р</w:t>
      </w:r>
      <w:r>
        <w:rPr>
          <w:rFonts w:ascii="Times New Roman"/>
          <w:b w:val="false"/>
          <w:i w:val="false"/>
          <w:color w:val="000000"/>
          <w:vertAlign w:val="subscript"/>
        </w:rPr>
        <w:t>1</w:t>
      </w:r>
      <w:r>
        <w:rPr>
          <w:rFonts w:ascii="Times New Roman"/>
          <w:b w:val="false"/>
          <w:i w:val="false"/>
          <w:color w:val="000000"/>
          <w:sz w:val="28"/>
        </w:rPr>
        <w:t>)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е</w:t>
      </w:r>
      <w:r>
        <w:rPr>
          <w:rFonts w:ascii="Times New Roman"/>
          <w:b w:val="false"/>
          <w:i w:val="false"/>
          <w:color w:val="000000"/>
          <w:sz w:val="28"/>
        </w:rPr>
        <w:t xml:space="preserve"> – елеулі бұзушылықтар көрсеткіші;</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1</w:t>
      </w:r>
      <w:r>
        <w:rPr>
          <w:rFonts w:ascii="Times New Roman"/>
          <w:b w:val="false"/>
          <w:i w:val="false"/>
          <w:color w:val="000000"/>
          <w:sz w:val="28"/>
        </w:rPr>
        <w:t xml:space="preserve"> – елеулі бұзушылықтардың талап етілетін саны;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2</w:t>
      </w:r>
      <w:r>
        <w:rPr>
          <w:rFonts w:ascii="Times New Roman"/>
          <w:b w:val="false"/>
          <w:i w:val="false"/>
          <w:color w:val="000000"/>
          <w:sz w:val="28"/>
        </w:rPr>
        <w:t xml:space="preserve"> – анықталған елеулі бұзушылықтар саны.</w:t>
      </w:r>
    </w:p>
    <w:bookmarkStart w:name="z29" w:id="24"/>
    <w:p>
      <w:pPr>
        <w:spacing w:after="0"/>
        <w:ind w:left="0"/>
        <w:jc w:val="both"/>
      </w:pPr>
      <w:r>
        <w:rPr>
          <w:rFonts w:ascii="Times New Roman"/>
          <w:b w:val="false"/>
          <w:i w:val="false"/>
          <w:color w:val="000000"/>
          <w:sz w:val="28"/>
        </w:rPr>
        <w:t>
      14. Органикалық өнім өндіру саласындағы талаптарды болмашы бұзушылықтар көрсеткішін айқындау кезінде 0,3 коэффиценті қолданылады және аталған көрсеткіш мынадай формула бойынша есептеледі:</w:t>
      </w:r>
    </w:p>
    <w:bookmarkEnd w:id="24"/>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б</w:t>
      </w:r>
      <w:r>
        <w:rPr>
          <w:rFonts w:ascii="Times New Roman"/>
          <w:b w:val="false"/>
          <w:i w:val="false"/>
          <w:color w:val="000000"/>
          <w:sz w:val="28"/>
        </w:rPr>
        <w:t xml:space="preserve"> = (Р</w:t>
      </w:r>
      <w:r>
        <w:rPr>
          <w:rFonts w:ascii="Times New Roman"/>
          <w:b w:val="false"/>
          <w:i w:val="false"/>
          <w:color w:val="000000"/>
          <w:vertAlign w:val="subscript"/>
        </w:rPr>
        <w:t>2</w:t>
      </w:r>
      <w:r>
        <w:rPr>
          <w:rFonts w:ascii="Times New Roman"/>
          <w:b w:val="false"/>
          <w:i w:val="false"/>
          <w:color w:val="000000"/>
          <w:sz w:val="28"/>
        </w:rPr>
        <w:t xml:space="preserve"> х 100/Р</w:t>
      </w:r>
      <w:r>
        <w:rPr>
          <w:rFonts w:ascii="Times New Roman"/>
          <w:b w:val="false"/>
          <w:i w:val="false"/>
          <w:color w:val="000000"/>
          <w:vertAlign w:val="subscript"/>
        </w:rPr>
        <w:t>1</w:t>
      </w:r>
      <w:r>
        <w:rPr>
          <w:rFonts w:ascii="Times New Roman"/>
          <w:b w:val="false"/>
          <w:i w:val="false"/>
          <w:color w:val="000000"/>
          <w:sz w:val="28"/>
        </w:rPr>
        <w:t>)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б</w:t>
      </w:r>
      <w:r>
        <w:rPr>
          <w:rFonts w:ascii="Times New Roman"/>
          <w:b w:val="false"/>
          <w:i w:val="false"/>
          <w:color w:val="000000"/>
          <w:sz w:val="28"/>
        </w:rPr>
        <w:t xml:space="preserve"> – болмашы бұзушылықтар көрсеткіші;</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1</w:t>
      </w:r>
      <w:r>
        <w:rPr>
          <w:rFonts w:ascii="Times New Roman"/>
          <w:b w:val="false"/>
          <w:i w:val="false"/>
          <w:color w:val="000000"/>
          <w:sz w:val="28"/>
        </w:rPr>
        <w:t xml:space="preserve"> –болмашы бұзушылықтардың талап етілетін саны;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2</w:t>
      </w:r>
      <w:r>
        <w:rPr>
          <w:rFonts w:ascii="Times New Roman"/>
          <w:b w:val="false"/>
          <w:i w:val="false"/>
          <w:color w:val="000000"/>
          <w:sz w:val="28"/>
        </w:rPr>
        <w:t xml:space="preserve"> – анықталған болмашы бұзушылықтар саны.</w:t>
      </w:r>
    </w:p>
    <w:bookmarkStart w:name="z30" w:id="25"/>
    <w:p>
      <w:pPr>
        <w:spacing w:after="0"/>
        <w:ind w:left="0"/>
        <w:jc w:val="both"/>
      </w:pPr>
      <w:r>
        <w:rPr>
          <w:rFonts w:ascii="Times New Roman"/>
          <w:b w:val="false"/>
          <w:i w:val="false"/>
          <w:color w:val="000000"/>
          <w:sz w:val="28"/>
        </w:rPr>
        <w:t>
      15. Тәуекел дәрежесінің жалпы көрсеткіші (</w:t>
      </w:r>
      <w:r>
        <w:rPr>
          <w:rFonts w:ascii="Times New Roman"/>
          <w:b w:val="false"/>
          <w:i w:val="false"/>
          <w:color w:val="000000"/>
          <w:sz w:val="28"/>
        </w:rPr>
        <w:t>S</w:t>
      </w:r>
      <w:r>
        <w:rPr>
          <w:rFonts w:ascii="Times New Roman"/>
          <w:b w:val="false"/>
          <w:i w:val="false"/>
          <w:color w:val="000000"/>
          <w:sz w:val="28"/>
        </w:rPr>
        <w:t>Р) 0-ден 100-ге дейінгі шәкіл бойынша есептеледі және мынадай формула бойынша көрсеткіштерді қосу арқылы айқындалады:</w:t>
      </w:r>
    </w:p>
    <w:bookmarkEnd w:id="25"/>
    <w:p>
      <w:pPr>
        <w:spacing w:after="0"/>
        <w:ind w:left="0"/>
        <w:jc w:val="both"/>
      </w:pPr>
      <w:r>
        <w:rPr>
          <w:rFonts w:ascii="Times New Roman"/>
          <w:b w:val="false"/>
          <w:i w:val="false"/>
          <w:color w:val="000000"/>
          <w:sz w:val="28"/>
        </w:rPr>
        <w:t>
      Р = Р</w:t>
      </w:r>
      <w:r>
        <w:rPr>
          <w:rFonts w:ascii="Times New Roman"/>
          <w:b w:val="false"/>
          <w:i w:val="false"/>
          <w:color w:val="000000"/>
          <w:vertAlign w:val="subscript"/>
        </w:rPr>
        <w:t>е</w:t>
      </w:r>
      <w:r>
        <w:rPr>
          <w:rFonts w:ascii="Times New Roman"/>
          <w:b w:val="false"/>
          <w:i w:val="false"/>
          <w:color w:val="000000"/>
          <w:sz w:val="28"/>
        </w:rPr>
        <w:t xml:space="preserve"> + Р</w:t>
      </w:r>
      <w:r>
        <w:rPr>
          <w:rFonts w:ascii="Times New Roman"/>
          <w:b w:val="false"/>
          <w:i w:val="false"/>
          <w:color w:val="000000"/>
          <w:vertAlign w:val="subscript"/>
        </w:rPr>
        <w:t>б</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 – тәуекел дәрежесінің жалпы көрсеткіші;</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е</w:t>
      </w:r>
      <w:r>
        <w:rPr>
          <w:rFonts w:ascii="Times New Roman"/>
          <w:b w:val="false"/>
          <w:i w:val="false"/>
          <w:color w:val="000000"/>
          <w:sz w:val="28"/>
        </w:rPr>
        <w:t xml:space="preserve"> – елеулі бұзушылықтар көрсеткіші;</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б</w:t>
      </w:r>
      <w:r>
        <w:rPr>
          <w:rFonts w:ascii="Times New Roman"/>
          <w:b w:val="false"/>
          <w:i w:val="false"/>
          <w:color w:val="000000"/>
          <w:sz w:val="28"/>
        </w:rPr>
        <w:t xml:space="preserve"> – болмашы бұзушылықтар көрсеткіші.</w:t>
      </w:r>
    </w:p>
    <w:p>
      <w:pPr>
        <w:spacing w:after="0"/>
        <w:ind w:left="0"/>
        <w:jc w:val="both"/>
      </w:pPr>
      <w:r>
        <w:rPr>
          <w:rFonts w:ascii="Times New Roman"/>
          <w:b w:val="false"/>
          <w:i w:val="false"/>
          <w:color w:val="000000"/>
          <w:sz w:val="28"/>
        </w:rPr>
        <w:t>
      Тәуекел дәрежелерін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қолданылмайды.</w:t>
      </w:r>
    </w:p>
    <w:bookmarkStart w:name="z31" w:id="26"/>
    <w:p>
      <w:pPr>
        <w:spacing w:after="0"/>
        <w:ind w:left="0"/>
        <w:jc w:val="both"/>
      </w:pPr>
      <w:r>
        <w:rPr>
          <w:rFonts w:ascii="Times New Roman"/>
          <w:b w:val="false"/>
          <w:i w:val="false"/>
          <w:color w:val="000000"/>
          <w:sz w:val="28"/>
        </w:rPr>
        <w:t>
      16. Тәуекел дәрежесінің көрсеткіштері бойынша бақылау субъектісі (объектісі) мыналарға жатқызылады:</w:t>
      </w:r>
    </w:p>
    <w:bookmarkEnd w:id="26"/>
    <w:p>
      <w:pPr>
        <w:spacing w:after="0"/>
        <w:ind w:left="0"/>
        <w:jc w:val="both"/>
      </w:pPr>
      <w:r>
        <w:rPr>
          <w:rFonts w:ascii="Times New Roman"/>
          <w:b w:val="false"/>
          <w:i w:val="false"/>
          <w:color w:val="000000"/>
          <w:sz w:val="28"/>
        </w:rPr>
        <w:t>
      1) жоғары тәуекел дәрежесіне – 61-ден 100-ге дейінгі тәуекел дәрежесінің көрсеткіші кезінде және оған қатысты жоспардан тыс тексерулер және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2) жоғары тәуекел дәрежесіне жатқызылмағанға – 0-ден 60-қа дейінгі тәуекел дәрежесінің көрсеткіші кезінде және оған қатысты жоспардан тыс тексерулер және бақылау субъектісіне (объектісіне) бару арқылы профилактикалық бақылау жүргізіледі.</w:t>
      </w:r>
    </w:p>
    <w:bookmarkStart w:name="z32" w:id="27"/>
    <w:p>
      <w:pPr>
        <w:spacing w:after="0"/>
        <w:ind w:left="0"/>
        <w:jc w:val="both"/>
      </w:pPr>
      <w:r>
        <w:rPr>
          <w:rFonts w:ascii="Times New Roman"/>
          <w:b w:val="false"/>
          <w:i w:val="false"/>
          <w:color w:val="000000"/>
          <w:sz w:val="28"/>
        </w:rPr>
        <w:t>
      17. Бақылау субъектісіне (объектісіне) бару арқылы профилактикалық бақылау жүргізудің еселілігі жылына бір реттен жиі болмауы керек.</w:t>
      </w:r>
    </w:p>
    <w:bookmarkEnd w:id="27"/>
    <w:bookmarkStart w:name="z33" w:id="28"/>
    <w:p>
      <w:pPr>
        <w:spacing w:after="0"/>
        <w:ind w:left="0"/>
        <w:jc w:val="both"/>
      </w:pPr>
      <w:r>
        <w:rPr>
          <w:rFonts w:ascii="Times New Roman"/>
          <w:b w:val="false"/>
          <w:i w:val="false"/>
          <w:color w:val="000000"/>
          <w:sz w:val="28"/>
        </w:rPr>
        <w:t xml:space="preserve">
      18. Бақылау субъектісіне (объектісіне) бару арқылы профилактикалық бақылау Кодекстің 141-бабының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қалыптастырылатын, бақылау субъектісіне (объектісіне) бару арқылы профилактикалық бақылауды жүргізудің жартыжылдық тізімінің негізінде жүргізіледі. </w:t>
      </w:r>
    </w:p>
    <w:bookmarkEnd w:id="28"/>
    <w:bookmarkStart w:name="z34" w:id="29"/>
    <w:p>
      <w:pPr>
        <w:spacing w:after="0"/>
        <w:ind w:left="0"/>
        <w:jc w:val="both"/>
      </w:pPr>
      <w:r>
        <w:rPr>
          <w:rFonts w:ascii="Times New Roman"/>
          <w:b w:val="false"/>
          <w:i w:val="false"/>
          <w:color w:val="000000"/>
          <w:sz w:val="28"/>
        </w:rPr>
        <w:t xml:space="preserve">
      19. Бақылау субъектісіне (объектісіне) бару арқылы профилактикалық бақылау жүргізудің тізімдері субъективті өлшемшарттар бойынша тәуекел дәрежесінің жоғары көрсеткіші бар бақылау субъектісінің басымдылығын ескере отырып жасалады. </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Органикалық өнім өндіру</w:t>
            </w:r>
            <w:r>
              <w:br/>
            </w:r>
            <w:r>
              <w:rPr>
                <w:rFonts w:ascii="Times New Roman"/>
                <w:b w:val="false"/>
                <w:i w:val="false"/>
                <w:color w:val="000000"/>
                <w:sz w:val="20"/>
              </w:rPr>
              <w:t>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Органикалық өнім өндіру</w:t>
            </w:r>
            <w:r>
              <w:br/>
            </w:r>
            <w:r>
              <w:rPr>
                <w:rFonts w:ascii="Times New Roman"/>
                <w:b w:val="false"/>
                <w:i w:val="false"/>
                <w:color w:val="000000"/>
                <w:sz w:val="20"/>
              </w:rPr>
              <w:t>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bookmarkStart w:name="z36" w:id="30"/>
    <w:p>
      <w:pPr>
        <w:spacing w:after="0"/>
        <w:ind w:left="0"/>
        <w:jc w:val="left"/>
      </w:pPr>
      <w:r>
        <w:rPr>
          <w:rFonts w:ascii="Times New Roman"/>
          <w:b/>
          <w:i w:val="false"/>
          <w:color w:val="000000"/>
        </w:rPr>
        <w:t xml:space="preserve"> Органикалық өсімдік шаруашылығында қызметін жүзеге асыратын субъектілерге қатысты органикалық өнім өндіру саласындағы тәуекел дәрежесін бағалау өлшемшарттары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оның ішінде мемлекеттік органдар, мекемелер және салалық ұйымдар жүргізетін автоматтандырылған ақпараттық жүйелер арқылы ұсынатын есептілік пен мәліметтер мониторингінің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субъектісі фитосанитариялық есепке алу нысандарына сәйкес ұсынған бақылау субъектісінің фитосанитариялық есептілігінде оны органикалық өнім өндіру кезінде қолданылатын рұқсат етілген құралдар тізімімен салыстырып-тексеру кезінде дұрыс емес мәліметтердің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(улы химикаттар) өткізілген, органикалық өсімдік шаруашылығында қызметін жүзеге асыратын субъектінің пестицидтерді (улы химикаттарды), биопрепараттарды және энтомофагтарды өндіру және (немесе) өткізу туралы есепте "Пестицидтер (улы химикаттар), биопрепараттар және энтомофагтар өткізілген субъектінің атауы" бағанында көрсетілуі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өсімдік шаруашылығында қызметін жүзеге асыратын субъектінің өсімдіктерді қорғау құралдарын нақты өткізу көлемдері бойынша тізілімде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алдыңғы профилактикалық бақылаудың нәтижелері (ауырлық дәрежесі төменде тізбеленген талаптар сақталмаған кезде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өңдеу, тыңайту және зиянкестерді бақылау әдістері бойынша жүргізілген жұмыстар туралы бақылау субъектісінің фитосанитариялық есептілігінің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өндірілген тұқымдарды (отырғызу материалдарын)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конструкцияларды жабу, синтетикалық жабындар, жәндіктерден қорғайтын торлар және сүрлемді орау үшін полиэтилен, полипропилен және басқа да поликарбонаттар негізіндегі материалдарды қолдану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өнім өндіруді органикалық өнім өндіру мен оның айналымы қағидаларына сәйкес органикалық өнімге жатпайтын өнімді өндіруден бөлек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арыздардың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және одан да көп расталған шағымдар мен арыздардың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Органикалық өнім өндіру</w:t>
            </w:r>
            <w:r>
              <w:br/>
            </w:r>
            <w:r>
              <w:rPr>
                <w:rFonts w:ascii="Times New Roman"/>
                <w:b w:val="false"/>
                <w:i w:val="false"/>
                <w:color w:val="000000"/>
                <w:sz w:val="20"/>
              </w:rPr>
              <w:t>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38" w:id="31"/>
    <w:p>
      <w:pPr>
        <w:spacing w:after="0"/>
        <w:ind w:left="0"/>
        <w:jc w:val="left"/>
      </w:pPr>
      <w:r>
        <w:rPr>
          <w:rFonts w:ascii="Times New Roman"/>
          <w:b/>
          <w:i w:val="false"/>
          <w:color w:val="000000"/>
        </w:rPr>
        <w:t xml:space="preserve"> Органикалық мал шаруашылығында қызметін жүзеге асыратын субъектілерге қатысты органикалық өнім өндіру саласындағы тәуекел дәрежесін бағалау өлшемшарттары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оның ішінде мемлекеттік органдар, мекемелер және салалық ұйымдар жүргізетін автоматтандырылған ақпараттық жүйелер арқылы ұсынатын есептілік пен мәліметтер мониторингінің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Ветеринарлық ілеспе құжаттардың (ветеринариялық сертификат, ветеринариялық анықтама) жоқтығы туралы мәліметтердің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мал шаруашылығында қызметін жүзеге асыратын субъектінің жануарлардан алынатын өнім мен шикізатты өндіруді жүзеге асыратын объектілерде жануарлардан алынатын өнім мен шикізатқа мемлекеттік ветеринариялық-санитариялық бақылау жүргізу мен ветеринариялық-санитариялық сараптама нәтижелері туралы есепте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алдыңғы профилактикалық бақылаудың нәтижелері (ауырлық дәрежесі төменде тізбеленген талаптар сақталмаған кезде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ауруларын тіркеуге арналған журналда "Егiлген немесе профилактикалық мақсатта дауаланған жануарлардың саны"; "Қосымша зерттеулер, клиникалық белгiлерi, емдiк көмек, ұсынымдар" бағандарында қолдануға тыйым салынған ветеринариялық дәрілік заттардың (артибиотиктердің) пайдаланылуы туралы ақпараттың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Күйіс қайыратындар және жылқы тұқымдастар үшін күтіп-бағу алаңының рұқсат етілген ең төменгі нормативтерін сақтау.</w:t>
            </w:r>
          </w:p>
          <w:p>
            <w:pPr>
              <w:spacing w:after="20"/>
              <w:ind w:left="20"/>
              <w:jc w:val="both"/>
            </w:pPr>
            <w:r>
              <w:rPr>
                <w:rFonts w:ascii="Times New Roman"/>
                <w:b w:val="false"/>
                <w:i w:val="false"/>
                <w:color w:val="000000"/>
                <w:sz w:val="20"/>
              </w:rPr>
              <w:t xml:space="preserve">
Тірідей салмағы (килограмм) мынадай жануарға арналған жабық қора-жайдағы алаң: </w:t>
            </w:r>
          </w:p>
          <w:p>
            <w:pPr>
              <w:spacing w:after="20"/>
              <w:ind w:left="20"/>
              <w:jc w:val="both"/>
            </w:pPr>
            <w:r>
              <w:rPr>
                <w:rFonts w:ascii="Times New Roman"/>
                <w:b w:val="false"/>
                <w:i w:val="false"/>
                <w:color w:val="000000"/>
                <w:sz w:val="20"/>
              </w:rPr>
              <w:t>
100-ге дейін;</w:t>
            </w:r>
          </w:p>
          <w:p>
            <w:pPr>
              <w:spacing w:after="20"/>
              <w:ind w:left="20"/>
              <w:jc w:val="both"/>
            </w:pPr>
            <w:r>
              <w:rPr>
                <w:rFonts w:ascii="Times New Roman"/>
                <w:b w:val="false"/>
                <w:i w:val="false"/>
                <w:color w:val="000000"/>
                <w:sz w:val="20"/>
              </w:rPr>
              <w:t>
200-ге дейін;</w:t>
            </w:r>
          </w:p>
          <w:p>
            <w:pPr>
              <w:spacing w:after="20"/>
              <w:ind w:left="20"/>
              <w:jc w:val="both"/>
            </w:pPr>
            <w:r>
              <w:rPr>
                <w:rFonts w:ascii="Times New Roman"/>
                <w:b w:val="false"/>
                <w:i w:val="false"/>
                <w:color w:val="000000"/>
                <w:sz w:val="20"/>
              </w:rPr>
              <w:t>
350-ге дейін;</w:t>
            </w:r>
          </w:p>
          <w:p>
            <w:pPr>
              <w:spacing w:after="20"/>
              <w:ind w:left="20"/>
              <w:jc w:val="both"/>
            </w:pPr>
            <w:r>
              <w:rPr>
                <w:rFonts w:ascii="Times New Roman"/>
                <w:b w:val="false"/>
                <w:i w:val="false"/>
                <w:color w:val="000000"/>
                <w:sz w:val="20"/>
              </w:rPr>
              <w:t>
350-ден жоғары.</w:t>
            </w:r>
          </w:p>
          <w:p>
            <w:pPr>
              <w:spacing w:after="20"/>
              <w:ind w:left="20"/>
              <w:jc w:val="both"/>
            </w:pPr>
            <w:r>
              <w:rPr>
                <w:rFonts w:ascii="Times New Roman"/>
                <w:b w:val="false"/>
                <w:i w:val="false"/>
                <w:color w:val="000000"/>
                <w:sz w:val="20"/>
              </w:rPr>
              <w:t>
бір басқа шаршы метр:</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беретін сиырларды күтіп-бағу алаңының рұқсат етілген ең төменгі нормативтерін сақтау.</w:t>
            </w:r>
          </w:p>
          <w:p>
            <w:pPr>
              <w:spacing w:after="20"/>
              <w:ind w:left="20"/>
              <w:jc w:val="both"/>
            </w:pPr>
            <w:r>
              <w:rPr>
                <w:rFonts w:ascii="Times New Roman"/>
                <w:b w:val="false"/>
                <w:i w:val="false"/>
                <w:color w:val="000000"/>
                <w:sz w:val="20"/>
              </w:rPr>
              <w:t>
Жабық қора-жайдағы алаң, бір басқа шаршы метр:</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бұқаларды күтіп-бағу алаңының рұқсат етілген ең төменгі нормативтерін сақтау.</w:t>
            </w:r>
          </w:p>
          <w:p>
            <w:pPr>
              <w:spacing w:after="20"/>
              <w:ind w:left="20"/>
              <w:jc w:val="both"/>
            </w:pPr>
            <w:r>
              <w:rPr>
                <w:rFonts w:ascii="Times New Roman"/>
                <w:b w:val="false"/>
                <w:i w:val="false"/>
                <w:color w:val="000000"/>
                <w:sz w:val="20"/>
              </w:rPr>
              <w:t>
Жабық қора-жайдағы алаң, бір басқа шаршы метр:</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Ашық ауадағы алаң</w:t>
            </w:r>
          </w:p>
          <w:p>
            <w:pPr>
              <w:spacing w:after="20"/>
              <w:ind w:left="20"/>
              <w:jc w:val="both"/>
            </w:pPr>
            <w:r>
              <w:rPr>
                <w:rFonts w:ascii="Times New Roman"/>
                <w:b w:val="false"/>
                <w:i w:val="false"/>
                <w:color w:val="000000"/>
                <w:sz w:val="20"/>
              </w:rPr>
              <w:t>
бір басқа шаршы метр:</w:t>
            </w:r>
          </w:p>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 мен ешкілерді күтіп-бағу алаңының рұқсат етілген ең төменгі нормативтерін сақтау. </w:t>
            </w:r>
          </w:p>
          <w:p>
            <w:pPr>
              <w:spacing w:after="20"/>
              <w:ind w:left="20"/>
              <w:jc w:val="both"/>
            </w:pPr>
            <w:r>
              <w:rPr>
                <w:rFonts w:ascii="Times New Roman"/>
                <w:b w:val="false"/>
                <w:i w:val="false"/>
                <w:color w:val="000000"/>
                <w:sz w:val="20"/>
              </w:rPr>
              <w:t>
Ересек мал</w:t>
            </w:r>
          </w:p>
          <w:p>
            <w:pPr>
              <w:spacing w:after="20"/>
              <w:ind w:left="20"/>
              <w:jc w:val="both"/>
            </w:pPr>
            <w:r>
              <w:rPr>
                <w:rFonts w:ascii="Times New Roman"/>
                <w:b w:val="false"/>
                <w:i w:val="false"/>
                <w:color w:val="000000"/>
                <w:sz w:val="20"/>
              </w:rPr>
              <w:t>
Жабық қора-жайдағы алаң, бір басқа шаршы метр:</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Төл</w:t>
            </w:r>
          </w:p>
          <w:p>
            <w:pPr>
              <w:spacing w:after="20"/>
              <w:ind w:left="20"/>
              <w:jc w:val="both"/>
            </w:pPr>
            <w:r>
              <w:rPr>
                <w:rFonts w:ascii="Times New Roman"/>
                <w:b w:val="false"/>
                <w:i w:val="false"/>
                <w:color w:val="000000"/>
                <w:sz w:val="20"/>
              </w:rPr>
              <w:t>
Жабық қора-жайдағы алаң, бір басқа шаршы метр:</w:t>
            </w:r>
          </w:p>
          <w:p>
            <w:pPr>
              <w:spacing w:after="20"/>
              <w:ind w:left="20"/>
              <w:jc w:val="both"/>
            </w:pPr>
            <w:r>
              <w:rPr>
                <w:rFonts w:ascii="Times New Roman"/>
                <w:b w:val="false"/>
                <w:i w:val="false"/>
                <w:color w:val="000000"/>
                <w:sz w:val="20"/>
              </w:rPr>
              <w:t xml:space="preserve">
0,35 </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күнге дейінгі торайлары бар торайлайтын шошқаларды күтіп-бағу алаңының рұқсат етілген ең төменгі нормативтерін сақтау.</w:t>
            </w:r>
          </w:p>
          <w:p>
            <w:pPr>
              <w:spacing w:after="20"/>
              <w:ind w:left="20"/>
              <w:jc w:val="both"/>
            </w:pPr>
            <w:r>
              <w:rPr>
                <w:rFonts w:ascii="Times New Roman"/>
                <w:b w:val="false"/>
                <w:i w:val="false"/>
                <w:color w:val="000000"/>
                <w:sz w:val="20"/>
              </w:rPr>
              <w:t>
Жабық қора-жайдағы алаң, бір басқа шаршы метр:</w:t>
            </w:r>
          </w:p>
          <w:p>
            <w:pPr>
              <w:spacing w:after="20"/>
              <w:ind w:left="20"/>
              <w:jc w:val="both"/>
            </w:pPr>
            <w:r>
              <w:rPr>
                <w:rFonts w:ascii="Times New Roman"/>
                <w:b w:val="false"/>
                <w:i w:val="false"/>
                <w:color w:val="000000"/>
                <w:sz w:val="20"/>
              </w:rPr>
              <w:t xml:space="preserve">
шошқаға 7,5 </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 бордақылау үшін күтіп-бағу алаңының рұқсат етілген ең төменгі нормативтерін сақтау.</w:t>
            </w:r>
          </w:p>
          <w:p>
            <w:pPr>
              <w:spacing w:after="20"/>
              <w:ind w:left="20"/>
              <w:jc w:val="both"/>
            </w:pPr>
            <w:r>
              <w:rPr>
                <w:rFonts w:ascii="Times New Roman"/>
                <w:b w:val="false"/>
                <w:i w:val="false"/>
                <w:color w:val="000000"/>
                <w:sz w:val="20"/>
              </w:rPr>
              <w:t xml:space="preserve">
Тірідей салмағы (килограмм) мынадай жануарға арналған жабық қора-жайдағы алаң: </w:t>
            </w:r>
          </w:p>
          <w:p>
            <w:pPr>
              <w:spacing w:after="20"/>
              <w:ind w:left="20"/>
              <w:jc w:val="both"/>
            </w:pPr>
            <w:r>
              <w:rPr>
                <w:rFonts w:ascii="Times New Roman"/>
                <w:b w:val="false"/>
                <w:i w:val="false"/>
                <w:color w:val="000000"/>
                <w:sz w:val="20"/>
              </w:rPr>
              <w:t>
50-ге дейін;</w:t>
            </w:r>
          </w:p>
          <w:p>
            <w:pPr>
              <w:spacing w:after="20"/>
              <w:ind w:left="20"/>
              <w:jc w:val="both"/>
            </w:pPr>
            <w:r>
              <w:rPr>
                <w:rFonts w:ascii="Times New Roman"/>
                <w:b w:val="false"/>
                <w:i w:val="false"/>
                <w:color w:val="000000"/>
                <w:sz w:val="20"/>
              </w:rPr>
              <w:t>
85-ке дейін;</w:t>
            </w:r>
          </w:p>
          <w:p>
            <w:pPr>
              <w:spacing w:after="20"/>
              <w:ind w:left="20"/>
              <w:jc w:val="both"/>
            </w:pPr>
            <w:r>
              <w:rPr>
                <w:rFonts w:ascii="Times New Roman"/>
                <w:b w:val="false"/>
                <w:i w:val="false"/>
                <w:color w:val="000000"/>
                <w:sz w:val="20"/>
              </w:rPr>
              <w:t>
110-ға дейін.</w:t>
            </w:r>
          </w:p>
          <w:p>
            <w:pPr>
              <w:spacing w:after="20"/>
              <w:ind w:left="20"/>
              <w:jc w:val="both"/>
            </w:pPr>
            <w:r>
              <w:rPr>
                <w:rFonts w:ascii="Times New Roman"/>
                <w:b w:val="false"/>
                <w:i w:val="false"/>
                <w:color w:val="000000"/>
                <w:sz w:val="20"/>
              </w:rPr>
              <w:t>
бір басқа шаршы метр:</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Торайларды күтіп-бағу алаңының рұқсат етілген ең төменгі нормативтерін сақтау.</w:t>
            </w:r>
          </w:p>
          <w:p>
            <w:pPr>
              <w:spacing w:after="20"/>
              <w:ind w:left="20"/>
              <w:jc w:val="both"/>
            </w:pPr>
            <w:r>
              <w:rPr>
                <w:rFonts w:ascii="Times New Roman"/>
                <w:b w:val="false"/>
                <w:i w:val="false"/>
                <w:color w:val="000000"/>
                <w:sz w:val="20"/>
              </w:rPr>
              <w:t xml:space="preserve">
Тірідей салмағы (килограмм) мынадай жануарға арналған жабық қора-жайдағы алаң: </w:t>
            </w:r>
          </w:p>
          <w:p>
            <w:pPr>
              <w:spacing w:after="20"/>
              <w:ind w:left="20"/>
              <w:jc w:val="both"/>
            </w:pPr>
            <w:r>
              <w:rPr>
                <w:rFonts w:ascii="Times New Roman"/>
                <w:b w:val="false"/>
                <w:i w:val="false"/>
                <w:color w:val="000000"/>
                <w:sz w:val="20"/>
              </w:rPr>
              <w:t>
30-ға дейін</w:t>
            </w:r>
          </w:p>
          <w:p>
            <w:pPr>
              <w:spacing w:after="20"/>
              <w:ind w:left="20"/>
              <w:jc w:val="both"/>
            </w:pPr>
            <w:r>
              <w:rPr>
                <w:rFonts w:ascii="Times New Roman"/>
                <w:b w:val="false"/>
                <w:i w:val="false"/>
                <w:color w:val="000000"/>
                <w:sz w:val="20"/>
              </w:rPr>
              <w:t>
бір басқа шаршы метр:</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Өсіруге арналған шошқаларды күтіп-бағу алаңының рұқсат етілген ең төменгі нормативтерін сақтау.</w:t>
            </w:r>
          </w:p>
          <w:p>
            <w:pPr>
              <w:spacing w:after="20"/>
              <w:ind w:left="20"/>
              <w:jc w:val="both"/>
            </w:pPr>
            <w:r>
              <w:rPr>
                <w:rFonts w:ascii="Times New Roman"/>
                <w:b w:val="false"/>
                <w:i w:val="false"/>
                <w:color w:val="000000"/>
                <w:sz w:val="20"/>
              </w:rPr>
              <w:t>
Жабық қора-жайдағы алаң, бір басқа шаршы метр:</w:t>
            </w:r>
          </w:p>
          <w:p>
            <w:pPr>
              <w:spacing w:after="20"/>
              <w:ind w:left="20"/>
              <w:jc w:val="both"/>
            </w:pPr>
            <w:r>
              <w:rPr>
                <w:rFonts w:ascii="Times New Roman"/>
                <w:b w:val="false"/>
                <w:i w:val="false"/>
                <w:color w:val="000000"/>
                <w:sz w:val="20"/>
              </w:rPr>
              <w:t>
бір ұрғашы дарағына – 2,5;</w:t>
            </w:r>
          </w:p>
          <w:p>
            <w:pPr>
              <w:spacing w:after="20"/>
              <w:ind w:left="20"/>
              <w:jc w:val="both"/>
            </w:pPr>
            <w:r>
              <w:rPr>
                <w:rFonts w:ascii="Times New Roman"/>
                <w:b w:val="false"/>
                <w:i w:val="false"/>
                <w:color w:val="000000"/>
                <w:sz w:val="20"/>
              </w:rPr>
              <w:t>
бір еркек дарағына (серуендету пайдаланылғанда – 10) – 6.</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бір ұрғашы дарағына – 1,9;</w:t>
            </w:r>
          </w:p>
          <w:p>
            <w:pPr>
              <w:spacing w:after="20"/>
              <w:ind w:left="20"/>
              <w:jc w:val="both"/>
            </w:pPr>
            <w:r>
              <w:rPr>
                <w:rFonts w:ascii="Times New Roman"/>
                <w:b w:val="false"/>
                <w:i w:val="false"/>
                <w:color w:val="000000"/>
                <w:sz w:val="20"/>
              </w:rPr>
              <w:t>
бір еркек дарағына –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Жұмыртқалағыш тауықтарды күтіп-бағу алаңының рұқсат етілген ең төменгі нормативтерін сақтау.</w:t>
            </w:r>
          </w:p>
          <w:p>
            <w:pPr>
              <w:spacing w:after="20"/>
              <w:ind w:left="20"/>
              <w:jc w:val="both"/>
            </w:pPr>
            <w:r>
              <w:rPr>
                <w:rFonts w:ascii="Times New Roman"/>
                <w:b w:val="false"/>
                <w:i w:val="false"/>
                <w:color w:val="000000"/>
                <w:sz w:val="20"/>
              </w:rPr>
              <w:t>
Жабық қора-жайдағы алаң:</w:t>
            </w:r>
          </w:p>
          <w:p>
            <w:pPr>
              <w:spacing w:after="20"/>
              <w:ind w:left="20"/>
              <w:jc w:val="both"/>
            </w:pPr>
            <w:r>
              <w:rPr>
                <w:rFonts w:ascii="Times New Roman"/>
                <w:b w:val="false"/>
                <w:i w:val="false"/>
                <w:color w:val="000000"/>
                <w:sz w:val="20"/>
              </w:rPr>
              <w:t>
бір шаршы метрге құс саны – 6;</w:t>
            </w:r>
          </w:p>
          <w:p>
            <w:pPr>
              <w:spacing w:after="20"/>
              <w:ind w:left="20"/>
              <w:jc w:val="both"/>
            </w:pPr>
            <w:r>
              <w:rPr>
                <w:rFonts w:ascii="Times New Roman"/>
                <w:b w:val="false"/>
                <w:i w:val="false"/>
                <w:color w:val="000000"/>
                <w:sz w:val="20"/>
              </w:rPr>
              <w:t>
бір құсқа орын – 18 сантиметр;</w:t>
            </w:r>
          </w:p>
          <w:p>
            <w:pPr>
              <w:spacing w:after="20"/>
              <w:ind w:left="20"/>
              <w:jc w:val="both"/>
            </w:pPr>
            <w:r>
              <w:rPr>
                <w:rFonts w:ascii="Times New Roman"/>
                <w:b w:val="false"/>
                <w:i w:val="false"/>
                <w:color w:val="000000"/>
                <w:sz w:val="20"/>
              </w:rPr>
              <w:t xml:space="preserve">
ұя – 1 ұяға 7 жұмыртқалайтын тауық немесе жалпы ұя жағдайында – 1 құсқа 120 шаршы сантиметр. </w:t>
            </w:r>
          </w:p>
          <w:p>
            <w:pPr>
              <w:spacing w:after="20"/>
              <w:ind w:left="20"/>
              <w:jc w:val="both"/>
            </w:pPr>
            <w:r>
              <w:rPr>
                <w:rFonts w:ascii="Times New Roman"/>
                <w:b w:val="false"/>
                <w:i w:val="false"/>
                <w:color w:val="000000"/>
                <w:sz w:val="20"/>
              </w:rPr>
              <w:t xml:space="preserve">
Ашық ауадағы алаң, бір басқа шаршы метр алаң: </w:t>
            </w:r>
          </w:p>
          <w:p>
            <w:pPr>
              <w:spacing w:after="20"/>
              <w:ind w:left="20"/>
              <w:jc w:val="both"/>
            </w:pPr>
            <w:r>
              <w:rPr>
                <w:rFonts w:ascii="Times New Roman"/>
                <w:b w:val="false"/>
                <w:i w:val="false"/>
                <w:color w:val="000000"/>
                <w:sz w:val="20"/>
              </w:rPr>
              <w:t>
4, жылына азот 1 гектарға 170 килограммнан асып кетпеген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 күтіп-бағу және бордақылау (тұрақты қора-жайда) алаңының рұқсат етілген ең төменгі нормативтерін сақтау.</w:t>
            </w:r>
          </w:p>
          <w:p>
            <w:pPr>
              <w:spacing w:after="20"/>
              <w:ind w:left="20"/>
              <w:jc w:val="both"/>
            </w:pPr>
            <w:r>
              <w:rPr>
                <w:rFonts w:ascii="Times New Roman"/>
                <w:b w:val="false"/>
                <w:i w:val="false"/>
                <w:color w:val="000000"/>
                <w:sz w:val="20"/>
              </w:rPr>
              <w:t>
Жабық қора-жайдағы алаң:</w:t>
            </w:r>
          </w:p>
          <w:p>
            <w:pPr>
              <w:spacing w:after="20"/>
              <w:ind w:left="20"/>
              <w:jc w:val="both"/>
            </w:pPr>
            <w:r>
              <w:rPr>
                <w:rFonts w:ascii="Times New Roman"/>
                <w:b w:val="false"/>
                <w:i w:val="false"/>
                <w:color w:val="000000"/>
                <w:sz w:val="20"/>
              </w:rPr>
              <w:t>
бір шаршы метрге құс саны – 10, ең жоғарғы жалпы тірідей салмағы 21 килограмм болған кезде;</w:t>
            </w:r>
          </w:p>
          <w:p>
            <w:pPr>
              <w:spacing w:after="20"/>
              <w:ind w:left="20"/>
              <w:jc w:val="both"/>
            </w:pPr>
            <w:r>
              <w:rPr>
                <w:rFonts w:ascii="Times New Roman"/>
                <w:b w:val="false"/>
                <w:i w:val="false"/>
                <w:color w:val="000000"/>
                <w:sz w:val="20"/>
              </w:rPr>
              <w:t>
бір құсқа орын, сантиметр – 20 (тек мысыр тауығы үшін);</w:t>
            </w:r>
          </w:p>
          <w:p>
            <w:pPr>
              <w:spacing w:after="20"/>
              <w:ind w:left="20"/>
              <w:jc w:val="both"/>
            </w:pPr>
            <w:r>
              <w:rPr>
                <w:rFonts w:ascii="Times New Roman"/>
                <w:b w:val="false"/>
                <w:i w:val="false"/>
                <w:color w:val="000000"/>
                <w:sz w:val="20"/>
              </w:rPr>
              <w:t>
ұя – бір ұяға 4 бройлер мен мысыр тауығы, 4,5 үйрек, 10 күркетауық, 15 қаз; барлық түрлер үшін жылына бір гектарға 170 килограмм азот шегі асып кетпеген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 күтіп-бағу және бордақылау (жылжымалы қора-жайда) алаңының рұқсат етілген ең төменгі нормативтерін сақтау.</w:t>
            </w:r>
          </w:p>
          <w:p>
            <w:pPr>
              <w:spacing w:after="20"/>
              <w:ind w:left="20"/>
              <w:jc w:val="both"/>
            </w:pPr>
            <w:r>
              <w:rPr>
                <w:rFonts w:ascii="Times New Roman"/>
                <w:b w:val="false"/>
                <w:i w:val="false"/>
                <w:color w:val="000000"/>
                <w:sz w:val="20"/>
              </w:rPr>
              <w:t>
Жабық қора-жайдағы алаң:</w:t>
            </w:r>
          </w:p>
          <w:p>
            <w:pPr>
              <w:spacing w:after="20"/>
              <w:ind w:left="20"/>
              <w:jc w:val="both"/>
            </w:pPr>
            <w:r>
              <w:rPr>
                <w:rFonts w:ascii="Times New Roman"/>
                <w:b w:val="false"/>
                <w:i w:val="false"/>
                <w:color w:val="000000"/>
                <w:sz w:val="20"/>
              </w:rPr>
              <w:t>
бір шаршы метрге құс саны – 16, құсқа арналған жылжымалы қора-жайда ең жоғары жалпы тірідей салмағы 30 килограмм болған кезде;</w:t>
            </w:r>
          </w:p>
          <w:p>
            <w:pPr>
              <w:spacing w:after="20"/>
              <w:ind w:left="20"/>
              <w:jc w:val="both"/>
            </w:pPr>
            <w:r>
              <w:rPr>
                <w:rFonts w:ascii="Times New Roman"/>
                <w:b w:val="false"/>
                <w:i w:val="false"/>
                <w:color w:val="000000"/>
                <w:sz w:val="20"/>
              </w:rPr>
              <w:t>
бір құсқа орын, сантиметр – 2,5, жылына бір гектарға 170 килограмм азот шегі асып кетпеген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Шарбақтарда өсірілетін ортаға балықтарды орналастырудың ең жоғары тығыздығын сақтау:</w:t>
            </w:r>
          </w:p>
          <w:p>
            <w:pPr>
              <w:spacing w:after="20"/>
              <w:ind w:left="20"/>
              <w:jc w:val="both"/>
            </w:pPr>
            <w:r>
              <w:rPr>
                <w:rFonts w:ascii="Times New Roman"/>
                <w:b w:val="false"/>
                <w:i w:val="false"/>
                <w:color w:val="000000"/>
                <w:sz w:val="20"/>
              </w:rPr>
              <w:t>
сүйрік – бір текше метрге 25 килограмм;</w:t>
            </w:r>
          </w:p>
          <w:p>
            <w:pPr>
              <w:spacing w:after="20"/>
              <w:ind w:left="20"/>
              <w:jc w:val="both"/>
            </w:pPr>
            <w:r>
              <w:rPr>
                <w:rFonts w:ascii="Times New Roman"/>
                <w:b w:val="false"/>
                <w:i w:val="false"/>
                <w:color w:val="000000"/>
                <w:sz w:val="20"/>
              </w:rPr>
              <w:t>
бекіре – бір текше метрге 10 килограмм;</w:t>
            </w:r>
          </w:p>
          <w:p>
            <w:pPr>
              <w:spacing w:after="20"/>
              <w:ind w:left="20"/>
              <w:jc w:val="both"/>
            </w:pPr>
            <w:r>
              <w:rPr>
                <w:rFonts w:ascii="Times New Roman"/>
                <w:b w:val="false"/>
                <w:i w:val="false"/>
                <w:color w:val="000000"/>
                <w:sz w:val="20"/>
              </w:rPr>
              <w:t>
қортпа – бір текше метрге 44 килограмм;</w:t>
            </w:r>
          </w:p>
          <w:p>
            <w:pPr>
              <w:spacing w:after="20"/>
              <w:ind w:left="20"/>
              <w:jc w:val="both"/>
            </w:pPr>
            <w:r>
              <w:rPr>
                <w:rFonts w:ascii="Times New Roman"/>
                <w:b w:val="false"/>
                <w:i w:val="false"/>
                <w:color w:val="000000"/>
                <w:sz w:val="20"/>
              </w:rPr>
              <w:t>
бақтақ – бір текше метрге 25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 өсірілетін ортаға балықтарды отырғызудың ең жоғары тығыздығын сақтау:</w:t>
            </w:r>
          </w:p>
          <w:p>
            <w:pPr>
              <w:spacing w:after="20"/>
              <w:ind w:left="20"/>
              <w:jc w:val="both"/>
            </w:pPr>
            <w:r>
              <w:rPr>
                <w:rFonts w:ascii="Times New Roman"/>
                <w:b w:val="false"/>
                <w:i w:val="false"/>
                <w:color w:val="000000"/>
                <w:sz w:val="20"/>
              </w:rPr>
              <w:t>
сүйрік – бір текше метрге 10 килограмм;</w:t>
            </w:r>
          </w:p>
          <w:p>
            <w:pPr>
              <w:spacing w:after="20"/>
              <w:ind w:left="20"/>
              <w:jc w:val="both"/>
            </w:pPr>
            <w:r>
              <w:rPr>
                <w:rFonts w:ascii="Times New Roman"/>
                <w:b w:val="false"/>
                <w:i w:val="false"/>
                <w:color w:val="000000"/>
                <w:sz w:val="20"/>
              </w:rPr>
              <w:t>
бекіре – бір текше метрге 22,8 килограмм;</w:t>
            </w:r>
          </w:p>
          <w:p>
            <w:pPr>
              <w:spacing w:after="20"/>
              <w:ind w:left="20"/>
              <w:jc w:val="both"/>
            </w:pPr>
            <w:r>
              <w:rPr>
                <w:rFonts w:ascii="Times New Roman"/>
                <w:b w:val="false"/>
                <w:i w:val="false"/>
                <w:color w:val="000000"/>
                <w:sz w:val="20"/>
              </w:rPr>
              <w:t>
қортпа – бір текше метрге 50 килограмм;</w:t>
            </w:r>
          </w:p>
          <w:p>
            <w:pPr>
              <w:spacing w:after="20"/>
              <w:ind w:left="20"/>
              <w:jc w:val="both"/>
            </w:pPr>
            <w:r>
              <w:rPr>
                <w:rFonts w:ascii="Times New Roman"/>
                <w:b w:val="false"/>
                <w:i w:val="false"/>
                <w:color w:val="000000"/>
                <w:sz w:val="20"/>
              </w:rPr>
              <w:t xml:space="preserve">
бақтақ – бір текше метрге 35 килограмм; </w:t>
            </w:r>
          </w:p>
          <w:p>
            <w:pPr>
              <w:spacing w:after="20"/>
              <w:ind w:left="20"/>
              <w:jc w:val="both"/>
            </w:pPr>
            <w:r>
              <w:rPr>
                <w:rFonts w:ascii="Times New Roman"/>
                <w:b w:val="false"/>
                <w:i w:val="false"/>
                <w:color w:val="000000"/>
                <w:sz w:val="20"/>
              </w:rPr>
              <w:t>
жайын – бір шаршы метрге 200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жабдықтаудың тұйық циклді қондырғыларында өсірілетін ортаға балықтарды отырғызудың ең жоғары тығыздығын сақтау: </w:t>
            </w:r>
          </w:p>
          <w:p>
            <w:pPr>
              <w:spacing w:after="20"/>
              <w:ind w:left="20"/>
              <w:jc w:val="both"/>
            </w:pPr>
            <w:r>
              <w:rPr>
                <w:rFonts w:ascii="Times New Roman"/>
                <w:b w:val="false"/>
                <w:i w:val="false"/>
                <w:color w:val="000000"/>
                <w:sz w:val="20"/>
              </w:rPr>
              <w:t>
бекіре – бір шаршы метрге 20 килограмм;</w:t>
            </w:r>
          </w:p>
          <w:p>
            <w:pPr>
              <w:spacing w:after="20"/>
              <w:ind w:left="20"/>
              <w:jc w:val="both"/>
            </w:pPr>
            <w:r>
              <w:rPr>
                <w:rFonts w:ascii="Times New Roman"/>
                <w:b w:val="false"/>
                <w:i w:val="false"/>
                <w:color w:val="000000"/>
                <w:sz w:val="20"/>
              </w:rPr>
              <w:t>
жайын – бір шаршы метрге 200 килограмм;</w:t>
            </w:r>
          </w:p>
          <w:p>
            <w:pPr>
              <w:spacing w:after="20"/>
              <w:ind w:left="20"/>
              <w:jc w:val="both"/>
            </w:pPr>
            <w:r>
              <w:rPr>
                <w:rFonts w:ascii="Times New Roman"/>
                <w:b w:val="false"/>
                <w:i w:val="false"/>
                <w:color w:val="000000"/>
                <w:sz w:val="20"/>
              </w:rPr>
              <w:t>
бақтақ – бір текше метрге 50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көлдер мен тоғандардағы өсірілетін ортаға балықтарды отырғызудың ең жоғары тығыздығын сақтау:</w:t>
            </w:r>
          </w:p>
          <w:p>
            <w:pPr>
              <w:spacing w:after="20"/>
              <w:ind w:left="20"/>
              <w:jc w:val="both"/>
            </w:pPr>
            <w:r>
              <w:rPr>
                <w:rFonts w:ascii="Times New Roman"/>
                <w:b w:val="false"/>
                <w:i w:val="false"/>
                <w:color w:val="000000"/>
                <w:sz w:val="20"/>
              </w:rPr>
              <w:t>
ақсақа балықтар (пайда балық, көкшұбар балық, ақсақа, шыр, ақ балық) – бір гектарға 400 килограмм;</w:t>
            </w:r>
          </w:p>
          <w:p>
            <w:pPr>
              <w:spacing w:after="20"/>
              <w:ind w:left="20"/>
              <w:jc w:val="both"/>
            </w:pPr>
            <w:r>
              <w:rPr>
                <w:rFonts w:ascii="Times New Roman"/>
                <w:b w:val="false"/>
                <w:i w:val="false"/>
                <w:color w:val="000000"/>
                <w:sz w:val="20"/>
              </w:rPr>
              <w:t>
өсімдік қоректілер (ақ амур, қара амур, ақ және сұр дөңмаңдай), тұқы (сазан), көксерке, шортан, кәдімгі жайын) – түрлері бойынша жиынтық бір гектарға 3000 килограммнан көп емес;</w:t>
            </w:r>
          </w:p>
          <w:p>
            <w:pPr>
              <w:spacing w:after="20"/>
              <w:ind w:left="20"/>
              <w:jc w:val="both"/>
            </w:pPr>
            <w:r>
              <w:rPr>
                <w:rFonts w:ascii="Times New Roman"/>
                <w:b w:val="false"/>
                <w:i w:val="false"/>
                <w:color w:val="000000"/>
                <w:sz w:val="20"/>
              </w:rPr>
              <w:t>
бекіре тұқымдастар (орыс бекіресі, сібір бекіресі, шоқыр) – түрлері бойынша жиынтық бір гектарға 1070 килограммнан көп емес;</w:t>
            </w:r>
          </w:p>
          <w:p>
            <w:pPr>
              <w:spacing w:after="20"/>
              <w:ind w:left="20"/>
              <w:jc w:val="both"/>
            </w:pPr>
            <w:r>
              <w:rPr>
                <w:rFonts w:ascii="Times New Roman"/>
                <w:b w:val="false"/>
                <w:i w:val="false"/>
                <w:color w:val="000000"/>
                <w:sz w:val="20"/>
              </w:rPr>
              <w:t xml:space="preserve">
канал жайыны – бір гектарға 3000 килограмм.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шағымдардың және арыздардың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және одан да көп расталған шағымдар мен арыздардың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3 қаңтардағы № 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8 қаңтардағы № 1</w:t>
            </w:r>
            <w:r>
              <w:br/>
            </w:r>
            <w:r>
              <w:rPr>
                <w:rFonts w:ascii="Times New Roman"/>
                <w:b w:val="false"/>
                <w:i w:val="false"/>
                <w:color w:val="000000"/>
                <w:sz w:val="20"/>
              </w:rPr>
              <w:t>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15-05/1139</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818 бірлескен бұйрығына</w:t>
            </w:r>
            <w:r>
              <w:br/>
            </w:r>
            <w:r>
              <w:rPr>
                <w:rFonts w:ascii="Times New Roman"/>
                <w:b w:val="false"/>
                <w:i w:val="false"/>
                <w:color w:val="000000"/>
                <w:sz w:val="20"/>
              </w:rPr>
              <w:t xml:space="preserve">2-қосымша </w:t>
            </w:r>
          </w:p>
        </w:tc>
      </w:tr>
    </w:tbl>
    <w:bookmarkStart w:name="z40" w:id="32"/>
    <w:p>
      <w:pPr>
        <w:spacing w:after="0"/>
        <w:ind w:left="0"/>
        <w:jc w:val="left"/>
      </w:pPr>
      <w:r>
        <w:rPr>
          <w:rFonts w:ascii="Times New Roman"/>
          <w:b/>
          <w:i w:val="false"/>
          <w:color w:val="000000"/>
        </w:rPr>
        <w:t xml:space="preserve"> Органикалық өсімдік шаруашылығында қызметін жүзеге асыратын субъектілерге қатысты органикалық өнім өндіру саласындағы тексеру парағы</w:t>
      </w:r>
    </w:p>
    <w:bookmarkEnd w:id="32"/>
    <w:p>
      <w:pPr>
        <w:spacing w:after="0"/>
        <w:ind w:left="0"/>
        <w:jc w:val="both"/>
      </w:pPr>
      <w:r>
        <w:rPr>
          <w:rFonts w:ascii="Times New Roman"/>
          <w:b w:val="false"/>
          <w:i w:val="false"/>
          <w:color w:val="000000"/>
          <w:sz w:val="28"/>
        </w:rPr>
        <w:t>
      органикалық өнім өндіру саласындағы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(2015 жылғы 29 қазандағы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органикалық өсімдік шаруашылығында қызметін жүзеге асыратын субъектілерге қатысты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 тағайындау туралы акт 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нөмірі/бизнес-</w:t>
      </w:r>
    </w:p>
    <w:p>
      <w:pPr>
        <w:spacing w:after="0"/>
        <w:ind w:left="0"/>
        <w:jc w:val="both"/>
      </w:pPr>
      <w:r>
        <w:rPr>
          <w:rFonts w:ascii="Times New Roman"/>
          <w:b w:val="false"/>
          <w:i w:val="false"/>
          <w:color w:val="000000"/>
          <w:sz w:val="28"/>
        </w:rPr>
        <w:t>
      сәйкестендіру нөмірі 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Орналасқан жерінің мекенжайы_________________________________________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өңдеу, тыңайту және зиянкестерді бақылау әдістері бойынша жүргізілген жұмыстар туралы бақылау субъектісінің фитосанитариялық есептілігінің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өндірілген тұқымдарды (отырғызу материалдарын)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конструкцияларды жабу, синтетикалық жабындар, жәндіктерден қорғайтын торлар және сүрлемді орау үшін полиэтилен, полипропилен және басқа да поликарбонаттар негізіндегі материалдарды қолдану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өнім өндіруді органикалық өнім өндіру мен оның айналымы қағидаларына сәйкес органикалық өнімге жатпайтын өнімді өндіруден бөлек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 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3 қаңтардағы № 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8 қаңтардағы № 1</w:t>
            </w:r>
            <w:r>
              <w:br/>
            </w:r>
            <w:r>
              <w:rPr>
                <w:rFonts w:ascii="Times New Roman"/>
                <w:b w:val="false"/>
                <w:i w:val="false"/>
                <w:color w:val="000000"/>
                <w:sz w:val="20"/>
              </w:rPr>
              <w:t>бірлескен бұйрығына</w:t>
            </w:r>
            <w:r>
              <w:br/>
            </w:r>
            <w:r>
              <w:rPr>
                <w:rFonts w:ascii="Times New Roman"/>
                <w:b w:val="false"/>
                <w:i w:val="false"/>
                <w:color w:val="000000"/>
                <w:sz w:val="20"/>
              </w:rPr>
              <w:t>3-қосымша</w:t>
            </w:r>
          </w:p>
        </w:tc>
      </w:tr>
    </w:tbl>
    <w:bookmarkStart w:name="z42" w:id="33"/>
    <w:p>
      <w:pPr>
        <w:spacing w:after="0"/>
        <w:ind w:left="0"/>
        <w:jc w:val="left"/>
      </w:pPr>
      <w:r>
        <w:rPr>
          <w:rFonts w:ascii="Times New Roman"/>
          <w:b/>
          <w:i w:val="false"/>
          <w:color w:val="000000"/>
        </w:rPr>
        <w:t xml:space="preserve"> Органикалық мал шаруашылығында қызметін жүзеге асыратын субъектілерге қатысты органикалық өнім өндіру саласындағы тексеру парағы</w:t>
      </w:r>
    </w:p>
    <w:bookmarkEnd w:id="33"/>
    <w:p>
      <w:pPr>
        <w:spacing w:after="0"/>
        <w:ind w:left="0"/>
        <w:jc w:val="both"/>
      </w:pPr>
      <w:r>
        <w:rPr>
          <w:rFonts w:ascii="Times New Roman"/>
          <w:b w:val="false"/>
          <w:i w:val="false"/>
          <w:color w:val="000000"/>
          <w:sz w:val="28"/>
        </w:rPr>
        <w:t>
      органикалық өнім өндіру саласындағы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(2015 жылғы 29 қазандағы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органикалық мал шаруашылығында қызметін жүзеге асыратын субьектілерге қатысты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 тағайындау туралы акт 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нөмірі/бизнес- сәйкестендіру нөмірі</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ауруларын тіркеуге арналған журналда "Егiлген немесе профилактикалық мақсатта дауаланған жануарлардың саны"; "Қосымша зерттеулер, клиникалық белгiлерi, емдiк көмек, ұсынымдар" бағандарында қолдануға тыйым салынған ветеринариялық дәрілік заттардың (артибиотиктердің) пайдаланылуы туралы ақпараттың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Күйіс қайыратындар және жылқы тұқымдастар үшін күтіп-бағу алаңының рұқсат етілген ең төменгі нормативтерін сақтау.</w:t>
            </w:r>
          </w:p>
          <w:p>
            <w:pPr>
              <w:spacing w:after="20"/>
              <w:ind w:left="20"/>
              <w:jc w:val="both"/>
            </w:pPr>
            <w:r>
              <w:rPr>
                <w:rFonts w:ascii="Times New Roman"/>
                <w:b w:val="false"/>
                <w:i w:val="false"/>
                <w:color w:val="000000"/>
                <w:sz w:val="20"/>
              </w:rPr>
              <w:t xml:space="preserve">
Тірідей салмағы (килограмм) мынадай жануарға арналған жабық қора-жайдағы алаң: </w:t>
            </w:r>
          </w:p>
          <w:p>
            <w:pPr>
              <w:spacing w:after="20"/>
              <w:ind w:left="20"/>
              <w:jc w:val="both"/>
            </w:pPr>
            <w:r>
              <w:rPr>
                <w:rFonts w:ascii="Times New Roman"/>
                <w:b w:val="false"/>
                <w:i w:val="false"/>
                <w:color w:val="000000"/>
                <w:sz w:val="20"/>
              </w:rPr>
              <w:t>
100-ге дейін;</w:t>
            </w:r>
          </w:p>
          <w:p>
            <w:pPr>
              <w:spacing w:after="20"/>
              <w:ind w:left="20"/>
              <w:jc w:val="both"/>
            </w:pPr>
            <w:r>
              <w:rPr>
                <w:rFonts w:ascii="Times New Roman"/>
                <w:b w:val="false"/>
                <w:i w:val="false"/>
                <w:color w:val="000000"/>
                <w:sz w:val="20"/>
              </w:rPr>
              <w:t>
200-ге дейін;</w:t>
            </w:r>
          </w:p>
          <w:p>
            <w:pPr>
              <w:spacing w:after="20"/>
              <w:ind w:left="20"/>
              <w:jc w:val="both"/>
            </w:pPr>
            <w:r>
              <w:rPr>
                <w:rFonts w:ascii="Times New Roman"/>
                <w:b w:val="false"/>
                <w:i w:val="false"/>
                <w:color w:val="000000"/>
                <w:sz w:val="20"/>
              </w:rPr>
              <w:t>
350-ге дейін;</w:t>
            </w:r>
          </w:p>
          <w:p>
            <w:pPr>
              <w:spacing w:after="20"/>
              <w:ind w:left="20"/>
              <w:jc w:val="both"/>
            </w:pPr>
            <w:r>
              <w:rPr>
                <w:rFonts w:ascii="Times New Roman"/>
                <w:b w:val="false"/>
                <w:i w:val="false"/>
                <w:color w:val="000000"/>
                <w:sz w:val="20"/>
              </w:rPr>
              <w:t>
350-ден жоғары.</w:t>
            </w:r>
          </w:p>
          <w:p>
            <w:pPr>
              <w:spacing w:after="20"/>
              <w:ind w:left="20"/>
              <w:jc w:val="both"/>
            </w:pPr>
            <w:r>
              <w:rPr>
                <w:rFonts w:ascii="Times New Roman"/>
                <w:b w:val="false"/>
                <w:i w:val="false"/>
                <w:color w:val="000000"/>
                <w:sz w:val="20"/>
              </w:rPr>
              <w:t>
бір басқа шаршы метр:</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беретін сиырларды күтіп-бағу алаңының рұқсат етілген ең төменгі нормативтерін сақтау.</w:t>
            </w:r>
          </w:p>
          <w:p>
            <w:pPr>
              <w:spacing w:after="20"/>
              <w:ind w:left="20"/>
              <w:jc w:val="both"/>
            </w:pPr>
            <w:r>
              <w:rPr>
                <w:rFonts w:ascii="Times New Roman"/>
                <w:b w:val="false"/>
                <w:i w:val="false"/>
                <w:color w:val="000000"/>
                <w:sz w:val="20"/>
              </w:rPr>
              <w:t>
Жабық қора-жайдағы алаң, бір басқа шаршы метр:</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бұқаларды күтіп-бағу алаңының рұқсат етілген ең төменгі нормативтерін сақтау.</w:t>
            </w:r>
          </w:p>
          <w:p>
            <w:pPr>
              <w:spacing w:after="20"/>
              <w:ind w:left="20"/>
              <w:jc w:val="both"/>
            </w:pPr>
            <w:r>
              <w:rPr>
                <w:rFonts w:ascii="Times New Roman"/>
                <w:b w:val="false"/>
                <w:i w:val="false"/>
                <w:color w:val="000000"/>
                <w:sz w:val="20"/>
              </w:rPr>
              <w:t>
Жабық қора-жайдағы алаң, бір басқа шаршы метр:</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 мен ешкілерді күтіп-бағу алаңының рұқсат етілген ең төменгі нормативтерін сақтау. </w:t>
            </w:r>
          </w:p>
          <w:p>
            <w:pPr>
              <w:spacing w:after="20"/>
              <w:ind w:left="20"/>
              <w:jc w:val="both"/>
            </w:pPr>
            <w:r>
              <w:rPr>
                <w:rFonts w:ascii="Times New Roman"/>
                <w:b w:val="false"/>
                <w:i w:val="false"/>
                <w:color w:val="000000"/>
                <w:sz w:val="20"/>
              </w:rPr>
              <w:t>
Ересек мал</w:t>
            </w:r>
          </w:p>
          <w:p>
            <w:pPr>
              <w:spacing w:after="20"/>
              <w:ind w:left="20"/>
              <w:jc w:val="both"/>
            </w:pPr>
            <w:r>
              <w:rPr>
                <w:rFonts w:ascii="Times New Roman"/>
                <w:b w:val="false"/>
                <w:i w:val="false"/>
                <w:color w:val="000000"/>
                <w:sz w:val="20"/>
              </w:rPr>
              <w:t>
Жабық қора-жайдағы алаң, бір басқа шаршы метр:</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Төл</w:t>
            </w:r>
          </w:p>
          <w:p>
            <w:pPr>
              <w:spacing w:after="20"/>
              <w:ind w:left="20"/>
              <w:jc w:val="both"/>
            </w:pPr>
            <w:r>
              <w:rPr>
                <w:rFonts w:ascii="Times New Roman"/>
                <w:b w:val="false"/>
                <w:i w:val="false"/>
                <w:color w:val="000000"/>
                <w:sz w:val="20"/>
              </w:rPr>
              <w:t>
Жабық қора-жайдағы алаң, бір басқа шаршы метр:</w:t>
            </w:r>
          </w:p>
          <w:p>
            <w:pPr>
              <w:spacing w:after="20"/>
              <w:ind w:left="20"/>
              <w:jc w:val="both"/>
            </w:pPr>
            <w:r>
              <w:rPr>
                <w:rFonts w:ascii="Times New Roman"/>
                <w:b w:val="false"/>
                <w:i w:val="false"/>
                <w:color w:val="000000"/>
                <w:sz w:val="20"/>
              </w:rPr>
              <w:t xml:space="preserve">
0,35 </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күнге дейінгі торайлары бар торайлайтын шошқаларды күтіп-бағу алаңының рұқсат етілген ең төменгі нормативтерін сақтау.</w:t>
            </w:r>
          </w:p>
          <w:p>
            <w:pPr>
              <w:spacing w:after="20"/>
              <w:ind w:left="20"/>
              <w:jc w:val="both"/>
            </w:pPr>
            <w:r>
              <w:rPr>
                <w:rFonts w:ascii="Times New Roman"/>
                <w:b w:val="false"/>
                <w:i w:val="false"/>
                <w:color w:val="000000"/>
                <w:sz w:val="20"/>
              </w:rPr>
              <w:t>
Жабық қора-жайдағы алаң, бір басқа шаршы метр:</w:t>
            </w:r>
          </w:p>
          <w:p>
            <w:pPr>
              <w:spacing w:after="20"/>
              <w:ind w:left="20"/>
              <w:jc w:val="both"/>
            </w:pPr>
            <w:r>
              <w:rPr>
                <w:rFonts w:ascii="Times New Roman"/>
                <w:b w:val="false"/>
                <w:i w:val="false"/>
                <w:color w:val="000000"/>
                <w:sz w:val="20"/>
              </w:rPr>
              <w:t xml:space="preserve">
7,5 </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 бордақылау үшін күтіп-бағу алаңының рұқсат етілген ең төменгі нормативтерін сақтау.</w:t>
            </w:r>
          </w:p>
          <w:p>
            <w:pPr>
              <w:spacing w:after="20"/>
              <w:ind w:left="20"/>
              <w:jc w:val="both"/>
            </w:pPr>
            <w:r>
              <w:rPr>
                <w:rFonts w:ascii="Times New Roman"/>
                <w:b w:val="false"/>
                <w:i w:val="false"/>
                <w:color w:val="000000"/>
                <w:sz w:val="20"/>
              </w:rPr>
              <w:t xml:space="preserve">
Тірідей салмағы (килограмм) мынадай жануарға арналған жабық қора-жайдағы алаң: </w:t>
            </w:r>
          </w:p>
          <w:p>
            <w:pPr>
              <w:spacing w:after="20"/>
              <w:ind w:left="20"/>
              <w:jc w:val="both"/>
            </w:pPr>
            <w:r>
              <w:rPr>
                <w:rFonts w:ascii="Times New Roman"/>
                <w:b w:val="false"/>
                <w:i w:val="false"/>
                <w:color w:val="000000"/>
                <w:sz w:val="20"/>
              </w:rPr>
              <w:t>
50-ге дейін;</w:t>
            </w:r>
          </w:p>
          <w:p>
            <w:pPr>
              <w:spacing w:after="20"/>
              <w:ind w:left="20"/>
              <w:jc w:val="both"/>
            </w:pPr>
            <w:r>
              <w:rPr>
                <w:rFonts w:ascii="Times New Roman"/>
                <w:b w:val="false"/>
                <w:i w:val="false"/>
                <w:color w:val="000000"/>
                <w:sz w:val="20"/>
              </w:rPr>
              <w:t>
85-ке дейін;</w:t>
            </w:r>
          </w:p>
          <w:p>
            <w:pPr>
              <w:spacing w:after="20"/>
              <w:ind w:left="20"/>
              <w:jc w:val="both"/>
            </w:pPr>
            <w:r>
              <w:rPr>
                <w:rFonts w:ascii="Times New Roman"/>
                <w:b w:val="false"/>
                <w:i w:val="false"/>
                <w:color w:val="000000"/>
                <w:sz w:val="20"/>
              </w:rPr>
              <w:t>
110-ға дейін.</w:t>
            </w:r>
          </w:p>
          <w:p>
            <w:pPr>
              <w:spacing w:after="20"/>
              <w:ind w:left="20"/>
              <w:jc w:val="both"/>
            </w:pPr>
            <w:r>
              <w:rPr>
                <w:rFonts w:ascii="Times New Roman"/>
                <w:b w:val="false"/>
                <w:i w:val="false"/>
                <w:color w:val="000000"/>
                <w:sz w:val="20"/>
              </w:rPr>
              <w:t>
бір басқа шаршы метр:</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Торайларды күтіп-бағу алаңының рұқсат етілген ең төменгі нормативтерін сақтау.</w:t>
            </w:r>
          </w:p>
          <w:p>
            <w:pPr>
              <w:spacing w:after="20"/>
              <w:ind w:left="20"/>
              <w:jc w:val="both"/>
            </w:pPr>
            <w:r>
              <w:rPr>
                <w:rFonts w:ascii="Times New Roman"/>
                <w:b w:val="false"/>
                <w:i w:val="false"/>
                <w:color w:val="000000"/>
                <w:sz w:val="20"/>
              </w:rPr>
              <w:t xml:space="preserve">
Тірідей салмағы (килограмм) мынадай жануарға арналған жабық қора-жайдағы алаң: </w:t>
            </w:r>
          </w:p>
          <w:p>
            <w:pPr>
              <w:spacing w:after="20"/>
              <w:ind w:left="20"/>
              <w:jc w:val="both"/>
            </w:pPr>
            <w:r>
              <w:rPr>
                <w:rFonts w:ascii="Times New Roman"/>
                <w:b w:val="false"/>
                <w:i w:val="false"/>
                <w:color w:val="000000"/>
                <w:sz w:val="20"/>
              </w:rPr>
              <w:t>
30-ға дейін</w:t>
            </w:r>
          </w:p>
          <w:p>
            <w:pPr>
              <w:spacing w:after="20"/>
              <w:ind w:left="20"/>
              <w:jc w:val="both"/>
            </w:pPr>
            <w:r>
              <w:rPr>
                <w:rFonts w:ascii="Times New Roman"/>
                <w:b w:val="false"/>
                <w:i w:val="false"/>
                <w:color w:val="000000"/>
                <w:sz w:val="20"/>
              </w:rPr>
              <w:t>
бір басқа шаршы метр:</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Өсіруге арналған шошқаларды күтіп-бағу алаңының рұқсат етілген ең төменгі нормативтерін сақтау.</w:t>
            </w:r>
          </w:p>
          <w:p>
            <w:pPr>
              <w:spacing w:after="20"/>
              <w:ind w:left="20"/>
              <w:jc w:val="both"/>
            </w:pPr>
            <w:r>
              <w:rPr>
                <w:rFonts w:ascii="Times New Roman"/>
                <w:b w:val="false"/>
                <w:i w:val="false"/>
                <w:color w:val="000000"/>
                <w:sz w:val="20"/>
              </w:rPr>
              <w:t>
Жабық қора-жайдағы алаң, бір басқа шаршы метр:</w:t>
            </w:r>
          </w:p>
          <w:p>
            <w:pPr>
              <w:spacing w:after="20"/>
              <w:ind w:left="20"/>
              <w:jc w:val="both"/>
            </w:pPr>
            <w:r>
              <w:rPr>
                <w:rFonts w:ascii="Times New Roman"/>
                <w:b w:val="false"/>
                <w:i w:val="false"/>
                <w:color w:val="000000"/>
                <w:sz w:val="20"/>
              </w:rPr>
              <w:t>
бір ұрғашы дарағына – 2,5;</w:t>
            </w:r>
          </w:p>
          <w:p>
            <w:pPr>
              <w:spacing w:after="20"/>
              <w:ind w:left="20"/>
              <w:jc w:val="both"/>
            </w:pPr>
            <w:r>
              <w:rPr>
                <w:rFonts w:ascii="Times New Roman"/>
                <w:b w:val="false"/>
                <w:i w:val="false"/>
                <w:color w:val="000000"/>
                <w:sz w:val="20"/>
              </w:rPr>
              <w:t>
бір еркек дарағына (серуендету пайдаланылғанда – 10) – 6.</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бір ұрғашы дарағына – 1,9;</w:t>
            </w:r>
          </w:p>
          <w:p>
            <w:pPr>
              <w:spacing w:after="20"/>
              <w:ind w:left="20"/>
              <w:jc w:val="both"/>
            </w:pPr>
            <w:r>
              <w:rPr>
                <w:rFonts w:ascii="Times New Roman"/>
                <w:b w:val="false"/>
                <w:i w:val="false"/>
                <w:color w:val="000000"/>
                <w:sz w:val="20"/>
              </w:rPr>
              <w:t>
бір еркек дарағына –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Жұмыртқалағыш тауықтарды күтіп-бағу алаңының рұқсат етілген ең төменгі нормативтерін сақтау.</w:t>
            </w:r>
          </w:p>
          <w:p>
            <w:pPr>
              <w:spacing w:after="20"/>
              <w:ind w:left="20"/>
              <w:jc w:val="both"/>
            </w:pPr>
            <w:r>
              <w:rPr>
                <w:rFonts w:ascii="Times New Roman"/>
                <w:b w:val="false"/>
                <w:i w:val="false"/>
                <w:color w:val="000000"/>
                <w:sz w:val="20"/>
              </w:rPr>
              <w:t>
Жабық қора-жайдағы алаң:</w:t>
            </w:r>
          </w:p>
          <w:p>
            <w:pPr>
              <w:spacing w:after="20"/>
              <w:ind w:left="20"/>
              <w:jc w:val="both"/>
            </w:pPr>
            <w:r>
              <w:rPr>
                <w:rFonts w:ascii="Times New Roman"/>
                <w:b w:val="false"/>
                <w:i w:val="false"/>
                <w:color w:val="000000"/>
                <w:sz w:val="20"/>
              </w:rPr>
              <w:t>
бір шаршы метрге құс саны – 6;</w:t>
            </w:r>
          </w:p>
          <w:p>
            <w:pPr>
              <w:spacing w:after="20"/>
              <w:ind w:left="20"/>
              <w:jc w:val="both"/>
            </w:pPr>
            <w:r>
              <w:rPr>
                <w:rFonts w:ascii="Times New Roman"/>
                <w:b w:val="false"/>
                <w:i w:val="false"/>
                <w:color w:val="000000"/>
                <w:sz w:val="20"/>
              </w:rPr>
              <w:t>
бір құсқа орын – 18 сантиметр;</w:t>
            </w:r>
          </w:p>
          <w:p>
            <w:pPr>
              <w:spacing w:after="20"/>
              <w:ind w:left="20"/>
              <w:jc w:val="both"/>
            </w:pPr>
            <w:r>
              <w:rPr>
                <w:rFonts w:ascii="Times New Roman"/>
                <w:b w:val="false"/>
                <w:i w:val="false"/>
                <w:color w:val="000000"/>
                <w:sz w:val="20"/>
              </w:rPr>
              <w:t xml:space="preserve">
ұя – 1 ұяға 7 жұмыртқалайтын тауық немесе жалпы ұя жағдайында – 1 құсқа 120 шаршы сантиметр. </w:t>
            </w:r>
          </w:p>
          <w:p>
            <w:pPr>
              <w:spacing w:after="20"/>
              <w:ind w:left="20"/>
              <w:jc w:val="both"/>
            </w:pPr>
            <w:r>
              <w:rPr>
                <w:rFonts w:ascii="Times New Roman"/>
                <w:b w:val="false"/>
                <w:i w:val="false"/>
                <w:color w:val="000000"/>
                <w:sz w:val="20"/>
              </w:rPr>
              <w:t xml:space="preserve">
Ашық ауадағы алаң, бір басқа шаршы метр алаң: </w:t>
            </w:r>
          </w:p>
          <w:p>
            <w:pPr>
              <w:spacing w:after="20"/>
              <w:ind w:left="20"/>
              <w:jc w:val="both"/>
            </w:pPr>
            <w:r>
              <w:rPr>
                <w:rFonts w:ascii="Times New Roman"/>
                <w:b w:val="false"/>
                <w:i w:val="false"/>
                <w:color w:val="000000"/>
                <w:sz w:val="20"/>
              </w:rPr>
              <w:t>
4, жылына азот 1 гектарға 170 килограммнан асып кетпеген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 күтіп-бағу және бордақылау (тұрақты қора-жайда) алаңының рұқсат етілген ең төменгі нормативтерін сақтау.</w:t>
            </w:r>
          </w:p>
          <w:p>
            <w:pPr>
              <w:spacing w:after="20"/>
              <w:ind w:left="20"/>
              <w:jc w:val="both"/>
            </w:pPr>
            <w:r>
              <w:rPr>
                <w:rFonts w:ascii="Times New Roman"/>
                <w:b w:val="false"/>
                <w:i w:val="false"/>
                <w:color w:val="000000"/>
                <w:sz w:val="20"/>
              </w:rPr>
              <w:t>
Жабық қора-жайдағы алаң:</w:t>
            </w:r>
          </w:p>
          <w:p>
            <w:pPr>
              <w:spacing w:after="20"/>
              <w:ind w:left="20"/>
              <w:jc w:val="both"/>
            </w:pPr>
            <w:r>
              <w:rPr>
                <w:rFonts w:ascii="Times New Roman"/>
                <w:b w:val="false"/>
                <w:i w:val="false"/>
                <w:color w:val="000000"/>
                <w:sz w:val="20"/>
              </w:rPr>
              <w:t>
бір шаршы метрге құс саны – 10, ең жоғарғы жалпы тірідей салмағы 21 килограмм болған кезде;</w:t>
            </w:r>
          </w:p>
          <w:p>
            <w:pPr>
              <w:spacing w:after="20"/>
              <w:ind w:left="20"/>
              <w:jc w:val="both"/>
            </w:pPr>
            <w:r>
              <w:rPr>
                <w:rFonts w:ascii="Times New Roman"/>
                <w:b w:val="false"/>
                <w:i w:val="false"/>
                <w:color w:val="000000"/>
                <w:sz w:val="20"/>
              </w:rPr>
              <w:t>
бір құсқа орын, сантиметр – 20 (тек мысыр тауығы үшін);</w:t>
            </w:r>
          </w:p>
          <w:p>
            <w:pPr>
              <w:spacing w:after="20"/>
              <w:ind w:left="20"/>
              <w:jc w:val="both"/>
            </w:pPr>
            <w:r>
              <w:rPr>
                <w:rFonts w:ascii="Times New Roman"/>
                <w:b w:val="false"/>
                <w:i w:val="false"/>
                <w:color w:val="000000"/>
                <w:sz w:val="20"/>
              </w:rPr>
              <w:t>
ұя – бір ұяға 4 бройлер мен мысыр тауығы, 4,5 үйрек, 10 күркетауық, 15 қаз; барлық түрлер үшін жылына бір гектарға 170 килограмм азот шегі асып кетпеген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 күтіп-бағу және бордақылау (жылжымалы қора-жайда) алаңының рұқсат етілген ең төменгі нормативтерін сақтау.</w:t>
            </w:r>
          </w:p>
          <w:p>
            <w:pPr>
              <w:spacing w:after="20"/>
              <w:ind w:left="20"/>
              <w:jc w:val="both"/>
            </w:pPr>
            <w:r>
              <w:rPr>
                <w:rFonts w:ascii="Times New Roman"/>
                <w:b w:val="false"/>
                <w:i w:val="false"/>
                <w:color w:val="000000"/>
                <w:sz w:val="20"/>
              </w:rPr>
              <w:t>
Жабық қора-жайдағы алаң:</w:t>
            </w:r>
          </w:p>
          <w:p>
            <w:pPr>
              <w:spacing w:after="20"/>
              <w:ind w:left="20"/>
              <w:jc w:val="both"/>
            </w:pPr>
            <w:r>
              <w:rPr>
                <w:rFonts w:ascii="Times New Roman"/>
                <w:b w:val="false"/>
                <w:i w:val="false"/>
                <w:color w:val="000000"/>
                <w:sz w:val="20"/>
              </w:rPr>
              <w:t>
бір шаршы метрге құс саны – 16, құсқа арналған жылжымалы қора-жайда ең жоғары жалпы тірідей салмағы 30 килограмм болған кезде;</w:t>
            </w:r>
          </w:p>
          <w:p>
            <w:pPr>
              <w:spacing w:after="20"/>
              <w:ind w:left="20"/>
              <w:jc w:val="both"/>
            </w:pPr>
            <w:r>
              <w:rPr>
                <w:rFonts w:ascii="Times New Roman"/>
                <w:b w:val="false"/>
                <w:i w:val="false"/>
                <w:color w:val="000000"/>
                <w:sz w:val="20"/>
              </w:rPr>
              <w:t>
бір құсқа орын, сантиметр – 2,5, жылына бір гектарға 170 килограмм азот шегі асып кетпеген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Шарбақтарда өсірілетін ортаға балықтарды орналастырудың ең жоғары тығыздығын сақтау:</w:t>
            </w:r>
          </w:p>
          <w:p>
            <w:pPr>
              <w:spacing w:after="20"/>
              <w:ind w:left="20"/>
              <w:jc w:val="both"/>
            </w:pPr>
            <w:r>
              <w:rPr>
                <w:rFonts w:ascii="Times New Roman"/>
                <w:b w:val="false"/>
                <w:i w:val="false"/>
                <w:color w:val="000000"/>
                <w:sz w:val="20"/>
              </w:rPr>
              <w:t>
сүйрік – бір текше метрге 25 килограмм;</w:t>
            </w:r>
          </w:p>
          <w:p>
            <w:pPr>
              <w:spacing w:after="20"/>
              <w:ind w:left="20"/>
              <w:jc w:val="both"/>
            </w:pPr>
            <w:r>
              <w:rPr>
                <w:rFonts w:ascii="Times New Roman"/>
                <w:b w:val="false"/>
                <w:i w:val="false"/>
                <w:color w:val="000000"/>
                <w:sz w:val="20"/>
              </w:rPr>
              <w:t>
бекіре – бір текше метрге 10 килограмм;</w:t>
            </w:r>
          </w:p>
          <w:p>
            <w:pPr>
              <w:spacing w:after="20"/>
              <w:ind w:left="20"/>
              <w:jc w:val="both"/>
            </w:pPr>
            <w:r>
              <w:rPr>
                <w:rFonts w:ascii="Times New Roman"/>
                <w:b w:val="false"/>
                <w:i w:val="false"/>
                <w:color w:val="000000"/>
                <w:sz w:val="20"/>
              </w:rPr>
              <w:t>
қортпа – бір текше метрге 44 килограмм;</w:t>
            </w:r>
          </w:p>
          <w:p>
            <w:pPr>
              <w:spacing w:after="20"/>
              <w:ind w:left="20"/>
              <w:jc w:val="both"/>
            </w:pPr>
            <w:r>
              <w:rPr>
                <w:rFonts w:ascii="Times New Roman"/>
                <w:b w:val="false"/>
                <w:i w:val="false"/>
                <w:color w:val="000000"/>
                <w:sz w:val="20"/>
              </w:rPr>
              <w:t>
бақтақ – бір текше метрге 25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 өсірілетін ортаға балықтарды отырғызудың ең жоғары тығыздығын сақтау:</w:t>
            </w:r>
          </w:p>
          <w:p>
            <w:pPr>
              <w:spacing w:after="20"/>
              <w:ind w:left="20"/>
              <w:jc w:val="both"/>
            </w:pPr>
            <w:r>
              <w:rPr>
                <w:rFonts w:ascii="Times New Roman"/>
                <w:b w:val="false"/>
                <w:i w:val="false"/>
                <w:color w:val="000000"/>
                <w:sz w:val="20"/>
              </w:rPr>
              <w:t>
сүйрік – бір текше метрге 10 килограмм;</w:t>
            </w:r>
          </w:p>
          <w:p>
            <w:pPr>
              <w:spacing w:after="20"/>
              <w:ind w:left="20"/>
              <w:jc w:val="both"/>
            </w:pPr>
            <w:r>
              <w:rPr>
                <w:rFonts w:ascii="Times New Roman"/>
                <w:b w:val="false"/>
                <w:i w:val="false"/>
                <w:color w:val="000000"/>
                <w:sz w:val="20"/>
              </w:rPr>
              <w:t>
бекіре – бір текше метрге 22,8 килограмм;</w:t>
            </w:r>
          </w:p>
          <w:p>
            <w:pPr>
              <w:spacing w:after="20"/>
              <w:ind w:left="20"/>
              <w:jc w:val="both"/>
            </w:pPr>
            <w:r>
              <w:rPr>
                <w:rFonts w:ascii="Times New Roman"/>
                <w:b w:val="false"/>
                <w:i w:val="false"/>
                <w:color w:val="000000"/>
                <w:sz w:val="20"/>
              </w:rPr>
              <w:t>
қортпа – бір текше метрге 50 килограмм;</w:t>
            </w:r>
          </w:p>
          <w:p>
            <w:pPr>
              <w:spacing w:after="20"/>
              <w:ind w:left="20"/>
              <w:jc w:val="both"/>
            </w:pPr>
            <w:r>
              <w:rPr>
                <w:rFonts w:ascii="Times New Roman"/>
                <w:b w:val="false"/>
                <w:i w:val="false"/>
                <w:color w:val="000000"/>
                <w:sz w:val="20"/>
              </w:rPr>
              <w:t xml:space="preserve">
бақтақ – бір текше метрге 35 килограмм; </w:t>
            </w:r>
          </w:p>
          <w:p>
            <w:pPr>
              <w:spacing w:after="20"/>
              <w:ind w:left="20"/>
              <w:jc w:val="both"/>
            </w:pPr>
            <w:r>
              <w:rPr>
                <w:rFonts w:ascii="Times New Roman"/>
                <w:b w:val="false"/>
                <w:i w:val="false"/>
                <w:color w:val="000000"/>
                <w:sz w:val="20"/>
              </w:rPr>
              <w:t>
жайын – бір шаршы метрге 200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жабдықтаудың тұйық циклді қондырғыларында өсірілетін ортаға балықтарды отырғызудың ең жоғары тығыздығын сақтау: </w:t>
            </w:r>
          </w:p>
          <w:p>
            <w:pPr>
              <w:spacing w:after="20"/>
              <w:ind w:left="20"/>
              <w:jc w:val="both"/>
            </w:pPr>
            <w:r>
              <w:rPr>
                <w:rFonts w:ascii="Times New Roman"/>
                <w:b w:val="false"/>
                <w:i w:val="false"/>
                <w:color w:val="000000"/>
                <w:sz w:val="20"/>
              </w:rPr>
              <w:t>
бекіре – бір шаршы метрге 20 килограмм;</w:t>
            </w:r>
          </w:p>
          <w:p>
            <w:pPr>
              <w:spacing w:after="20"/>
              <w:ind w:left="20"/>
              <w:jc w:val="both"/>
            </w:pPr>
            <w:r>
              <w:rPr>
                <w:rFonts w:ascii="Times New Roman"/>
                <w:b w:val="false"/>
                <w:i w:val="false"/>
                <w:color w:val="000000"/>
                <w:sz w:val="20"/>
              </w:rPr>
              <w:t>
жайын – бір шаршы метрге 200 килограмм;</w:t>
            </w:r>
          </w:p>
          <w:p>
            <w:pPr>
              <w:spacing w:after="20"/>
              <w:ind w:left="20"/>
              <w:jc w:val="both"/>
            </w:pPr>
            <w:r>
              <w:rPr>
                <w:rFonts w:ascii="Times New Roman"/>
                <w:b w:val="false"/>
                <w:i w:val="false"/>
                <w:color w:val="000000"/>
                <w:sz w:val="20"/>
              </w:rPr>
              <w:t>
бақтақ – бір текше метрге 50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көлдер мен тоғандардағы өсірілетін ортаға балықтарды отырғызудың ең жоғары тығыздығын сақтау:</w:t>
            </w:r>
          </w:p>
          <w:p>
            <w:pPr>
              <w:spacing w:after="20"/>
              <w:ind w:left="20"/>
              <w:jc w:val="both"/>
            </w:pPr>
            <w:r>
              <w:rPr>
                <w:rFonts w:ascii="Times New Roman"/>
                <w:b w:val="false"/>
                <w:i w:val="false"/>
                <w:color w:val="000000"/>
                <w:sz w:val="20"/>
              </w:rPr>
              <w:t>
ақсақа балықтар (пайда балық, көкшұбар балық, ақсақа, шыр, ақ балық) – бір гектарға 400 килограмм;</w:t>
            </w:r>
          </w:p>
          <w:p>
            <w:pPr>
              <w:spacing w:after="20"/>
              <w:ind w:left="20"/>
              <w:jc w:val="both"/>
            </w:pPr>
            <w:r>
              <w:rPr>
                <w:rFonts w:ascii="Times New Roman"/>
                <w:b w:val="false"/>
                <w:i w:val="false"/>
                <w:color w:val="000000"/>
                <w:sz w:val="20"/>
              </w:rPr>
              <w:t>
өсімдік қоректілер (ақ амур, қара амур, ақ және сұр дөңмаңдай), тұқы (сазан), көксерке, шортан, кәдімгі жайын) – түрлері бойынша жиынтық бір гектарға 3000 килограммнан көп емес;</w:t>
            </w:r>
          </w:p>
          <w:p>
            <w:pPr>
              <w:spacing w:after="20"/>
              <w:ind w:left="20"/>
              <w:jc w:val="both"/>
            </w:pPr>
            <w:r>
              <w:rPr>
                <w:rFonts w:ascii="Times New Roman"/>
                <w:b w:val="false"/>
                <w:i w:val="false"/>
                <w:color w:val="000000"/>
                <w:sz w:val="20"/>
              </w:rPr>
              <w:t>
бекіре тұқымдастар (орыс бекіресі, сібір бекіресі, шоқыр) – түрлері бойынша жиынтық бір гектарға 1070 килограммнан көп емес;</w:t>
            </w:r>
          </w:p>
          <w:p>
            <w:pPr>
              <w:spacing w:after="20"/>
              <w:ind w:left="20"/>
              <w:jc w:val="both"/>
            </w:pPr>
            <w:r>
              <w:rPr>
                <w:rFonts w:ascii="Times New Roman"/>
                <w:b w:val="false"/>
                <w:i w:val="false"/>
                <w:color w:val="000000"/>
                <w:sz w:val="20"/>
              </w:rPr>
              <w:t xml:space="preserve">
канал жайыны – бір гектарға 3000 килограмм.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 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