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fa77" w14:textId="a49f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""АСТАНА–1" ақпараттық жүйесінде электронды нысанда кедендік декларациялау кезінде тауарларға арналған декларациялардың бағандарын толтыр ерекшеліктерін бекіту туралы" Қазақстан Республикасы Қаржы министрінің міндетін атқарушы 2018 жылғы 28 сәуірдегі № 496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2019 жылғы 10 қаңтардағы № 8 бұйрығы. Қазақстан Республикасының Әділет министрлігінде 2019 жылғы 15 қаңтарда № 18187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""АСТАНА–1" ақпараттық жүйесінде электронды нысанда кедендік декларациялау кезінде тауарларға арналған декларациялардың бағандарын толтыр ерекшеліктерін бекіту туралы" Қазақстан Республикасы Қаржы министрінің міндетін атқарушы 2018 жылғы 28 сәуірдегі № 496 (нормативтік құқықтық актілерді мемлекеттік тіркеу тізілімінде № 16888 болып тіркелген, 2018 жылғы 21 мамырда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өзгерісті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2018 жылғы 1 қаңтардан бастап, туындаған құқықтық қатынастарға таратылады және 2019 жылғы 30 маусымға дейін қолданыста болады".</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"АСТАНА–1" ақпараттық жүйесінде электронды нысанда кедендік декларациялау кезінде тауарларға арналған декларациялардың бағандарын толтыр </w:t>
      </w:r>
      <w:r>
        <w:rPr>
          <w:rFonts w:ascii="Times New Roman"/>
          <w:b w:val="false"/>
          <w:i w:val="false"/>
          <w:color w:val="000000"/>
          <w:sz w:val="28"/>
        </w:rPr>
        <w:t>ерекшеліктерінде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АЖ-да электронды нысанда кедендік декларациялау кезінде Қазақстан Республикасының кедендік аумағына әкелінетін (әкелінген) ТД бағандарына мәліметтер Нұсқаулықтың ІІ бөліміне сәйкес, мынадай ерекшеліктерді қоспағанда енгізіледі:</w:t>
      </w:r>
    </w:p>
    <w:p>
      <w:pPr>
        <w:spacing w:after="0"/>
        <w:ind w:left="0"/>
        <w:jc w:val="both"/>
      </w:pPr>
      <w:r>
        <w:rPr>
          <w:rFonts w:ascii="Times New Roman"/>
          <w:b w:val="false"/>
          <w:i w:val="false"/>
          <w:color w:val="000000"/>
          <w:sz w:val="28"/>
        </w:rPr>
        <w:t>
      1) 5-баған. "Барлық тауарлар"</w:t>
      </w:r>
    </w:p>
    <w:p>
      <w:pPr>
        <w:spacing w:after="0"/>
        <w:ind w:left="0"/>
        <w:jc w:val="both"/>
      </w:pPr>
      <w:r>
        <w:rPr>
          <w:rFonts w:ascii="Times New Roman"/>
          <w:b w:val="false"/>
          <w:i w:val="false"/>
          <w:color w:val="000000"/>
          <w:sz w:val="28"/>
        </w:rPr>
        <w:t>
      ТД декларацияланатын тауарлардың жалпы саны цифрлық нышандармен автоматты түрде көрсетіледі;</w:t>
      </w:r>
    </w:p>
    <w:p>
      <w:pPr>
        <w:spacing w:after="0"/>
        <w:ind w:left="0"/>
        <w:jc w:val="both"/>
      </w:pPr>
      <w:r>
        <w:rPr>
          <w:rFonts w:ascii="Times New Roman"/>
          <w:b w:val="false"/>
          <w:i w:val="false"/>
          <w:color w:val="000000"/>
          <w:sz w:val="28"/>
        </w:rPr>
        <w:t>
      2) 7-баған. "Анықтамалық нөмір"</w:t>
      </w:r>
    </w:p>
    <w:p>
      <w:pPr>
        <w:spacing w:after="0"/>
        <w:ind w:left="0"/>
        <w:jc w:val="both"/>
      </w:pPr>
      <w:r>
        <w:rPr>
          <w:rFonts w:ascii="Times New Roman"/>
          <w:b w:val="false"/>
          <w:i w:val="false"/>
          <w:color w:val="000000"/>
          <w:sz w:val="28"/>
        </w:rPr>
        <w:t>
      Бағанда белгіленген мәліметтерге қосымша АЖ беретін декларанттың анықтамалық нөмірі көрсетіледі;</w:t>
      </w:r>
    </w:p>
    <w:p>
      <w:pPr>
        <w:spacing w:after="0"/>
        <w:ind w:left="0"/>
        <w:jc w:val="both"/>
      </w:pPr>
      <w:r>
        <w:rPr>
          <w:rFonts w:ascii="Times New Roman"/>
          <w:b w:val="false"/>
          <w:i w:val="false"/>
          <w:color w:val="000000"/>
          <w:sz w:val="28"/>
        </w:rPr>
        <w:t>
      3) 8-баған. "Алушы"</w:t>
      </w:r>
    </w:p>
    <w:p>
      <w:pPr>
        <w:spacing w:after="0"/>
        <w:ind w:left="0"/>
        <w:jc w:val="both"/>
      </w:pPr>
      <w:r>
        <w:rPr>
          <w:rFonts w:ascii="Times New Roman"/>
          <w:b w:val="false"/>
          <w:i w:val="false"/>
          <w:color w:val="000000"/>
          <w:sz w:val="28"/>
        </w:rPr>
        <w:t>
      Бағанның оң жақ жоғарғы бұрышында белгіленген мәліметтерге қосымша "№" белгісінен кейін тиісінше бизнес-сәйкестендіру нөмірі (бұдан әрі – БСН) не жеке сәйкестендіру нөмір (бұдан әрі – ЖСН) немесе бірегей сәйкестендіру нөмірі (бұдан әрі – БСН) көрсетіледі.</w:t>
      </w:r>
    </w:p>
    <w:p>
      <w:pPr>
        <w:spacing w:after="0"/>
        <w:ind w:left="0"/>
        <w:jc w:val="both"/>
      </w:pPr>
      <w:r>
        <w:rPr>
          <w:rFonts w:ascii="Times New Roman"/>
          <w:b w:val="false"/>
          <w:i w:val="false"/>
          <w:color w:val="000000"/>
          <w:sz w:val="28"/>
        </w:rPr>
        <w:t>
      Бұл ретте егер осы бағанда мәлімдеуге жататын мәліметтер ТД 14-бағанында мәлімдеуге жататын мәліметтерді қайталаса, онда мұндай мәліметтерді АЖ автоматы түрде ТД 14-бағанынан енгізеді;</w:t>
      </w:r>
    </w:p>
    <w:p>
      <w:pPr>
        <w:spacing w:after="0"/>
        <w:ind w:left="0"/>
        <w:jc w:val="both"/>
      </w:pPr>
      <w:r>
        <w:rPr>
          <w:rFonts w:ascii="Times New Roman"/>
          <w:b w:val="false"/>
          <w:i w:val="false"/>
          <w:color w:val="000000"/>
          <w:sz w:val="28"/>
        </w:rPr>
        <w:t>
      4) 9-баған. "Қаржылық реттеу үшін жауапты тұлға"</w:t>
      </w:r>
    </w:p>
    <w:p>
      <w:pPr>
        <w:spacing w:after="0"/>
        <w:ind w:left="0"/>
        <w:jc w:val="both"/>
      </w:pPr>
      <w:r>
        <w:rPr>
          <w:rFonts w:ascii="Times New Roman"/>
          <w:b w:val="false"/>
          <w:i w:val="false"/>
          <w:color w:val="000000"/>
          <w:sz w:val="28"/>
        </w:rPr>
        <w:t>
      Бағанның оң жақ жоғарғы бұрышында белгіленген мәліметтерге қосымша "№" белгісінен кейін тиісінше БСН/ЖСН/БСН көрсетіледі.</w:t>
      </w:r>
    </w:p>
    <w:p>
      <w:pPr>
        <w:spacing w:after="0"/>
        <w:ind w:left="0"/>
        <w:jc w:val="both"/>
      </w:pPr>
      <w:r>
        <w:rPr>
          <w:rFonts w:ascii="Times New Roman"/>
          <w:b w:val="false"/>
          <w:i w:val="false"/>
          <w:color w:val="000000"/>
          <w:sz w:val="28"/>
        </w:rPr>
        <w:t>
      Егер шетелдік тұлға қаржылық реттеу үшін жауапты тұлға болып табылса, бағанның оң жақ жоғарғы бұрышында тиісінше БСН/ЖСН/БСН көрсетіледі.</w:t>
      </w:r>
    </w:p>
    <w:p>
      <w:pPr>
        <w:spacing w:after="0"/>
        <w:ind w:left="0"/>
        <w:jc w:val="both"/>
      </w:pPr>
      <w:r>
        <w:rPr>
          <w:rFonts w:ascii="Times New Roman"/>
          <w:b w:val="false"/>
          <w:i w:val="false"/>
          <w:color w:val="000000"/>
          <w:sz w:val="28"/>
        </w:rPr>
        <w:t>
      Бұл ретте егер осы бағанда мәлімдеуге жататын мәліметтер ТД 14-бағанында мәлімдеуге жататын мәліметтерді қайталаса, онда мұндай мәліметтерді АЖ автоматы түрде ТД 14-бағанынан енгізеді;</w:t>
      </w:r>
    </w:p>
    <w:p>
      <w:pPr>
        <w:spacing w:after="0"/>
        <w:ind w:left="0"/>
        <w:jc w:val="both"/>
      </w:pPr>
      <w:r>
        <w:rPr>
          <w:rFonts w:ascii="Times New Roman"/>
          <w:b w:val="false"/>
          <w:i w:val="false"/>
          <w:color w:val="000000"/>
          <w:sz w:val="28"/>
        </w:rPr>
        <w:t>
      5) 13-баған. "Мөлшерлеме түрлер"</w:t>
      </w:r>
    </w:p>
    <w:p>
      <w:pPr>
        <w:spacing w:after="0"/>
        <w:ind w:left="0"/>
        <w:jc w:val="both"/>
      </w:pPr>
      <w:r>
        <w:rPr>
          <w:rFonts w:ascii="Times New Roman"/>
          <w:b w:val="false"/>
          <w:i w:val="false"/>
          <w:color w:val="000000"/>
          <w:sz w:val="28"/>
        </w:rPr>
        <w:t>
      Бағанға мынадай:</w:t>
      </w:r>
    </w:p>
    <w:p>
      <w:pPr>
        <w:spacing w:after="0"/>
        <w:ind w:left="0"/>
        <w:jc w:val="both"/>
      </w:pPr>
      <w:r>
        <w:rPr>
          <w:rFonts w:ascii="Times New Roman"/>
          <w:b w:val="false"/>
          <w:i w:val="false"/>
          <w:color w:val="000000"/>
          <w:sz w:val="28"/>
        </w:rPr>
        <w:t>
      FIXED – жерқойнауын (отын-энергетика секторын) пайдалану саласында туындаған құқықтық қатынастар бойынша бекітілген кедендік баждар, салықтар мөлшерлемесі;</w:t>
      </w:r>
    </w:p>
    <w:p>
      <w:pPr>
        <w:spacing w:after="0"/>
        <w:ind w:left="0"/>
        <w:jc w:val="both"/>
      </w:pPr>
      <w:r>
        <w:rPr>
          <w:rFonts w:ascii="Times New Roman"/>
          <w:b w:val="false"/>
          <w:i w:val="false"/>
          <w:color w:val="000000"/>
          <w:sz w:val="28"/>
        </w:rPr>
        <w:t>
      UNION – Еуразиялық экономикалық одақтың Бірыңғай кедендік тарифінің кедендік әкелу баж мөлшерлемесін қолдану;</w:t>
      </w:r>
    </w:p>
    <w:p>
      <w:pPr>
        <w:spacing w:after="0"/>
        <w:ind w:left="0"/>
        <w:jc w:val="both"/>
      </w:pPr>
      <w:r>
        <w:rPr>
          <w:rFonts w:ascii="Times New Roman"/>
          <w:b w:val="false"/>
          <w:i w:val="false"/>
          <w:color w:val="000000"/>
          <w:sz w:val="28"/>
        </w:rPr>
        <w:t>
      WTO – Дүниежүзілік сауда ұйымында Қазақстан Республикасының міндеттемесі көзделген, Еуразиялық экономикалық одақтың Бірыңғай кедендік тарифінің қолданыстағы кедендік әкелу баж мөлшерлемесімен салыстырғанда неғұрлым төмен кедендік әкелу баж мөлшерлемесін қолдану ерекшеліктерін ескере отырып мәліметтер енгізіледі;</w:t>
      </w:r>
    </w:p>
    <w:p>
      <w:pPr>
        <w:spacing w:after="0"/>
        <w:ind w:left="0"/>
        <w:jc w:val="both"/>
      </w:pPr>
      <w:r>
        <w:rPr>
          <w:rFonts w:ascii="Times New Roman"/>
          <w:b w:val="false"/>
          <w:i w:val="false"/>
          <w:color w:val="000000"/>
          <w:sz w:val="28"/>
        </w:rPr>
        <w:t>
      6) 14-баған. "Декларант"</w:t>
      </w:r>
    </w:p>
    <w:p>
      <w:pPr>
        <w:spacing w:after="0"/>
        <w:ind w:left="0"/>
        <w:jc w:val="both"/>
      </w:pPr>
      <w:r>
        <w:rPr>
          <w:rFonts w:ascii="Times New Roman"/>
          <w:b w:val="false"/>
          <w:i w:val="false"/>
          <w:color w:val="000000"/>
          <w:sz w:val="28"/>
        </w:rPr>
        <w:t>
      Бағанның оң жақ жоғарғы бұрышында белгіленген мәліметтерге қосымша "№" белгісінен кейін тиісінше БСН/ЖСН/БСН көрсетіледі.</w:t>
      </w:r>
    </w:p>
    <w:p>
      <w:pPr>
        <w:spacing w:after="0"/>
        <w:ind w:left="0"/>
        <w:jc w:val="both"/>
      </w:pPr>
      <w:r>
        <w:rPr>
          <w:rFonts w:ascii="Times New Roman"/>
          <w:b w:val="false"/>
          <w:i w:val="false"/>
          <w:color w:val="000000"/>
          <w:sz w:val="28"/>
        </w:rPr>
        <w:t>
      Егер шетелдік тұлға тауарлар декларанты болып табылса, бағанның оң жақ жоғарғы бұрышында тиісінше БСН/ЖСН/БСН көрсетіледі;</w:t>
      </w:r>
    </w:p>
    <w:p>
      <w:pPr>
        <w:spacing w:after="0"/>
        <w:ind w:left="0"/>
        <w:jc w:val="both"/>
      </w:pPr>
      <w:r>
        <w:rPr>
          <w:rFonts w:ascii="Times New Roman"/>
          <w:b w:val="false"/>
          <w:i w:val="false"/>
          <w:color w:val="000000"/>
          <w:sz w:val="28"/>
        </w:rPr>
        <w:t>
      7) 30-баған. "Тауарлар тұрған жер"</w:t>
      </w:r>
    </w:p>
    <w:p>
      <w:pPr>
        <w:spacing w:after="0"/>
        <w:ind w:left="0"/>
        <w:jc w:val="both"/>
      </w:pPr>
      <w:r>
        <w:rPr>
          <w:rFonts w:ascii="Times New Roman"/>
          <w:b w:val="false"/>
          <w:i w:val="false"/>
          <w:color w:val="000000"/>
          <w:sz w:val="28"/>
        </w:rPr>
        <w:t xml:space="preserve">
      Бағанда белгіленген мәліметтерге қосымша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165-бабына</w:t>
      </w:r>
      <w:r>
        <w:rPr>
          <w:rFonts w:ascii="Times New Roman"/>
          <w:b w:val="false"/>
          <w:i w:val="false"/>
          <w:color w:val="000000"/>
          <w:sz w:val="28"/>
        </w:rPr>
        <w:t xml:space="preserve"> сәйкес тауарлар уақытша сақтау қоймасында, жеке меншік тауарларды сақтау қоймасында, кеден қоймасында, еркін қоймада, бажсыз сауда дүкендерінде, үй-жайларда, ашық алаңдарда және өзге аумақтарда, оның ішінде уәкілетті экономикалық операторда болған жағдайда олардың тұрған жері туралы мәліметтер мынадай ерекшеліктерді ескере отырып енгізіледі:</w:t>
      </w:r>
    </w:p>
    <w:p>
      <w:pPr>
        <w:spacing w:after="0"/>
        <w:ind w:left="0"/>
        <w:jc w:val="both"/>
      </w:pPr>
      <w:r>
        <w:rPr>
          <w:rFonts w:ascii="Times New Roman"/>
          <w:b w:val="false"/>
          <w:i w:val="false"/>
          <w:color w:val="000000"/>
          <w:sz w:val="28"/>
        </w:rPr>
        <w:t>
      ХХ ХХХХХ ХХХХ ХХХХ Х 1 2 3 4 5, мұнда:</w:t>
      </w:r>
    </w:p>
    <w:p>
      <w:pPr>
        <w:spacing w:after="0"/>
        <w:ind w:left="0"/>
        <w:jc w:val="both"/>
      </w:pPr>
      <w:r>
        <w:rPr>
          <w:rFonts w:ascii="Times New Roman"/>
          <w:b w:val="false"/>
          <w:i w:val="false"/>
          <w:color w:val="000000"/>
          <w:sz w:val="28"/>
        </w:rPr>
        <w:t>
      1 – "Кедендік декларацияны толтыру үшін пайдаланылатын жіктеуіштер туралы" Кеден одағы комиссиясының 2010 жылғы 20 қыркүйектегі № 378 шешіміне (бұдан әрі – Жіктеуіштер бойынша шешімі) 24-қосымшаға сәйкес Тауарлар тұрған жердің жіктеуіштеріне сәйкес тауарлар тұрған жердің коды;</w:t>
      </w:r>
    </w:p>
    <w:p>
      <w:pPr>
        <w:spacing w:after="0"/>
        <w:ind w:left="0"/>
        <w:jc w:val="both"/>
      </w:pPr>
      <w:r>
        <w:rPr>
          <w:rFonts w:ascii="Times New Roman"/>
          <w:b w:val="false"/>
          <w:i w:val="false"/>
          <w:color w:val="000000"/>
          <w:sz w:val="28"/>
        </w:rPr>
        <w:t>
      2 – "Кеден мақсаты үшін Қазақстан Республикасының мемлекеттік кірістер органдарының кодтарын бекіту туралы" Қазақстан Республикасы Қаржы министрлігі Мемлекеттік кірістер комитеті төрағасының 2015 жылғы 6 ақпандағы № 66 бұйрығына өзгерістер енгізу туралы" Қазақстан Республикасы Қаржы министрлігі Мемлекеттік кірістер комитеті төрағасының 2017 жылғы 18 тамыздағы № 386 бұйрығымен бекітілген, Қазақстан Республикасында қолданылатын тізілімге заңды тұлғаны енгізген мемлекеттік кірістер органының коды;</w:t>
      </w:r>
    </w:p>
    <w:p>
      <w:pPr>
        <w:spacing w:after="0"/>
        <w:ind w:left="0"/>
        <w:jc w:val="both"/>
      </w:pPr>
      <w:r>
        <w:rPr>
          <w:rFonts w:ascii="Times New Roman"/>
          <w:b w:val="false"/>
          <w:i w:val="false"/>
          <w:color w:val="000000"/>
          <w:sz w:val="28"/>
        </w:rPr>
        <w:t>
      3 – тізілімге заңды тұлға енгізілген күнтізбелік жыл;</w:t>
      </w:r>
    </w:p>
    <w:p>
      <w:pPr>
        <w:spacing w:after="0"/>
        <w:ind w:left="0"/>
        <w:jc w:val="both"/>
      </w:pPr>
      <w:r>
        <w:rPr>
          <w:rFonts w:ascii="Times New Roman"/>
          <w:b w:val="false"/>
          <w:i w:val="false"/>
          <w:color w:val="000000"/>
          <w:sz w:val="28"/>
        </w:rPr>
        <w:t xml:space="preserve">
      4 – Кодекстің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және </w:t>
      </w:r>
      <w:r>
        <w:rPr>
          <w:rFonts w:ascii="Times New Roman"/>
          <w:b w:val="false"/>
          <w:i w:val="false"/>
          <w:color w:val="000000"/>
          <w:sz w:val="28"/>
        </w:rPr>
        <w:t>533 баптарына</w:t>
      </w:r>
      <w:r>
        <w:rPr>
          <w:rFonts w:ascii="Times New Roman"/>
          <w:b w:val="false"/>
          <w:i w:val="false"/>
          <w:color w:val="000000"/>
          <w:sz w:val="28"/>
        </w:rPr>
        <w:t xml:space="preserve"> сәйкес тізілімге заңды тұлғаны енгізу туралы бұйрықтың нөмірі; </w:t>
      </w:r>
    </w:p>
    <w:p>
      <w:pPr>
        <w:spacing w:after="0"/>
        <w:ind w:left="0"/>
        <w:jc w:val="both"/>
      </w:pPr>
      <w:r>
        <w:rPr>
          <w:rFonts w:ascii="Times New Roman"/>
          <w:b w:val="false"/>
          <w:i w:val="false"/>
          <w:color w:val="000000"/>
          <w:sz w:val="28"/>
        </w:rPr>
        <w:t>
      5 – тізілімге заңды тұлғаны енгізу туралы бұйрықты бірнеше аумақтық мемлекеттік кірістер органдары қайталанған жағдайда – цифрлық белгі: "1", тізілімге заңды тұлға бір бұйрықпен енгізілген жағдайда – "0".</w:t>
      </w:r>
    </w:p>
    <w:p>
      <w:pPr>
        <w:spacing w:after="0"/>
        <w:ind w:left="0"/>
        <w:jc w:val="both"/>
      </w:pPr>
      <w:r>
        <w:rPr>
          <w:rFonts w:ascii="Times New Roman"/>
          <w:b w:val="false"/>
          <w:i w:val="false"/>
          <w:color w:val="000000"/>
          <w:sz w:val="28"/>
        </w:rPr>
        <w:t>
      Тауар еркін (арнайы, ерекше) экономикалық аймақта тұрған жағдайда бағанға мынадай ерекшеліктерді ескере отырып мәліметтер енгізіледі:</w:t>
      </w:r>
    </w:p>
    <w:p>
      <w:pPr>
        <w:spacing w:after="0"/>
        <w:ind w:left="0"/>
        <w:jc w:val="both"/>
      </w:pPr>
      <w:r>
        <w:rPr>
          <w:rFonts w:ascii="Times New Roman"/>
          <w:b w:val="false"/>
          <w:i w:val="false"/>
          <w:color w:val="000000"/>
          <w:sz w:val="28"/>
        </w:rPr>
        <w:t>
      ХХ ХХХХХ ХХХХ ХХ ХХХ 1 2 3 4 5, мұнда:</w:t>
      </w:r>
    </w:p>
    <w:p>
      <w:pPr>
        <w:spacing w:after="0"/>
        <w:ind w:left="0"/>
        <w:jc w:val="both"/>
      </w:pPr>
      <w:r>
        <w:rPr>
          <w:rFonts w:ascii="Times New Roman"/>
          <w:b w:val="false"/>
          <w:i w:val="false"/>
          <w:color w:val="000000"/>
          <w:sz w:val="28"/>
        </w:rPr>
        <w:t>
      1 – Жіктеуіштер бойынша шешімге сәйкес еркін (арнайы, ерекше) экономикалық аймақ коды;</w:t>
      </w:r>
    </w:p>
    <w:p>
      <w:pPr>
        <w:spacing w:after="0"/>
        <w:ind w:left="0"/>
        <w:jc w:val="both"/>
      </w:pPr>
      <w:r>
        <w:rPr>
          <w:rFonts w:ascii="Times New Roman"/>
          <w:b w:val="false"/>
          <w:i w:val="false"/>
          <w:color w:val="000000"/>
          <w:sz w:val="28"/>
        </w:rPr>
        <w:t>
      2 – арнайы экономикалық аймаққа (бұдан әрі – АЭА) қатысушы қызмет аймағында орналасқан кеден органының коды;</w:t>
      </w:r>
    </w:p>
    <w:p>
      <w:pPr>
        <w:spacing w:after="0"/>
        <w:ind w:left="0"/>
        <w:jc w:val="both"/>
      </w:pPr>
      <w:r>
        <w:rPr>
          <w:rFonts w:ascii="Times New Roman"/>
          <w:b w:val="false"/>
          <w:i w:val="false"/>
          <w:color w:val="000000"/>
          <w:sz w:val="28"/>
        </w:rPr>
        <w:t>
      3 – АЭА қатысушыларын тізілімге енгізу жазбасы жүргізілген күнтізбелік жыл;</w:t>
      </w:r>
    </w:p>
    <w:p>
      <w:pPr>
        <w:spacing w:after="0"/>
        <w:ind w:left="0"/>
        <w:jc w:val="both"/>
      </w:pPr>
      <w:r>
        <w:rPr>
          <w:rFonts w:ascii="Times New Roman"/>
          <w:b w:val="false"/>
          <w:i w:val="false"/>
          <w:color w:val="000000"/>
          <w:sz w:val="28"/>
        </w:rPr>
        <w:t>
      4 – "Арнайы экономикалық аймаққа қатысушылардың бірыңғай тізілімін жүргізу жөніндегі нұсқаулықты бекіту туралы" Қазақстан Республикасы Премьер-Министрдің орынбасары – Қазақстан Республикасы Индустриялар және жаңа технология министрінің 2011 жылғы 112 желтоқсандағы № 454 бұйрығына (Нормативтік құқықтық актілерді мемлекеттік тіркеу тізілімінде № 7354 болып тіркелген) сәйкес АЭА қатысушы аумағында қызметті жүзеге асыратын АЭА-ға қатысушының коды;</w:t>
      </w:r>
    </w:p>
    <w:p>
      <w:pPr>
        <w:spacing w:after="0"/>
        <w:ind w:left="0"/>
        <w:jc w:val="both"/>
      </w:pPr>
      <w:r>
        <w:rPr>
          <w:rFonts w:ascii="Times New Roman"/>
          <w:b w:val="false"/>
          <w:i w:val="false"/>
          <w:color w:val="000000"/>
          <w:sz w:val="28"/>
        </w:rPr>
        <w:t>
      5 – АЭА қатысушы ретінде тұлғаны тіркеу туралы куәліктің нөмірі.</w:t>
      </w:r>
    </w:p>
    <w:p>
      <w:pPr>
        <w:spacing w:after="0"/>
        <w:ind w:left="0"/>
        <w:jc w:val="both"/>
      </w:pPr>
      <w:r>
        <w:rPr>
          <w:rFonts w:ascii="Times New Roman"/>
          <w:b w:val="false"/>
          <w:i w:val="false"/>
          <w:color w:val="000000"/>
          <w:sz w:val="28"/>
        </w:rPr>
        <w:t>
      Мәліметтер ашық жолсыз көрсетіледі.</w:t>
      </w:r>
    </w:p>
    <w:p>
      <w:pPr>
        <w:spacing w:after="0"/>
        <w:ind w:left="0"/>
        <w:jc w:val="both"/>
      </w:pPr>
      <w:r>
        <w:rPr>
          <w:rFonts w:ascii="Times New Roman"/>
          <w:b w:val="false"/>
          <w:i w:val="false"/>
          <w:color w:val="000000"/>
          <w:sz w:val="28"/>
        </w:rPr>
        <w:t xml:space="preserve">
      Егер көлік құралы немесе тауарды өзге уақытша сақтау орны тауарларды уақытша сақтау орны болып табылған жағдайда, бағанда мынадай: </w:t>
      </w:r>
    </w:p>
    <w:p>
      <w:pPr>
        <w:spacing w:after="0"/>
        <w:ind w:left="0"/>
        <w:jc w:val="both"/>
      </w:pPr>
      <w:r>
        <w:rPr>
          <w:rFonts w:ascii="Times New Roman"/>
          <w:b w:val="false"/>
          <w:i w:val="false"/>
          <w:color w:val="000000"/>
          <w:sz w:val="28"/>
        </w:rPr>
        <w:t>
      көлік құралы үшін – 5200000000000000;</w:t>
      </w:r>
    </w:p>
    <w:p>
      <w:pPr>
        <w:spacing w:after="0"/>
        <w:ind w:left="0"/>
        <w:jc w:val="both"/>
      </w:pPr>
      <w:r>
        <w:rPr>
          <w:rFonts w:ascii="Times New Roman"/>
          <w:b w:val="false"/>
          <w:i w:val="false"/>
          <w:color w:val="000000"/>
          <w:sz w:val="28"/>
        </w:rPr>
        <w:t>
      тауарды өзге уақытша сақтау орны үшін – 9900000000000000 кодтар көрсетіледі;</w:t>
      </w:r>
    </w:p>
    <w:p>
      <w:pPr>
        <w:spacing w:after="0"/>
        <w:ind w:left="0"/>
        <w:jc w:val="both"/>
      </w:pPr>
      <w:r>
        <w:rPr>
          <w:rFonts w:ascii="Times New Roman"/>
          <w:b w:val="false"/>
          <w:i w:val="false"/>
          <w:color w:val="000000"/>
          <w:sz w:val="28"/>
        </w:rPr>
        <w:t>
      8) 33-баған. "Тауар коды"</w:t>
      </w:r>
    </w:p>
    <w:p>
      <w:pPr>
        <w:spacing w:after="0"/>
        <w:ind w:left="0"/>
        <w:jc w:val="both"/>
      </w:pPr>
      <w:r>
        <w:rPr>
          <w:rFonts w:ascii="Times New Roman"/>
          <w:b w:val="false"/>
          <w:i w:val="false"/>
          <w:color w:val="000000"/>
          <w:sz w:val="28"/>
        </w:rPr>
        <w:t>
      Бағанның бірінші кіші бөлімінде "Еуразиялық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тарифті бекіту туралы" Еуразиялық экономикалық комиссиясы Кеңесінің 2012 жылғы 16 шілдедегі № 54 шешімімен бекітілген Еуразиялық экономикалық одақтың Сыртқы экономикалық қызметінің тауар номенклатурасына (бұдан әрі – ЕАЭО СЭҚ ТН) сәйкес тауардың он таңбалы жіктеу коды ашық жолсыз көрсетіледі.</w:t>
      </w:r>
    </w:p>
    <w:p>
      <w:pPr>
        <w:spacing w:after="0"/>
        <w:ind w:left="0"/>
        <w:jc w:val="both"/>
      </w:pPr>
      <w:r>
        <w:rPr>
          <w:rFonts w:ascii="Times New Roman"/>
          <w:b w:val="false"/>
          <w:i w:val="false"/>
          <w:color w:val="000000"/>
          <w:sz w:val="28"/>
        </w:rPr>
        <w:t xml:space="preserve">
      Бағанның екінші кіші бөлімінде Қазақстан Республикасы Қаржы министрінің 2018 жылғы 21 ақпандағы № 259 (Нормативтік құқықтық актілерді мемлекеттік тіркеу тізілімінде № 16512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Кедендік декларациялау кезінде пайдаланылатын тыйым салулар мен шектеулерді сақтауды растайтын, Код жіктеуішіне сәйкес тыйым салулар мен шектеулерді сақтау коды көрсетіледі;</w:t>
      </w:r>
    </w:p>
    <w:p>
      <w:pPr>
        <w:spacing w:after="0"/>
        <w:ind w:left="0"/>
        <w:jc w:val="both"/>
      </w:pPr>
      <w:r>
        <w:rPr>
          <w:rFonts w:ascii="Times New Roman"/>
          <w:b w:val="false"/>
          <w:i w:val="false"/>
          <w:color w:val="000000"/>
          <w:sz w:val="28"/>
        </w:rPr>
        <w:t>
      Бағанның үшінші кіші бөлімінде:</w:t>
      </w:r>
    </w:p>
    <w:p>
      <w:pPr>
        <w:spacing w:after="0"/>
        <w:ind w:left="0"/>
        <w:jc w:val="both"/>
      </w:pPr>
      <w:r>
        <w:rPr>
          <w:rFonts w:ascii="Times New Roman"/>
          <w:b w:val="false"/>
          <w:i w:val="false"/>
          <w:color w:val="000000"/>
          <w:sz w:val="28"/>
        </w:rPr>
        <w:t>
      акцизделетін тауарлар үшін акциздің қосымша коды;</w:t>
      </w:r>
    </w:p>
    <w:p>
      <w:pPr>
        <w:spacing w:after="0"/>
        <w:ind w:left="0"/>
        <w:jc w:val="both"/>
      </w:pPr>
      <w:r>
        <w:rPr>
          <w:rFonts w:ascii="Times New Roman"/>
          <w:b w:val="false"/>
          <w:i w:val="false"/>
          <w:color w:val="000000"/>
          <w:sz w:val="28"/>
        </w:rPr>
        <w:t>
      демпингке қарсы, өтемақы баждарының не қорғау баждарының қосымша коды көрсетіледі;</w:t>
      </w:r>
    </w:p>
    <w:p>
      <w:pPr>
        <w:spacing w:after="0"/>
        <w:ind w:left="0"/>
        <w:jc w:val="both"/>
      </w:pPr>
      <w:r>
        <w:rPr>
          <w:rFonts w:ascii="Times New Roman"/>
          <w:b w:val="false"/>
          <w:i w:val="false"/>
          <w:color w:val="000000"/>
          <w:sz w:val="28"/>
        </w:rPr>
        <w:t>
      9) 38-баған. "Нетто салмағы (кг)"</w:t>
      </w:r>
    </w:p>
    <w:p>
      <w:pPr>
        <w:spacing w:after="0"/>
        <w:ind w:left="0"/>
        <w:jc w:val="both"/>
      </w:pPr>
      <w:r>
        <w:rPr>
          <w:rFonts w:ascii="Times New Roman"/>
          <w:b w:val="false"/>
          <w:i w:val="false"/>
          <w:color w:val="000000"/>
          <w:sz w:val="28"/>
        </w:rPr>
        <w:t>
      Көрсетілетін мәні үтірден кейін алты таңбаға дейін дөңгелектенеді.;</w:t>
      </w:r>
    </w:p>
    <w:p>
      <w:pPr>
        <w:spacing w:after="0"/>
        <w:ind w:left="0"/>
        <w:jc w:val="both"/>
      </w:pPr>
      <w:r>
        <w:rPr>
          <w:rFonts w:ascii="Times New Roman"/>
          <w:b w:val="false"/>
          <w:i w:val="false"/>
          <w:color w:val="000000"/>
          <w:sz w:val="28"/>
        </w:rPr>
        <w:t>
      10) 43–баған. "ҚАӘ"</w:t>
      </w:r>
    </w:p>
    <w:p>
      <w:pPr>
        <w:spacing w:after="0"/>
        <w:ind w:left="0"/>
        <w:jc w:val="both"/>
      </w:pPr>
      <w:r>
        <w:rPr>
          <w:rFonts w:ascii="Times New Roman"/>
          <w:b w:val="false"/>
          <w:i w:val="false"/>
          <w:color w:val="000000"/>
          <w:sz w:val="28"/>
        </w:rPr>
        <w:t>
      Егер кеден заңнамасына сәйкес кеден құны айқындалмаған жағдайда ТД 43–бағанның бірінші кіші бөлімінде "7" саны көрсетіледі";</w:t>
      </w:r>
    </w:p>
    <w:p>
      <w:pPr>
        <w:spacing w:after="0"/>
        <w:ind w:left="0"/>
        <w:jc w:val="both"/>
      </w:pPr>
      <w:r>
        <w:rPr>
          <w:rFonts w:ascii="Times New Roman"/>
          <w:b w:val="false"/>
          <w:i w:val="false"/>
          <w:color w:val="000000"/>
          <w:sz w:val="28"/>
        </w:rPr>
        <w:t>
      11) "В" баған. "Егжей-тегжейлі есептеу"</w:t>
      </w:r>
    </w:p>
    <w:p>
      <w:pPr>
        <w:spacing w:after="0"/>
        <w:ind w:left="0"/>
        <w:jc w:val="both"/>
      </w:pPr>
      <w:r>
        <w:rPr>
          <w:rFonts w:ascii="Times New Roman"/>
          <w:b w:val="false"/>
          <w:i w:val="false"/>
          <w:color w:val="000000"/>
          <w:sz w:val="28"/>
        </w:rPr>
        <w:t>
      Өндіріп алу кеден органына жүктелген кедендік төлемдерді, өзге де төлемдерді төлеу туралы мәлімет мынадай схема бойынша:</w:t>
      </w:r>
    </w:p>
    <w:p>
      <w:pPr>
        <w:spacing w:after="0"/>
        <w:ind w:left="0"/>
        <w:jc w:val="both"/>
      </w:pPr>
      <w:r>
        <w:rPr>
          <w:rFonts w:ascii="Times New Roman"/>
          <w:b w:val="false"/>
          <w:i w:val="false"/>
          <w:color w:val="000000"/>
          <w:sz w:val="28"/>
        </w:rPr>
        <w:t>
      1-элемент – "Кедендік декларацияларды толтыру үшін пайдаланылатын жіктеуіштер туралы" Кеден одағы комиссиясының 2010 жылғы 20 қыркүйектегі № 378 шешіміне (бұдан әрі – Өндіріп алу кедендік органына жүктелген салықтар, алымдар және өзге де төлем түрлерінің жіктеуіштері) 9-қосымшаға сәйкес өндіріп алу кедендік органына жүктелген салықтар, алымдар және өзге де төлем түрлерінің жіктеуіштеріне сәйкес төлем түрі кодының реттік нөмірі;</w:t>
      </w:r>
    </w:p>
    <w:p>
      <w:pPr>
        <w:spacing w:after="0"/>
        <w:ind w:left="0"/>
        <w:jc w:val="both"/>
      </w:pPr>
      <w:r>
        <w:rPr>
          <w:rFonts w:ascii="Times New Roman"/>
          <w:b w:val="false"/>
          <w:i w:val="false"/>
          <w:color w:val="000000"/>
          <w:sz w:val="28"/>
        </w:rPr>
        <w:t>
      2-элемент – Өндіріп алу кеден органына жүктелген салықтар, алымдар және өзге де төлем түрлерінің жіктеуіштеріне сәйкес төлем түрінің коды;</w:t>
      </w:r>
    </w:p>
    <w:p>
      <w:pPr>
        <w:spacing w:after="0"/>
        <w:ind w:left="0"/>
        <w:jc w:val="both"/>
      </w:pPr>
      <w:r>
        <w:rPr>
          <w:rFonts w:ascii="Times New Roman"/>
          <w:b w:val="false"/>
          <w:i w:val="false"/>
          <w:color w:val="000000"/>
          <w:sz w:val="28"/>
        </w:rPr>
        <w:t>
      3-элемент – өндіріп алу кеден органына жүктелген төленген кедендік төлем және өзге де төлем сомасы қалыптастырылады;</w:t>
      </w:r>
    </w:p>
    <w:p>
      <w:pPr>
        <w:spacing w:after="0"/>
        <w:ind w:left="0"/>
        <w:jc w:val="both"/>
      </w:pPr>
      <w:r>
        <w:rPr>
          <w:rFonts w:ascii="Times New Roman"/>
          <w:b w:val="false"/>
          <w:i w:val="false"/>
          <w:color w:val="000000"/>
          <w:sz w:val="28"/>
        </w:rPr>
        <w:t>
      12) 48-баған. "Төлемді кейінге қалдыру"</w:t>
      </w:r>
    </w:p>
    <w:p>
      <w:pPr>
        <w:spacing w:after="0"/>
        <w:ind w:left="0"/>
        <w:jc w:val="both"/>
      </w:pPr>
      <w:r>
        <w:rPr>
          <w:rFonts w:ascii="Times New Roman"/>
          <w:b w:val="false"/>
          <w:i w:val="false"/>
          <w:color w:val="000000"/>
          <w:sz w:val="28"/>
        </w:rPr>
        <w:t>
      Бағанның бірінші кіші бөлімінде декларанттың БСН/ЖСН көрсетіледі.</w:t>
      </w:r>
    </w:p>
    <w:p>
      <w:pPr>
        <w:spacing w:after="0"/>
        <w:ind w:left="0"/>
        <w:jc w:val="both"/>
      </w:pPr>
      <w:r>
        <w:rPr>
          <w:rFonts w:ascii="Times New Roman"/>
          <w:b w:val="false"/>
          <w:i w:val="false"/>
          <w:color w:val="000000"/>
          <w:sz w:val="28"/>
        </w:rPr>
        <w:t xml:space="preserve">
      Бағанның екінші кіші бөлімінде Өндіріп алу кеден органына жүктелген салықтар, алымдар және өзге де төлем түрлерінің жіктеуіштеріне сәйкес кедендік төлем немесе кері импорт кезіндегі төлем түрінің коды, сондай-ақ төлеудің соңғы күніне сәйкес келетін күн (ХХ.ХХ.ХХХХ – күні, айы, жылы) көрсетіледі. </w:t>
      </w:r>
    </w:p>
    <w:p>
      <w:pPr>
        <w:spacing w:after="0"/>
        <w:ind w:left="0"/>
        <w:jc w:val="both"/>
      </w:pPr>
      <w:r>
        <w:rPr>
          <w:rFonts w:ascii="Times New Roman"/>
          <w:b w:val="false"/>
          <w:i w:val="false"/>
          <w:color w:val="000000"/>
          <w:sz w:val="28"/>
        </w:rPr>
        <w:t>
      Егер кедендік төлемді немесе кері импорт кезінде төлемді төлеу бойынша кейінге қалдыру, бөліп төлеу ұсынылмаса, бағанда мәліметтер көрсетілмейді;</w:t>
      </w:r>
    </w:p>
    <w:p>
      <w:pPr>
        <w:spacing w:after="0"/>
        <w:ind w:left="0"/>
        <w:jc w:val="both"/>
      </w:pPr>
      <w:r>
        <w:rPr>
          <w:rFonts w:ascii="Times New Roman"/>
          <w:b w:val="false"/>
          <w:i w:val="false"/>
          <w:color w:val="000000"/>
          <w:sz w:val="28"/>
        </w:rPr>
        <w:t>
      13) 49-баған. "Қойма деректемелері"</w:t>
      </w:r>
    </w:p>
    <w:p>
      <w:pPr>
        <w:spacing w:after="0"/>
        <w:ind w:left="0"/>
        <w:jc w:val="both"/>
      </w:pPr>
      <w:r>
        <w:rPr>
          <w:rFonts w:ascii="Times New Roman"/>
          <w:b w:val="false"/>
          <w:i w:val="false"/>
          <w:color w:val="000000"/>
          <w:sz w:val="28"/>
        </w:rPr>
        <w:t>
      Бағанның бірінші кіші бөліміне тиісті рәсімдер үшін осы тармақтың 7) тармақшасына сәйкес тауарлардың тұрған жерінің деректемелері туралы мәліметтер енгізіледі.</w:t>
      </w:r>
    </w:p>
    <w:p>
      <w:pPr>
        <w:spacing w:after="0"/>
        <w:ind w:left="0"/>
        <w:jc w:val="both"/>
      </w:pPr>
      <w:r>
        <w:rPr>
          <w:rFonts w:ascii="Times New Roman"/>
          <w:b w:val="false"/>
          <w:i w:val="false"/>
          <w:color w:val="000000"/>
          <w:sz w:val="28"/>
        </w:rPr>
        <w:t>
      Екінші кіші бөлімінде күнтізбелік күндерде мәлімделген кедендік рәсім мерзімі көрсетіледі;</w:t>
      </w:r>
    </w:p>
    <w:p>
      <w:pPr>
        <w:spacing w:after="0"/>
        <w:ind w:left="0"/>
        <w:jc w:val="both"/>
      </w:pPr>
      <w:r>
        <w:rPr>
          <w:rFonts w:ascii="Times New Roman"/>
          <w:b w:val="false"/>
          <w:i w:val="false"/>
          <w:color w:val="000000"/>
          <w:sz w:val="28"/>
        </w:rPr>
        <w:t>
      14) 54-баған. "Орын және күні"</w:t>
      </w:r>
    </w:p>
    <w:p>
      <w:pPr>
        <w:spacing w:after="0"/>
        <w:ind w:left="0"/>
        <w:jc w:val="both"/>
      </w:pPr>
      <w:r>
        <w:rPr>
          <w:rFonts w:ascii="Times New Roman"/>
          <w:b w:val="false"/>
          <w:i w:val="false"/>
          <w:color w:val="000000"/>
          <w:sz w:val="28"/>
        </w:rPr>
        <w:t>
      Бағанда жаңа жолдан бастап ТД құрастырған тұлға туралы мәліметтер олардың кезекті нөмірін қоя отырып көрсетіледі.</w:t>
      </w:r>
    </w:p>
    <w:p>
      <w:pPr>
        <w:spacing w:after="0"/>
        <w:ind w:left="0"/>
        <w:jc w:val="both"/>
      </w:pPr>
      <w:r>
        <w:rPr>
          <w:rFonts w:ascii="Times New Roman"/>
          <w:b w:val="false"/>
          <w:i w:val="false"/>
          <w:color w:val="000000"/>
          <w:sz w:val="28"/>
        </w:rPr>
        <w:t>
      1 нөмірімен – егер тауарларды декларациялауды кеден өкілі жүргізсе, Кеден өкілінің тізіліміне тұлғаны енгізу туралы куәландыратын құжат нөмірі.</w:t>
      </w:r>
    </w:p>
    <w:p>
      <w:pPr>
        <w:spacing w:after="0"/>
        <w:ind w:left="0"/>
        <w:jc w:val="both"/>
      </w:pPr>
      <w:r>
        <w:rPr>
          <w:rFonts w:ascii="Times New Roman"/>
          <w:b w:val="false"/>
          <w:i w:val="false"/>
          <w:color w:val="000000"/>
          <w:sz w:val="28"/>
        </w:rPr>
        <w:t>
      1 нөмірімен көрсетілген мәліметтер, егер ТД 14-бағанында көрсетілген декларант тауарларды декларациялауды жүргізсе көрсетілмейді.</w:t>
      </w:r>
    </w:p>
    <w:p>
      <w:pPr>
        <w:spacing w:after="0"/>
        <w:ind w:left="0"/>
        <w:jc w:val="both"/>
      </w:pPr>
      <w:r>
        <w:rPr>
          <w:rFonts w:ascii="Times New Roman"/>
          <w:b w:val="false"/>
          <w:i w:val="false"/>
          <w:color w:val="000000"/>
          <w:sz w:val="28"/>
        </w:rPr>
        <w:t>
      2 нөмірімен – ТД жасаған жеке тұлғаның тегі, аты, әкесінің аты (болған кезде).";</w:t>
      </w:r>
    </w:p>
    <w:bookmarkStart w:name="z7" w:id="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3)–тармақшасы</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"3) 43–баған. "ҚАӘ"</w:t>
      </w:r>
    </w:p>
    <w:p>
      <w:pPr>
        <w:spacing w:after="0"/>
        <w:ind w:left="0"/>
        <w:jc w:val="both"/>
      </w:pPr>
      <w:r>
        <w:rPr>
          <w:rFonts w:ascii="Times New Roman"/>
          <w:b w:val="false"/>
          <w:i w:val="false"/>
          <w:color w:val="000000"/>
          <w:sz w:val="28"/>
        </w:rPr>
        <w:t>
      Бағанның бірінші кіші бөлімінде:</w:t>
      </w:r>
    </w:p>
    <w:p>
      <w:pPr>
        <w:spacing w:after="0"/>
        <w:ind w:left="0"/>
        <w:jc w:val="both"/>
      </w:pPr>
      <w:r>
        <w:rPr>
          <w:rFonts w:ascii="Times New Roman"/>
          <w:b w:val="false"/>
          <w:i w:val="false"/>
          <w:color w:val="000000"/>
          <w:sz w:val="28"/>
        </w:rPr>
        <w:t xml:space="preserve">
      – "1" саны – өтеулі келісім-шарт бойынша әкетілетін тауарлар үшін; </w:t>
      </w:r>
    </w:p>
    <w:p>
      <w:pPr>
        <w:spacing w:after="0"/>
        <w:ind w:left="0"/>
        <w:jc w:val="both"/>
      </w:pPr>
      <w:r>
        <w:rPr>
          <w:rFonts w:ascii="Times New Roman"/>
          <w:b w:val="false"/>
          <w:i w:val="false"/>
          <w:color w:val="000000"/>
          <w:sz w:val="28"/>
        </w:rPr>
        <w:t xml:space="preserve">
      – "6" саны – сатып алуы-сатуы жоқ өзге келісім-шарттар бойынша әкетілетін тауарлар үшін; </w:t>
      </w:r>
    </w:p>
    <w:p>
      <w:pPr>
        <w:spacing w:after="0"/>
        <w:ind w:left="0"/>
        <w:jc w:val="both"/>
      </w:pPr>
      <w:r>
        <w:rPr>
          <w:rFonts w:ascii="Times New Roman"/>
          <w:b w:val="false"/>
          <w:i w:val="false"/>
          <w:color w:val="000000"/>
          <w:sz w:val="28"/>
        </w:rPr>
        <w:t xml:space="preserve">
      – "7" саны – егер кеден заңнамасына сәйкес кеден құны айқындалмаған жағдайда". </w:t>
      </w:r>
    </w:p>
    <w:bookmarkStart w:name="z8"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8"/>
    <w:bookmarkStart w:name="z11" w:id="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9"/>
    <w:bookmarkStart w:name="z12" w:id="1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 және 2019 жылғы 1 қаңтардан бастап, туындаған құқықтық қатынастарға таратылады.</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