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1975" w14:textId="ab01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18 қаңтардағы № 34 бұйрығы. Қазақстан Республикасының Әділет министрлігінде 2019 жылғы 22 қаңтарда № 18221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мемлекеттiк тiркеу тiзiлiмiнде № 15266 болып тіркелген, Нормативтік құқықтық актілердің эталондық бақылау банкінде 2017 жылғы 3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Әдiлет министрлiгiнің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Республикасының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7"/>
    <w:bookmarkStart w:name="z9" w:id="8"/>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________________Н.Айдапкелов</w:t>
      </w:r>
    </w:p>
    <w:p>
      <w:pPr>
        <w:spacing w:after="0"/>
        <w:ind w:left="0"/>
        <w:jc w:val="both"/>
      </w:pPr>
      <w:r>
        <w:rPr>
          <w:rFonts w:ascii="Times New Roman"/>
          <w:b w:val="false"/>
          <w:i w:val="false"/>
          <w:color w:val="000000"/>
          <w:sz w:val="28"/>
        </w:rPr>
        <w:t>
      2018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18 қантардағы</w:t>
            </w:r>
            <w:r>
              <w:br/>
            </w:r>
            <w:r>
              <w:rPr>
                <w:rFonts w:ascii="Times New Roman"/>
                <w:b w:val="false"/>
                <w:i w:val="false"/>
                <w:color w:val="000000"/>
                <w:sz w:val="20"/>
              </w:rPr>
              <w:t>№ 34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26 мамырдағы</w:t>
            </w:r>
            <w:r>
              <w:br/>
            </w:r>
            <w:r>
              <w:rPr>
                <w:rFonts w:ascii="Times New Roman"/>
                <w:b w:val="false"/>
                <w:i w:val="false"/>
                <w:color w:val="000000"/>
                <w:sz w:val="20"/>
              </w:rPr>
              <w:t>№ 340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 1-бөлім. Жалпы ережелер</w:t>
      </w:r>
    </w:p>
    <w:bookmarkEnd w:id="9"/>
    <w:bookmarkStart w:name="z13" w:id="10"/>
    <w:p>
      <w:pPr>
        <w:spacing w:after="0"/>
        <w:ind w:left="0"/>
        <w:jc w:val="both"/>
      </w:pPr>
      <w:r>
        <w:rPr>
          <w:rFonts w:ascii="Times New Roman"/>
          <w:b w:val="false"/>
          <w:i w:val="false"/>
          <w:color w:val="000000"/>
          <w:sz w:val="28"/>
        </w:rPr>
        <w:t xml:space="preserve">
      1. Осы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 (бұдан әрі – Қағидалар) Қазақстан Республикасы Бюджет кодексінің 120-1-бабы </w:t>
      </w:r>
      <w:r>
        <w:rPr>
          <w:rFonts w:ascii="Times New Roman"/>
          <w:b w:val="false"/>
          <w:i w:val="false"/>
          <w:color w:val="000000"/>
          <w:sz w:val="28"/>
        </w:rPr>
        <w:t>2-тармағына</w:t>
      </w:r>
      <w:r>
        <w:rPr>
          <w:rFonts w:ascii="Times New Roman"/>
          <w:b w:val="false"/>
          <w:i w:val="false"/>
          <w:color w:val="000000"/>
          <w:sz w:val="28"/>
        </w:rPr>
        <w:t xml:space="preserve"> және 120-2-бабы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айырбасталатын операциялар – бұл операцияларды жүзеге асыру кезінде мемлекеттік мекеме алынатын активтерге немесе қызметтерге, өз міндеттемелерін өтеуге айырбасқа шамамен құнға тең басқа баламаны тапсырады (негізінен ақшалай қаражат, тауарлар көрсетілетін қызметтер немесе пайдалануға басқа активтерді ұсыну түрінде);</w:t>
      </w:r>
    </w:p>
    <w:bookmarkEnd w:id="12"/>
    <w:bookmarkStart w:name="z16" w:id="13"/>
    <w:p>
      <w:pPr>
        <w:spacing w:after="0"/>
        <w:ind w:left="0"/>
        <w:jc w:val="both"/>
      </w:pPr>
      <w:r>
        <w:rPr>
          <w:rFonts w:ascii="Times New Roman"/>
          <w:b w:val="false"/>
          <w:i w:val="false"/>
          <w:color w:val="000000"/>
          <w:sz w:val="28"/>
        </w:rPr>
        <w:t>
      2) айырбасталмайтын операциялар – айырбастаулы болып табылмайтын операциялар. Айырбасталмайтын операцияны жүзеге асыру кезінде мемлекеттік мекеме не шамамен құнына тең айырбасқа тікелей тапсырусыз басқа субъектіден құн алады не шамамен құнына тең айырбасқа тікелей алусыз басқа тарапқа құнды тапсырады;</w:t>
      </w:r>
    </w:p>
    <w:bookmarkEnd w:id="13"/>
    <w:bookmarkStart w:name="z17" w:id="14"/>
    <w:p>
      <w:pPr>
        <w:spacing w:after="0"/>
        <w:ind w:left="0"/>
        <w:jc w:val="both"/>
      </w:pPr>
      <w:r>
        <w:rPr>
          <w:rFonts w:ascii="Times New Roman"/>
          <w:b w:val="false"/>
          <w:i w:val="false"/>
          <w:color w:val="000000"/>
          <w:sz w:val="28"/>
        </w:rPr>
        <w:t>
      3) жергілікті бюджетті атқару жөніндегі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bookmarkEnd w:id="14"/>
    <w:bookmarkStart w:name="z18" w:id="15"/>
    <w:p>
      <w:pPr>
        <w:spacing w:after="0"/>
        <w:ind w:left="0"/>
        <w:jc w:val="both"/>
      </w:pPr>
      <w:r>
        <w:rPr>
          <w:rFonts w:ascii="Times New Roman"/>
          <w:b w:val="false"/>
          <w:i w:val="false"/>
          <w:color w:val="000000"/>
          <w:sz w:val="28"/>
        </w:rPr>
        <w:t>
      4)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bookmarkEnd w:id="15"/>
    <w:bookmarkStart w:name="z19" w:id="16"/>
    <w:p>
      <w:pPr>
        <w:spacing w:after="0"/>
        <w:ind w:left="0"/>
        <w:jc w:val="both"/>
      </w:pPr>
      <w:r>
        <w:rPr>
          <w:rFonts w:ascii="Times New Roman"/>
          <w:b w:val="false"/>
          <w:i w:val="false"/>
          <w:color w:val="000000"/>
          <w:sz w:val="28"/>
        </w:rPr>
        <w:t>
      5) міндеттеме – өткен оқиғалардан туындайтын мемлекеттік мекеменің бар міндеттемесі, оны реттеу экономикалық пайданы немесе сервистік әлеуетті қамтитын ресурстың шығып қалуына әкеп соқтырады;</w:t>
      </w:r>
    </w:p>
    <w:bookmarkEnd w:id="16"/>
    <w:bookmarkStart w:name="z20" w:id="17"/>
    <w:p>
      <w:pPr>
        <w:spacing w:after="0"/>
        <w:ind w:left="0"/>
        <w:jc w:val="both"/>
      </w:pPr>
      <w:r>
        <w:rPr>
          <w:rFonts w:ascii="Times New Roman"/>
          <w:b w:val="false"/>
          <w:i w:val="false"/>
          <w:color w:val="000000"/>
          <w:sz w:val="28"/>
        </w:rPr>
        <w:t>
      6) республикалық бюджеттi атқару саласындағы уәкiлеттi орган – бюджетті атқару жөніндегі орталық уәкілетті органның республикалық бюджетті атқару және жергiлiктi бюджеттердiң, Қазақстан Республикасы Ұлттық қорының атқарылуына қызмет көрсету саласындағы іске асыру және бақылау функцияларын орталық атқарушы органның құзыретi шегiнде жүзеге асыратын ведомствосы;</w:t>
      </w:r>
    </w:p>
    <w:bookmarkEnd w:id="17"/>
    <w:bookmarkStart w:name="z21" w:id="18"/>
    <w:p>
      <w:pPr>
        <w:spacing w:after="0"/>
        <w:ind w:left="0"/>
        <w:jc w:val="both"/>
      </w:pPr>
      <w:r>
        <w:rPr>
          <w:rFonts w:ascii="Times New Roman"/>
          <w:b w:val="false"/>
          <w:i w:val="false"/>
          <w:color w:val="000000"/>
          <w:sz w:val="28"/>
        </w:rPr>
        <w:t>
      7) мемлекеттік кірістерді жинау жөніндегі уәкілетті орган – орталық уәкілетті органның салықтардың, кедендік төлемдер мен бюджетке түсетін басқа да міндетті төлемдердің түсуін қамтамасыз ететін ведомствосы;</w:t>
      </w:r>
    </w:p>
    <w:bookmarkEnd w:id="18"/>
    <w:bookmarkStart w:name="z22" w:id="19"/>
    <w:p>
      <w:pPr>
        <w:spacing w:after="0"/>
        <w:ind w:left="0"/>
        <w:jc w:val="both"/>
      </w:pPr>
      <w:r>
        <w:rPr>
          <w:rFonts w:ascii="Times New Roman"/>
          <w:b w:val="false"/>
          <w:i w:val="false"/>
          <w:color w:val="000000"/>
          <w:sz w:val="28"/>
        </w:rPr>
        <w:t>
      8) салық оқиғасы – Қазақстан Республикасының заңнамасына сәйкес салық салуға жататын оқиға.</w:t>
      </w:r>
    </w:p>
    <w:bookmarkEnd w:id="19"/>
    <w:bookmarkStart w:name="z23" w:id="20"/>
    <w:p>
      <w:pPr>
        <w:spacing w:after="0"/>
        <w:ind w:left="0"/>
        <w:jc w:val="both"/>
      </w:pPr>
      <w:r>
        <w:rPr>
          <w:rFonts w:ascii="Times New Roman"/>
          <w:b w:val="false"/>
          <w:i w:val="false"/>
          <w:color w:val="000000"/>
          <w:sz w:val="28"/>
        </w:rPr>
        <w:t>
      3. Республикалық бюджетті атқару саласындағы уәкілетті орган және бюджетті атқару жөніндегі жергілікті уәкілетті органдар тиісті қаржы жылы үшін бухгалтерлік теңгерімнен, қаржылық қызмет нәтижелері туралы есептен, таза активтердің/капиталдың өзгерістері туралы есептен, түсіндірме жазбадан тұратын тиісті бюджеттің атқарылуы туралы жылдық шоғырландырылған қаржылық есептілікті жасайды.</w:t>
      </w:r>
    </w:p>
    <w:bookmarkEnd w:id="20"/>
    <w:bookmarkStart w:name="z24" w:id="21"/>
    <w:p>
      <w:pPr>
        <w:spacing w:after="0"/>
        <w:ind w:left="0"/>
        <w:jc w:val="left"/>
      </w:pPr>
      <w:r>
        <w:rPr>
          <w:rFonts w:ascii="Times New Roman"/>
          <w:b/>
          <w:i w:val="false"/>
          <w:color w:val="000000"/>
        </w:rPr>
        <w:t xml:space="preserve"> 2-бөлім. Шоғырландырылған қаржылық есептілікте түсімдердің көрсетілуін ұйымдастыру тәртібі</w:t>
      </w:r>
    </w:p>
    <w:bookmarkEnd w:id="21"/>
    <w:bookmarkStart w:name="z25" w:id="22"/>
    <w:p>
      <w:pPr>
        <w:spacing w:after="0"/>
        <w:ind w:left="0"/>
        <w:jc w:val="both"/>
      </w:pPr>
      <w:r>
        <w:rPr>
          <w:rFonts w:ascii="Times New Roman"/>
          <w:b w:val="false"/>
          <w:i w:val="false"/>
          <w:color w:val="000000"/>
          <w:sz w:val="28"/>
        </w:rPr>
        <w:t>
      4. Республикалық бюджеттi атқару саласындағы уәкiлеттi орган және бюджетті атқару жөніндегі жергілікті уәкілетті органдар осы Қағидаларда белгіленген талаптарға сәйкес шоғырландырылған қаржылық есептілікте тиісті бюджетке түсетін түсімдер сомасын көрсетеді.</w:t>
      </w:r>
    </w:p>
    <w:bookmarkEnd w:id="22"/>
    <w:bookmarkStart w:name="z26" w:id="23"/>
    <w:p>
      <w:pPr>
        <w:spacing w:after="0"/>
        <w:ind w:left="0"/>
        <w:jc w:val="both"/>
      </w:pPr>
      <w:r>
        <w:rPr>
          <w:rFonts w:ascii="Times New Roman"/>
          <w:b w:val="false"/>
          <w:i w:val="false"/>
          <w:color w:val="000000"/>
          <w:sz w:val="28"/>
        </w:rPr>
        <w:t xml:space="preserve">
      5. Шоғырландырылған қаржылық есептілікте бюджет түсімдерін көрсету үшін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Мемлекеттік мекемелердің бухгалтерлік есепке алу шоттарының жоспары қолданылады.</w:t>
      </w:r>
    </w:p>
    <w:bookmarkEnd w:id="23"/>
    <w:bookmarkStart w:name="z27" w:id="24"/>
    <w:p>
      <w:pPr>
        <w:spacing w:after="0"/>
        <w:ind w:left="0"/>
        <w:jc w:val="both"/>
      </w:pPr>
      <w:r>
        <w:rPr>
          <w:rFonts w:ascii="Times New Roman"/>
          <w:b w:val="false"/>
          <w:i w:val="false"/>
          <w:color w:val="000000"/>
          <w:sz w:val="28"/>
        </w:rPr>
        <w:t xml:space="preserve">
      6. Бюджет түсімдері бойынша операциялар бухгалтерлік есепте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қағидаларында (бұдан әрі – Бухгалтерлік есепке алу қағидалары) айқындалған тәртіппен көрсетіледі.</w:t>
      </w:r>
    </w:p>
    <w:bookmarkEnd w:id="24"/>
    <w:bookmarkStart w:name="z28" w:id="25"/>
    <w:p>
      <w:pPr>
        <w:spacing w:after="0"/>
        <w:ind w:left="0"/>
        <w:jc w:val="both"/>
      </w:pPr>
      <w:r>
        <w:rPr>
          <w:rFonts w:ascii="Times New Roman"/>
          <w:b w:val="false"/>
          <w:i w:val="false"/>
          <w:color w:val="000000"/>
          <w:sz w:val="28"/>
        </w:rPr>
        <w:t xml:space="preserve">
      7. Бюджетке түсетін түсімдер операцияларын есепке алу тиісті мемориалдық ордерларда жүргізіледі және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7126 болып тіркелген) Мемлекеттік мекемелер үшін бухгалтерлік құжаттама нысандары альбомының "Бас журнал" кітабында жүйелендіріледі.</w:t>
      </w:r>
    </w:p>
    <w:bookmarkEnd w:id="25"/>
    <w:bookmarkStart w:name="z29" w:id="26"/>
    <w:p>
      <w:pPr>
        <w:spacing w:after="0"/>
        <w:ind w:left="0"/>
        <w:jc w:val="both"/>
      </w:pPr>
      <w:r>
        <w:rPr>
          <w:rFonts w:ascii="Times New Roman"/>
          <w:b w:val="false"/>
          <w:i w:val="false"/>
          <w:color w:val="000000"/>
          <w:sz w:val="28"/>
        </w:rPr>
        <w:t xml:space="preserve">
      8. Тиісті бюджеттердің атқарылуы туралы шоғырландырылған қаржылық есептілік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бекітілген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қағидаларының талаптарына сәйкес қалыптастырылады.</w:t>
      </w:r>
    </w:p>
    <w:bookmarkEnd w:id="26"/>
    <w:bookmarkStart w:name="z30" w:id="27"/>
    <w:p>
      <w:pPr>
        <w:spacing w:after="0"/>
        <w:ind w:left="0"/>
        <w:jc w:val="both"/>
      </w:pPr>
      <w:r>
        <w:rPr>
          <w:rFonts w:ascii="Times New Roman"/>
          <w:b w:val="false"/>
          <w:i w:val="false"/>
          <w:color w:val="000000"/>
          <w:sz w:val="28"/>
        </w:rPr>
        <w:t>
      9. Мемлекеттік кірістерді жинау жөніндегі уәкілетті орган және оның аумақтық бөлімшелері осы Қағидаларға қосымшаға сәйкес қалыптастыратын мемлекеттік кірістер органдарында олар бойынша есепке алу жүргізілетін Салық және бюджетке төленетін төлемдердің қорытынды операциялары бойынша жиынтық есеп бюджетке есептелген салықтық түсімдерді көрсету үшін бастапқы құжат болып табылады.</w:t>
      </w:r>
    </w:p>
    <w:bookmarkEnd w:id="27"/>
    <w:bookmarkStart w:name="z31" w:id="28"/>
    <w:p>
      <w:pPr>
        <w:spacing w:after="0"/>
        <w:ind w:left="0"/>
        <w:jc w:val="both"/>
      </w:pPr>
      <w:r>
        <w:rPr>
          <w:rFonts w:ascii="Times New Roman"/>
          <w:b w:val="false"/>
          <w:i w:val="false"/>
          <w:color w:val="000000"/>
          <w:sz w:val="28"/>
        </w:rPr>
        <w:t xml:space="preserve">
      "е-Қаржымині" интеграцияланған автоматтандырылған ақпараттық жүйесінен (бұдан әрі – ИААЖ) алынған түсімдер бойынша есептердің нысандары есептелген түсімдердің өзге санаттарын көрсету үшін бастапқы құжаттар болып табылады. </w:t>
      </w:r>
    </w:p>
    <w:bookmarkEnd w:id="28"/>
    <w:bookmarkStart w:name="z32" w:id="29"/>
    <w:p>
      <w:pPr>
        <w:spacing w:after="0"/>
        <w:ind w:left="0"/>
        <w:jc w:val="both"/>
      </w:pPr>
      <w:r>
        <w:rPr>
          <w:rFonts w:ascii="Times New Roman"/>
          <w:b w:val="false"/>
          <w:i w:val="false"/>
          <w:color w:val="000000"/>
          <w:sz w:val="28"/>
        </w:rPr>
        <w:t>
      10. Жиынтық есеп есепті қаржы жылынан кейінгі жылдың 1 қаңтарындағы жағдай бойынша қалыптастырылады.</w:t>
      </w:r>
    </w:p>
    <w:bookmarkEnd w:id="29"/>
    <w:bookmarkStart w:name="z33" w:id="30"/>
    <w:p>
      <w:pPr>
        <w:spacing w:after="0"/>
        <w:ind w:left="0"/>
        <w:jc w:val="left"/>
      </w:pPr>
      <w:r>
        <w:rPr>
          <w:rFonts w:ascii="Times New Roman"/>
          <w:b/>
          <w:i w:val="false"/>
          <w:color w:val="000000"/>
        </w:rPr>
        <w:t xml:space="preserve"> 3-бөлім. Бюджетке түсімдер есепке алу тәртібі</w:t>
      </w:r>
    </w:p>
    <w:bookmarkEnd w:id="30"/>
    <w:bookmarkStart w:name="z34" w:id="31"/>
    <w:p>
      <w:pPr>
        <w:spacing w:after="0"/>
        <w:ind w:left="0"/>
        <w:jc w:val="both"/>
      </w:pPr>
      <w:r>
        <w:rPr>
          <w:rFonts w:ascii="Times New Roman"/>
          <w:b w:val="false"/>
          <w:i w:val="false"/>
          <w:color w:val="000000"/>
          <w:sz w:val="28"/>
        </w:rPr>
        <w:t>
      11. Есептеу әдісі бойынша көрсетілетін бюджетке түсімдер салықтық және салықтық емес түсімдерді, негізгі капиталды сатудан түсетін түсімдерді, трансферттердің түсімдерін, бюджеттік кредиттерді өтеу сомасын, мемлекеттің қаржы активтерін сатудан түсетін түсімдерді, бюджеттік кредиттер мен қарыздардың түсімдерін қамтиды.</w:t>
      </w:r>
    </w:p>
    <w:bookmarkEnd w:id="31"/>
    <w:bookmarkStart w:name="z35" w:id="32"/>
    <w:p>
      <w:pPr>
        <w:spacing w:after="0"/>
        <w:ind w:left="0"/>
        <w:jc w:val="both"/>
      </w:pPr>
      <w:r>
        <w:rPr>
          <w:rFonts w:ascii="Times New Roman"/>
          <w:b w:val="false"/>
          <w:i w:val="false"/>
          <w:color w:val="000000"/>
          <w:sz w:val="28"/>
        </w:rPr>
        <w:t>
      12. Салық және бюджетке төленетін басқа да міндетті төлемдер Қазақстан Республикасы салық заңнамасының талаптарына сәйкес операциялардың немесе оқиғалардың туындауы нәтижесінде есепте көрсетіледі.</w:t>
      </w:r>
    </w:p>
    <w:bookmarkEnd w:id="32"/>
    <w:bookmarkStart w:name="z36" w:id="33"/>
    <w:p>
      <w:pPr>
        <w:spacing w:after="0"/>
        <w:ind w:left="0"/>
        <w:jc w:val="both"/>
      </w:pPr>
      <w:r>
        <w:rPr>
          <w:rFonts w:ascii="Times New Roman"/>
          <w:b w:val="false"/>
          <w:i w:val="false"/>
          <w:color w:val="000000"/>
          <w:sz w:val="28"/>
        </w:rPr>
        <w:t>
      13. "Салық және бюджетке төленетін басқа да міндетті төлемдер туралы" Қазақстан Республикасының Кодексінде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33"/>
    <w:bookmarkStart w:name="z37" w:id="34"/>
    <w:p>
      <w:pPr>
        <w:spacing w:after="0"/>
        <w:ind w:left="0"/>
        <w:jc w:val="both"/>
      </w:pPr>
      <w:r>
        <w:rPr>
          <w:rFonts w:ascii="Times New Roman"/>
          <w:b w:val="false"/>
          <w:i w:val="false"/>
          <w:color w:val="000000"/>
          <w:sz w:val="28"/>
        </w:rPr>
        <w:t>
      14. Тиісті бюджетке түсетін салықтық түсімдер есептеу әдісі бойынша танылады және айырбас емес операциялардан түсетін кірістер ретінде көрсетіледі.</w:t>
      </w:r>
    </w:p>
    <w:bookmarkEnd w:id="34"/>
    <w:bookmarkStart w:name="z38" w:id="35"/>
    <w:p>
      <w:pPr>
        <w:spacing w:after="0"/>
        <w:ind w:left="0"/>
        <w:jc w:val="both"/>
      </w:pPr>
      <w:r>
        <w:rPr>
          <w:rFonts w:ascii="Times New Roman"/>
          <w:b w:val="false"/>
          <w:i w:val="false"/>
          <w:color w:val="000000"/>
          <w:sz w:val="28"/>
        </w:rPr>
        <w:t>
      15. Бюджетке түсетін салықтық түсімдер нәтижесінде туындайтын ресурстар субъекті өткен (салық) оқиға нәтижесінде ресурстарға бақылауды алған және осы ресурстардан болашақта экономикалық пайда немесе сервистік әлеуетті алуды күткен кезде активті айқындауды қанағаттандырады. Салықтық түсімдерден алынған ресурстар егер ресурстар ағыны және олардың әділ құны сенімді өлшенуі мүмкін деп күту ықтимал болса, активті тану өлшемшартына сәйкес келеді.</w:t>
      </w:r>
    </w:p>
    <w:bookmarkEnd w:id="35"/>
    <w:bookmarkStart w:name="z39" w:id="36"/>
    <w:p>
      <w:pPr>
        <w:spacing w:after="0"/>
        <w:ind w:left="0"/>
        <w:jc w:val="both"/>
      </w:pPr>
      <w:r>
        <w:rPr>
          <w:rFonts w:ascii="Times New Roman"/>
          <w:b w:val="false"/>
          <w:i w:val="false"/>
          <w:color w:val="000000"/>
          <w:sz w:val="28"/>
        </w:rPr>
        <w:t xml:space="preserve">
      16. Корпоративтік табыс салығы (бұдан әрі – КТС) бойынша ресурсты бақылау салық оқиғасы болған есепті кезеңде басталады. </w:t>
      </w:r>
    </w:p>
    <w:bookmarkEnd w:id="36"/>
    <w:bookmarkStart w:name="z40" w:id="37"/>
    <w:p>
      <w:pPr>
        <w:spacing w:after="0"/>
        <w:ind w:left="0"/>
        <w:jc w:val="both"/>
      </w:pPr>
      <w:r>
        <w:rPr>
          <w:rFonts w:ascii="Times New Roman"/>
          <w:b w:val="false"/>
          <w:i w:val="false"/>
          <w:color w:val="000000"/>
          <w:sz w:val="28"/>
        </w:rPr>
        <w:t>
      17. Қосылған құн салығы (бұдан әрі – ҚҚС) бойынша – ресурсты бақылау ҚҚС бойынша салық салынатын қызметті жүзеге асыруды - есепті кезеңде ҚҚС есепке ала отырып, тауарларды немесе көрсетілетін қызметті сатуды білдіретін салық оқиғасы туындаған кезде басталады.</w:t>
      </w:r>
    </w:p>
    <w:bookmarkEnd w:id="37"/>
    <w:bookmarkStart w:name="z41" w:id="38"/>
    <w:p>
      <w:pPr>
        <w:spacing w:after="0"/>
        <w:ind w:left="0"/>
        <w:jc w:val="both"/>
      </w:pPr>
      <w:r>
        <w:rPr>
          <w:rFonts w:ascii="Times New Roman"/>
          <w:b w:val="false"/>
          <w:i w:val="false"/>
          <w:color w:val="000000"/>
          <w:sz w:val="28"/>
        </w:rPr>
        <w:t>
      18. Салықтар бойынша аванстық түсімдер мәні жағынан басқа аванстық түсімдерден ерекшеленбейді.</w:t>
      </w:r>
    </w:p>
    <w:bookmarkEnd w:id="38"/>
    <w:p>
      <w:pPr>
        <w:spacing w:after="0"/>
        <w:ind w:left="0"/>
        <w:jc w:val="both"/>
      </w:pPr>
      <w:r>
        <w:rPr>
          <w:rFonts w:ascii="Times New Roman"/>
          <w:b w:val="false"/>
          <w:i w:val="false"/>
          <w:color w:val="000000"/>
          <w:sz w:val="28"/>
        </w:rPr>
        <w:t xml:space="preserve">
      Міндеттеме салық оқиғасы басталғанға дейін танылады. Салық оқиғасының басталуымен міндеттеме жойылады және кіріс танылады. </w:t>
      </w:r>
    </w:p>
    <w:bookmarkStart w:name="z42" w:id="39"/>
    <w:p>
      <w:pPr>
        <w:spacing w:after="0"/>
        <w:ind w:left="0"/>
        <w:jc w:val="both"/>
      </w:pPr>
      <w:r>
        <w:rPr>
          <w:rFonts w:ascii="Times New Roman"/>
          <w:b w:val="false"/>
          <w:i w:val="false"/>
          <w:color w:val="000000"/>
          <w:sz w:val="28"/>
        </w:rPr>
        <w:t>
      19. Айырбас емес операциядан түсетін кіріспен байланысты туындайтын, міндеттеменің айқындамасына жауап беретін қолда бар міндеттеме:</w:t>
      </w:r>
    </w:p>
    <w:bookmarkEnd w:id="39"/>
    <w:p>
      <w:pPr>
        <w:spacing w:after="0"/>
        <w:ind w:left="0"/>
        <w:jc w:val="both"/>
      </w:pPr>
      <w:r>
        <w:rPr>
          <w:rFonts w:ascii="Times New Roman"/>
          <w:b w:val="false"/>
          <w:i w:val="false"/>
          <w:color w:val="000000"/>
          <w:sz w:val="28"/>
        </w:rPr>
        <w:t>
      міндеттемені орындау үшін экономикалық пайда мен сервистік әлеуетті қамтитын ресурстар ағынын талап ету ықтималдығы болған;</w:t>
      </w:r>
    </w:p>
    <w:p>
      <w:pPr>
        <w:spacing w:after="0"/>
        <w:ind w:left="0"/>
        <w:jc w:val="both"/>
      </w:pPr>
      <w:r>
        <w:rPr>
          <w:rFonts w:ascii="Times New Roman"/>
          <w:b w:val="false"/>
          <w:i w:val="false"/>
          <w:color w:val="000000"/>
          <w:sz w:val="28"/>
        </w:rPr>
        <w:t>
      міндеттеме сомасы сенімді түрде бағалануы мүмкін болған кезде міндеттеме деп танылады.</w:t>
      </w:r>
    </w:p>
    <w:bookmarkStart w:name="z43" w:id="40"/>
    <w:p>
      <w:pPr>
        <w:spacing w:after="0"/>
        <w:ind w:left="0"/>
        <w:jc w:val="both"/>
      </w:pPr>
      <w:r>
        <w:rPr>
          <w:rFonts w:ascii="Times New Roman"/>
          <w:b w:val="false"/>
          <w:i w:val="false"/>
          <w:color w:val="000000"/>
          <w:sz w:val="28"/>
        </w:rPr>
        <w:t>
      20. Мемлекеттік кірістерді жинау жөніндегі уәкілетті орган:</w:t>
      </w:r>
    </w:p>
    <w:bookmarkEnd w:id="40"/>
    <w:p>
      <w:pPr>
        <w:spacing w:after="0"/>
        <w:ind w:left="0"/>
        <w:jc w:val="both"/>
      </w:pPr>
      <w:r>
        <w:rPr>
          <w:rFonts w:ascii="Times New Roman"/>
          <w:b w:val="false"/>
          <w:i w:val="false"/>
          <w:color w:val="000000"/>
          <w:sz w:val="28"/>
        </w:rPr>
        <w:t>
      бюджетке салықтардың түсу сәті бойынша; немесе</w:t>
      </w:r>
    </w:p>
    <w:p>
      <w:pPr>
        <w:spacing w:after="0"/>
        <w:ind w:left="0"/>
        <w:jc w:val="both"/>
      </w:pPr>
      <w:r>
        <w:rPr>
          <w:rFonts w:ascii="Times New Roman"/>
          <w:b w:val="false"/>
          <w:i w:val="false"/>
          <w:color w:val="000000"/>
          <w:sz w:val="28"/>
        </w:rPr>
        <w:t>
      салық салынатын кіріс алу немесе өзге салық салу объектісі туындау сәті бойынша (мысалы, салық төлеушінің салықтар бойынша декларация ұсыну сәті бойынша) айырбас емес перациялардан алынатын кірістерді тану үшін салық оқиғасының басталу кезін айқындайды.</w:t>
      </w:r>
    </w:p>
    <w:bookmarkStart w:name="z44" w:id="41"/>
    <w:p>
      <w:pPr>
        <w:spacing w:after="0"/>
        <w:ind w:left="0"/>
        <w:jc w:val="both"/>
      </w:pPr>
      <w:r>
        <w:rPr>
          <w:rFonts w:ascii="Times New Roman"/>
          <w:b w:val="false"/>
          <w:i w:val="false"/>
          <w:color w:val="000000"/>
          <w:sz w:val="28"/>
        </w:rPr>
        <w:t>
      21. Негізгі капиталды сатудан түсетін түсімдерге жатпайтын,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кеден заңнамасында көзделгеннен басқа, Бюджет кодексте және Қазақстан Республикасының басқа да заңнамалық актілерінде белгіленген бюджетке төленетін міндетті, қайтарымсыз төлемдер, байланысты гранттар, сондай-ақ трансферттерден басқа, бюджетке өтеусіз негізде берілетін ақша салықтық емес түсімдер болып табылады.</w:t>
      </w:r>
    </w:p>
    <w:bookmarkEnd w:id="41"/>
    <w:bookmarkStart w:name="z45" w:id="42"/>
    <w:p>
      <w:pPr>
        <w:spacing w:after="0"/>
        <w:ind w:left="0"/>
        <w:jc w:val="both"/>
      </w:pPr>
      <w:r>
        <w:rPr>
          <w:rFonts w:ascii="Times New Roman"/>
          <w:b w:val="false"/>
          <w:i w:val="false"/>
          <w:color w:val="000000"/>
          <w:sz w:val="28"/>
        </w:rPr>
        <w:t>
      22. Айыппұлдар мен өсімпұлдардан басқа салықтық емес түсімдер бухгалтерлік есепте Бухалтерлік есеп қағидаларында көзделген тәртіппен тиісті ақпарат негізінде көрсетіледі.</w:t>
      </w:r>
    </w:p>
    <w:bookmarkEnd w:id="42"/>
    <w:bookmarkStart w:name="z46" w:id="43"/>
    <w:p>
      <w:pPr>
        <w:spacing w:after="0"/>
        <w:ind w:left="0"/>
        <w:jc w:val="both"/>
      </w:pPr>
      <w:r>
        <w:rPr>
          <w:rFonts w:ascii="Times New Roman"/>
          <w:b w:val="false"/>
          <w:i w:val="false"/>
          <w:color w:val="000000"/>
          <w:sz w:val="28"/>
        </w:rPr>
        <w:t>
      23. Бюджетке басқа да міндетті төлемдер бойынша кіріс (мемлекеттік баж, алымдар және төлемақылар) уәкілетті мемлекеттік органдар Қазақстан Республикасының салық заңнамасында көзделген тиісті декларацияларды, мәліметтерді немесе есептерді ұсынған сәтте басталады.</w:t>
      </w:r>
    </w:p>
    <w:bookmarkEnd w:id="43"/>
    <w:bookmarkStart w:name="z47" w:id="44"/>
    <w:p>
      <w:pPr>
        <w:spacing w:after="0"/>
        <w:ind w:left="0"/>
        <w:jc w:val="both"/>
      </w:pPr>
      <w:r>
        <w:rPr>
          <w:rFonts w:ascii="Times New Roman"/>
          <w:b w:val="false"/>
          <w:i w:val="false"/>
          <w:color w:val="000000"/>
          <w:sz w:val="28"/>
        </w:rPr>
        <w:t>
      24. Салықтық емес түсімдер (айыппұлдар мен өсімпұлдар) бюджетке ақшалай қаражат түскен сәтте кіріс деп танылады.</w:t>
      </w:r>
    </w:p>
    <w:bookmarkEnd w:id="44"/>
    <w:p>
      <w:pPr>
        <w:spacing w:after="0"/>
        <w:ind w:left="0"/>
        <w:jc w:val="both"/>
      </w:pPr>
      <w:r>
        <w:rPr>
          <w:rFonts w:ascii="Times New Roman"/>
          <w:b w:val="false"/>
          <w:i w:val="false"/>
          <w:color w:val="000000"/>
          <w:sz w:val="28"/>
        </w:rPr>
        <w:t>
      Айыппұлдар мен өсімпұлдар алуға жататын сома активті айқындауды қанағаттандырған және активті тану өлшемшарттарын қанағаттандырған жағдайда кіріс ретінде танылады.</w:t>
      </w:r>
    </w:p>
    <w:bookmarkStart w:name="z48" w:id="45"/>
    <w:p>
      <w:pPr>
        <w:spacing w:after="0"/>
        <w:ind w:left="0"/>
        <w:jc w:val="both"/>
      </w:pPr>
      <w:r>
        <w:rPr>
          <w:rFonts w:ascii="Times New Roman"/>
          <w:b w:val="false"/>
          <w:i w:val="false"/>
          <w:color w:val="000000"/>
          <w:sz w:val="28"/>
        </w:rPr>
        <w:t>
      25. Бюджетке:</w:t>
      </w:r>
    </w:p>
    <w:bookmarkEnd w:id="45"/>
    <w:bookmarkStart w:name="z49" w:id="46"/>
    <w:p>
      <w:pPr>
        <w:spacing w:after="0"/>
        <w:ind w:left="0"/>
        <w:jc w:val="both"/>
      </w:pPr>
      <w:r>
        <w:rPr>
          <w:rFonts w:ascii="Times New Roman"/>
          <w:b w:val="false"/>
          <w:i w:val="false"/>
          <w:color w:val="000000"/>
          <w:sz w:val="28"/>
        </w:rPr>
        <w:t>
      1) мемлекеттік мекемелерге бекітілген мемлекеттік мүлікті сатудан;</w:t>
      </w:r>
    </w:p>
    <w:bookmarkEnd w:id="46"/>
    <w:bookmarkStart w:name="z50" w:id="47"/>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47"/>
    <w:bookmarkStart w:name="z51" w:id="48"/>
    <w:p>
      <w:pPr>
        <w:spacing w:after="0"/>
        <w:ind w:left="0"/>
        <w:jc w:val="both"/>
      </w:pPr>
      <w:r>
        <w:rPr>
          <w:rFonts w:ascii="Times New Roman"/>
          <w:b w:val="false"/>
          <w:i w:val="false"/>
          <w:color w:val="000000"/>
          <w:sz w:val="28"/>
        </w:rPr>
        <w:t>
      3)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заңдарында немесе халықаралық шарттарда көзделген тәртіппен өзге де тәсілмен өткізуден;</w:t>
      </w:r>
    </w:p>
    <w:bookmarkEnd w:id="48"/>
    <w:bookmarkStart w:name="z52" w:id="49"/>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49"/>
    <w:bookmarkStart w:name="z53" w:id="50"/>
    <w:p>
      <w:pPr>
        <w:spacing w:after="0"/>
        <w:ind w:left="0"/>
        <w:jc w:val="both"/>
      </w:pPr>
      <w:r>
        <w:rPr>
          <w:rFonts w:ascii="Times New Roman"/>
          <w:b w:val="false"/>
          <w:i w:val="false"/>
          <w:color w:val="000000"/>
          <w:sz w:val="28"/>
        </w:rPr>
        <w:t xml:space="preserve">
      26. Негізгі капиталды және мемлекеттің қаржы активтерін сатудан түсетін түсімдерді көрсету үшін мемлекеттік материалдық резервтен тауарларды сатудан түсетін түсімдерді қоспағанда, 6320 "Ұзақ мерзімді активтердің шығуынан алынатын кірістер" шоты қолданылады. </w:t>
      </w:r>
    </w:p>
    <w:bookmarkEnd w:id="50"/>
    <w:p>
      <w:pPr>
        <w:spacing w:after="0"/>
        <w:ind w:left="0"/>
        <w:jc w:val="both"/>
      </w:pPr>
      <w:r>
        <w:rPr>
          <w:rFonts w:ascii="Times New Roman"/>
          <w:b w:val="false"/>
          <w:i w:val="false"/>
          <w:color w:val="000000"/>
          <w:sz w:val="28"/>
        </w:rPr>
        <w:t xml:space="preserve">
      Мемлекеттік материалдық резервтен тауарларды өткізуден түсетін түсімдерді көрсету үшін 6110 "Тауарларды, жұмыстарды және көрсетілетін қызметтерді өткізуден түсетін кірістер" шоты қолданылады. </w:t>
      </w:r>
    </w:p>
    <w:bookmarkStart w:name="z54" w:id="51"/>
    <w:p>
      <w:pPr>
        <w:spacing w:after="0"/>
        <w:ind w:left="0"/>
        <w:jc w:val="both"/>
      </w:pPr>
      <w:r>
        <w:rPr>
          <w:rFonts w:ascii="Times New Roman"/>
          <w:b w:val="false"/>
          <w:i w:val="false"/>
          <w:color w:val="000000"/>
          <w:sz w:val="28"/>
        </w:rPr>
        <w:t>
      27. Қазақстан Республикасының Ұлттық қорынан берілетін трансферттердің және төмен тұрған бюджеттерден берілетін трансферттердің түсімдері республикалық бюджетке трансферттердің түсімдері болып табылады.</w:t>
      </w:r>
    </w:p>
    <w:bookmarkEnd w:id="51"/>
    <w:p>
      <w:pPr>
        <w:spacing w:after="0"/>
        <w:ind w:left="0"/>
        <w:jc w:val="both"/>
      </w:pPr>
      <w:r>
        <w:rPr>
          <w:rFonts w:ascii="Times New Roman"/>
          <w:b w:val="false"/>
          <w:i w:val="false"/>
          <w:color w:val="000000"/>
          <w:sz w:val="28"/>
        </w:rPr>
        <w:t>
      Республикалық бюджеттен және төмен тұрған жергілікті бюджеттерден берілетін жергілікті бюджеттерге трансферттердің түсімдері болып табылады.</w:t>
      </w:r>
    </w:p>
    <w:p>
      <w:pPr>
        <w:spacing w:after="0"/>
        <w:ind w:left="0"/>
        <w:jc w:val="both"/>
      </w:pPr>
      <w:r>
        <w:rPr>
          <w:rFonts w:ascii="Times New Roman"/>
          <w:b w:val="false"/>
          <w:i w:val="false"/>
          <w:color w:val="000000"/>
          <w:sz w:val="28"/>
        </w:rPr>
        <w:t>
      Трансферттер бойынша түсімдер тиісті бюджеттердің ҚБШ есептеу сәтінде танылады және 6085 "Бюджетке трансферттер түсімі" қосалқы шотында ескеріледі.</w:t>
      </w:r>
    </w:p>
    <w:bookmarkStart w:name="z55" w:id="52"/>
    <w:p>
      <w:pPr>
        <w:spacing w:after="0"/>
        <w:ind w:left="0"/>
        <w:jc w:val="both"/>
      </w:pPr>
      <w:r>
        <w:rPr>
          <w:rFonts w:ascii="Times New Roman"/>
          <w:b w:val="false"/>
          <w:i w:val="false"/>
          <w:color w:val="000000"/>
          <w:sz w:val="28"/>
        </w:rPr>
        <w:t>
      28. Республикалық бюджетке түсетін салықтық және салықтық емес түсімдерді көрсету үшін 1046 "Республикалық бюджеттің ҚБШ", жергілікті бюджеттерге 1047 "Жергілікті бюджеттер ҚБШ" қосалқы шоттары қолданылады.</w:t>
      </w:r>
    </w:p>
    <w:bookmarkEnd w:id="52"/>
    <w:p>
      <w:pPr>
        <w:spacing w:after="0"/>
        <w:ind w:left="0"/>
        <w:jc w:val="both"/>
      </w:pPr>
      <w:r>
        <w:rPr>
          <w:rFonts w:ascii="Times New Roman"/>
          <w:b w:val="false"/>
          <w:i w:val="false"/>
          <w:color w:val="000000"/>
          <w:sz w:val="28"/>
        </w:rPr>
        <w:t>
      1046 "Республикалық бюджет ҚБШ", 1047 "Жергілікті бюджеттердің ҚБШ" қосалқы шоттарында бюджеттік бағдарламаларды (кіші бағдарламаларды) іске асыру мақсатында шығыстарды одан әрі жүргізу үшін бірыңғай қазыналық шотынан түсімдерді есептеу ескеріледі және оны орындау барысында бюджет жағдайының сипаттамасын қамтамасыз етеді.</w:t>
      </w:r>
    </w:p>
    <w:bookmarkStart w:name="z56" w:id="53"/>
    <w:p>
      <w:pPr>
        <w:spacing w:after="0"/>
        <w:ind w:left="0"/>
        <w:jc w:val="both"/>
      </w:pPr>
      <w:r>
        <w:rPr>
          <w:rFonts w:ascii="Times New Roman"/>
          <w:b w:val="false"/>
          <w:i w:val="false"/>
          <w:color w:val="000000"/>
          <w:sz w:val="28"/>
        </w:rPr>
        <w:t>
      29. 6060 "Гранттар бойынша кірістер" қосалқы шоты қолданылатын гранттардың түсімдерінен түсетін кірістерді қоспағанда, тиісті бюджетке салықтық және салықтық емес түсімдерден түсетін кірістерді тану үшін 6081 "Бюджетке салықтық түсімдерден түсетін кірістер", 6082 "Бюджетке салықтық емес түсімдерден түсетін кірістер" қосалқы шоттары қолданылады.</w:t>
      </w:r>
    </w:p>
    <w:bookmarkEnd w:id="53"/>
    <w:bookmarkStart w:name="z57" w:id="54"/>
    <w:p>
      <w:pPr>
        <w:spacing w:after="0"/>
        <w:ind w:left="0"/>
        <w:jc w:val="both"/>
      </w:pPr>
      <w:r>
        <w:rPr>
          <w:rFonts w:ascii="Times New Roman"/>
          <w:b w:val="false"/>
          <w:i w:val="false"/>
          <w:color w:val="000000"/>
          <w:sz w:val="28"/>
        </w:rPr>
        <w:t>
      30.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bookmarkEnd w:id="54"/>
    <w:bookmarkStart w:name="z58" w:id="55"/>
    <w:p>
      <w:pPr>
        <w:spacing w:after="0"/>
        <w:ind w:left="0"/>
        <w:jc w:val="both"/>
      </w:pPr>
      <w:r>
        <w:rPr>
          <w:rFonts w:ascii="Times New Roman"/>
          <w:b w:val="false"/>
          <w:i w:val="false"/>
          <w:color w:val="000000"/>
          <w:sz w:val="28"/>
        </w:rPr>
        <w:t>
      31. Төлем жүргізушімен есеп айырысу кезінде салықтық және салықтық емес түсімдер бойынша бұрын есептелген түсімдер бойынша түзету кезінде 7260 "Бюджетке түсімдерді азайту бойынша шығыстар" шоты қолданылады.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облыстық</w:t>
            </w:r>
            <w:r>
              <w:br/>
            </w:r>
            <w:r>
              <w:rPr>
                <w:rFonts w:ascii="Times New Roman"/>
                <w:b w:val="false"/>
                <w:i w:val="false"/>
                <w:color w:val="000000"/>
                <w:sz w:val="20"/>
              </w:rPr>
              <w:t>бюджеттің, республикалық маңызы</w:t>
            </w:r>
            <w:r>
              <w:br/>
            </w:r>
            <w:r>
              <w:rPr>
                <w:rFonts w:ascii="Times New Roman"/>
                <w:b w:val="false"/>
                <w:i w:val="false"/>
                <w:color w:val="000000"/>
                <w:sz w:val="20"/>
              </w:rPr>
              <w:t>бар қалалар, астана бюджеттерінің</w:t>
            </w:r>
            <w:r>
              <w:br/>
            </w:r>
            <w:r>
              <w:rPr>
                <w:rFonts w:ascii="Times New Roman"/>
                <w:b w:val="false"/>
                <w:i w:val="false"/>
                <w:color w:val="000000"/>
                <w:sz w:val="20"/>
              </w:rPr>
              <w:t>атқарылуы туралы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есептілікте бюджет түсімдерін</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bl>
    <w:bookmarkStart w:name="z60" w:id="56"/>
    <w:p>
      <w:pPr>
        <w:spacing w:after="0"/>
        <w:ind w:left="0"/>
        <w:jc w:val="left"/>
      </w:pPr>
      <w:r>
        <w:rPr>
          <w:rFonts w:ascii="Times New Roman"/>
          <w:b/>
          <w:i w:val="false"/>
          <w:color w:val="000000"/>
        </w:rPr>
        <w:t xml:space="preserve"> Әкімшілік деректерді жинауға арналған нысан Мемлекеттік кірістер органдарында есебі жүргізілетін салықтар мен бюджетке төленетін төлемдердің қорытынды операциялары бойынша жиынтық есеп* есепті кезең __жыл "__" _________ </w:t>
      </w:r>
    </w:p>
    <w:bookmarkEnd w:id="56"/>
    <w:p>
      <w:pPr>
        <w:spacing w:after="0"/>
        <w:ind w:left="0"/>
        <w:jc w:val="both"/>
      </w:pPr>
      <w:r>
        <w:rPr>
          <w:rFonts w:ascii="Times New Roman"/>
          <w:b w:val="false"/>
          <w:i w:val="false"/>
          <w:color w:val="000000"/>
          <w:sz w:val="28"/>
        </w:rPr>
        <w:t>
      Индексі: 1-СО</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Ұсынатындар: Мемлекеттік кірістерді жинау жөніндегі уәкілетті орган және оның аумақтық бөлімшілері.</w:t>
      </w:r>
    </w:p>
    <w:p>
      <w:pPr>
        <w:spacing w:after="0"/>
        <w:ind w:left="0"/>
        <w:jc w:val="both"/>
      </w:pPr>
      <w:r>
        <w:rPr>
          <w:rFonts w:ascii="Times New Roman"/>
          <w:b w:val="false"/>
          <w:i w:val="false"/>
          <w:color w:val="000000"/>
          <w:sz w:val="28"/>
        </w:rPr>
        <w:t xml:space="preserve">
      Қайда ұсынылады: Республикалық бюджетті атқару саласындағы уәкілетті органға, </w:t>
      </w:r>
    </w:p>
    <w:p>
      <w:pPr>
        <w:spacing w:after="0"/>
        <w:ind w:left="0"/>
        <w:jc w:val="both"/>
      </w:pPr>
      <w:r>
        <w:rPr>
          <w:rFonts w:ascii="Times New Roman"/>
          <w:b w:val="false"/>
          <w:i w:val="false"/>
          <w:color w:val="000000"/>
          <w:sz w:val="28"/>
        </w:rPr>
        <w:t>
      бюджетті атқару жөніндегі жергілікті уәкілетті органдарға.</w:t>
      </w:r>
    </w:p>
    <w:p>
      <w:pPr>
        <w:spacing w:after="0"/>
        <w:ind w:left="0"/>
        <w:jc w:val="both"/>
      </w:pPr>
      <w:r>
        <w:rPr>
          <w:rFonts w:ascii="Times New Roman"/>
          <w:b w:val="false"/>
          <w:i w:val="false"/>
          <w:color w:val="000000"/>
          <w:sz w:val="28"/>
        </w:rPr>
        <w:t>
      Ұсыну мерзімі – есепті жылдан кейінгі жылдың 15 қаңтарына дейін</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12"/>
        <w:gridCol w:w="478"/>
        <w:gridCol w:w="965"/>
        <w:gridCol w:w="1099"/>
        <w:gridCol w:w="832"/>
        <w:gridCol w:w="832"/>
        <w:gridCol w:w="832"/>
        <w:gridCol w:w="1453"/>
        <w:gridCol w:w="2519"/>
        <w:gridCol w:w="966"/>
        <w:gridCol w:w="1100"/>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салықтар (төлемдер)</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өзгерген орындалу мерзімі бойынша салық (төлем) сомасы салықтар (төлемдер) бойынша берешек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сонындағы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жүргізілетін салықтық түсімдер бойынша операциялар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57"/>
    <w:p>
      <w:pPr>
        <w:spacing w:after="0"/>
        <w:ind w:left="0"/>
        <w:jc w:val="both"/>
      </w:pPr>
      <w:r>
        <w:rPr>
          <w:rFonts w:ascii="Times New Roman"/>
          <w:b w:val="false"/>
          <w:i w:val="false"/>
          <w:color w:val="000000"/>
          <w:sz w:val="28"/>
        </w:rPr>
        <w:t>
      * Есеп кедендік төлемдер мен салықтар сомасы ескеріле отырып ұсынылды</w:t>
      </w:r>
    </w:p>
    <w:bookmarkEnd w:id="57"/>
    <w:p>
      <w:pPr>
        <w:spacing w:after="0"/>
        <w:ind w:left="0"/>
        <w:jc w:val="both"/>
      </w:pPr>
      <w:r>
        <w:rPr>
          <w:rFonts w:ascii="Times New Roman"/>
          <w:b w:val="false"/>
          <w:i w:val="false"/>
          <w:color w:val="000000"/>
          <w:sz w:val="28"/>
        </w:rPr>
        <w:t>
      Басшы __________ _______________________________ (қолы) (қолды таратып жазу)</w:t>
      </w:r>
    </w:p>
    <w:p>
      <w:pPr>
        <w:spacing w:after="0"/>
        <w:ind w:left="0"/>
        <w:jc w:val="both"/>
      </w:pPr>
      <w:r>
        <w:rPr>
          <w:rFonts w:ascii="Times New Roman"/>
          <w:b w:val="false"/>
          <w:i w:val="false"/>
          <w:color w:val="000000"/>
          <w:sz w:val="28"/>
        </w:rPr>
        <w:t>
      Орындаушы ___________ __________________________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нысанға қосымша</w:t>
            </w:r>
          </w:p>
        </w:tc>
      </w:tr>
    </w:tbl>
    <w:bookmarkStart w:name="z63" w:id="5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кірістер органдарында есебі жүргізілетін салықтар мен бюджетке төленетін төлемдердің қорытынды операциялары бойынша жиынтық есеп 1-бөлім. Жалпы ережелер</w:t>
      </w:r>
    </w:p>
    <w:bookmarkEnd w:id="58"/>
    <w:bookmarkStart w:name="z64" w:id="59"/>
    <w:p>
      <w:pPr>
        <w:spacing w:after="0"/>
        <w:ind w:left="0"/>
        <w:jc w:val="both"/>
      </w:pPr>
      <w:r>
        <w:rPr>
          <w:rFonts w:ascii="Times New Roman"/>
          <w:b w:val="false"/>
          <w:i w:val="false"/>
          <w:color w:val="000000"/>
          <w:sz w:val="28"/>
        </w:rPr>
        <w:t xml:space="preserve">
      1.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әкімшілік деректерді жинауға арналған нысан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қағидаларының 2-тармағына сәйкес әзірленген.</w:t>
      </w:r>
    </w:p>
    <w:bookmarkEnd w:id="59"/>
    <w:bookmarkStart w:name="z65" w:id="60"/>
    <w:p>
      <w:pPr>
        <w:spacing w:after="0"/>
        <w:ind w:left="0"/>
        <w:jc w:val="both"/>
      </w:pPr>
      <w:r>
        <w:rPr>
          <w:rFonts w:ascii="Times New Roman"/>
          <w:b w:val="false"/>
          <w:i w:val="false"/>
          <w:color w:val="000000"/>
          <w:sz w:val="28"/>
        </w:rPr>
        <w:t>
      2. Жиынтық есепті мемлекеттік кірістерді жинау жөніндегі уәкілетті орган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bookmarkEnd w:id="60"/>
    <w:bookmarkStart w:name="z66" w:id="61"/>
    <w:p>
      <w:pPr>
        <w:spacing w:after="0"/>
        <w:ind w:left="0"/>
        <w:jc w:val="both"/>
      </w:pPr>
      <w:r>
        <w:rPr>
          <w:rFonts w:ascii="Times New Roman"/>
          <w:b w:val="false"/>
          <w:i w:val="false"/>
          <w:color w:val="000000"/>
          <w:sz w:val="28"/>
        </w:rPr>
        <w:t>
      3. Жиынтық есеп төолемдер журналы мен салық төлеушілердің жеке шоттарының деректері негізінде теңгеде толтырылады.</w:t>
      </w:r>
    </w:p>
    <w:bookmarkEnd w:id="61"/>
    <w:bookmarkStart w:name="z67" w:id="62"/>
    <w:p>
      <w:pPr>
        <w:spacing w:after="0"/>
        <w:ind w:left="0"/>
        <w:jc w:val="both"/>
      </w:pPr>
      <w:r>
        <w:rPr>
          <w:rFonts w:ascii="Times New Roman"/>
          <w:b w:val="false"/>
          <w:i w:val="false"/>
          <w:color w:val="000000"/>
          <w:sz w:val="28"/>
        </w:rPr>
        <w:t>
      4. Жиынтық есепке мемлекеттік кірістерді жинау жөніндегі уәкілетті орган мен оның аумақтық бөлімшелерінің орындаушысы мен басшылары немесе олардың міндеттерін атқарушы тұлғалар қол қояды.</w:t>
      </w:r>
    </w:p>
    <w:bookmarkEnd w:id="62"/>
    <w:bookmarkStart w:name="z68" w:id="63"/>
    <w:p>
      <w:pPr>
        <w:spacing w:after="0"/>
        <w:ind w:left="0"/>
        <w:jc w:val="left"/>
      </w:pPr>
      <w:r>
        <w:rPr>
          <w:rFonts w:ascii="Times New Roman"/>
          <w:b/>
          <w:i w:val="false"/>
          <w:color w:val="000000"/>
        </w:rPr>
        <w:t xml:space="preserve"> 2- бөлім. Жиынтық есепті толтыру бойынша түсіндірме</w:t>
      </w:r>
    </w:p>
    <w:bookmarkEnd w:id="63"/>
    <w:bookmarkStart w:name="z69" w:id="64"/>
    <w:p>
      <w:pPr>
        <w:spacing w:after="0"/>
        <w:ind w:left="0"/>
        <w:jc w:val="both"/>
      </w:pPr>
      <w:r>
        <w:rPr>
          <w:rFonts w:ascii="Times New Roman"/>
          <w:b w:val="false"/>
          <w:i w:val="false"/>
          <w:color w:val="000000"/>
          <w:sz w:val="28"/>
        </w:rPr>
        <w:t>
      5. Жиынтық есептің І бөлімінде салық төлеушілердің жеке шоттар жүргізілетін салықтық түсімдері бойынша операциялар көрсетіледі.</w:t>
      </w:r>
    </w:p>
    <w:bookmarkEnd w:id="64"/>
    <w:bookmarkStart w:name="z70" w:id="65"/>
    <w:p>
      <w:pPr>
        <w:spacing w:after="0"/>
        <w:ind w:left="0"/>
        <w:jc w:val="both"/>
      </w:pPr>
      <w:r>
        <w:rPr>
          <w:rFonts w:ascii="Times New Roman"/>
          <w:b w:val="false"/>
          <w:i w:val="false"/>
          <w:color w:val="000000"/>
          <w:sz w:val="28"/>
        </w:rPr>
        <w:t xml:space="preserve">
      6. Жиынтық есептің ІІ бөлімінде салық төлеушілердің жеке шоттар жүргізілмейтін салықтық түсімдері бойынша операциялар көрсетіледі. </w:t>
      </w:r>
    </w:p>
    <w:bookmarkEnd w:id="65"/>
    <w:bookmarkStart w:name="z71" w:id="66"/>
    <w:p>
      <w:pPr>
        <w:spacing w:after="0"/>
        <w:ind w:left="0"/>
        <w:jc w:val="both"/>
      </w:pPr>
      <w:r>
        <w:rPr>
          <w:rFonts w:ascii="Times New Roman"/>
          <w:b w:val="false"/>
          <w:i w:val="false"/>
          <w:color w:val="000000"/>
          <w:sz w:val="28"/>
        </w:rPr>
        <w:t xml:space="preserve">
      7. Жиынтық есептің 1-бағанында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bookmarkEnd w:id="66"/>
    <w:bookmarkStart w:name="z72" w:id="67"/>
    <w:p>
      <w:pPr>
        <w:spacing w:after="0"/>
        <w:ind w:left="0"/>
        <w:jc w:val="both"/>
      </w:pPr>
      <w:r>
        <w:rPr>
          <w:rFonts w:ascii="Times New Roman"/>
          <w:b w:val="false"/>
          <w:i w:val="false"/>
          <w:color w:val="000000"/>
          <w:sz w:val="28"/>
        </w:rPr>
        <w:t>
      8. Жиынтық есептің 2-бағанында БСК атауы көрсетіледі.</w:t>
      </w:r>
    </w:p>
    <w:bookmarkEnd w:id="67"/>
    <w:bookmarkStart w:name="z73" w:id="68"/>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bookmarkEnd w:id="68"/>
    <w:bookmarkStart w:name="z74" w:id="69"/>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bookmarkEnd w:id="69"/>
    <w:bookmarkStart w:name="z75" w:id="70"/>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bookmarkEnd w:id="70"/>
    <w:bookmarkStart w:name="z76" w:id="71"/>
    <w:p>
      <w:pPr>
        <w:spacing w:after="0"/>
        <w:ind w:left="0"/>
        <w:jc w:val="both"/>
      </w:pPr>
      <w:r>
        <w:rPr>
          <w:rFonts w:ascii="Times New Roman"/>
          <w:b w:val="false"/>
          <w:i w:val="false"/>
          <w:color w:val="000000"/>
          <w:sz w:val="28"/>
        </w:rPr>
        <w:t>
      12. Жиынтық есептің 6-бағанында "қоса есептелгендер" операцияларын қоса алғанда, бюджетке есептелген салық (төлем) сомасы көрсетіледі.</w:t>
      </w:r>
    </w:p>
    <w:bookmarkEnd w:id="71"/>
    <w:bookmarkStart w:name="z77" w:id="72"/>
    <w:p>
      <w:pPr>
        <w:spacing w:after="0"/>
        <w:ind w:left="0"/>
        <w:jc w:val="both"/>
      </w:pPr>
      <w:r>
        <w:rPr>
          <w:rFonts w:ascii="Times New Roman"/>
          <w:b w:val="false"/>
          <w:i w:val="false"/>
          <w:color w:val="000000"/>
          <w:sz w:val="28"/>
        </w:rPr>
        <w:t>
      13. Жиынтық есептің 7-бағанында бюджетке салықтар (төлемдер) азаю сомасы көрсетіледі.</w:t>
      </w:r>
    </w:p>
    <w:bookmarkEnd w:id="72"/>
    <w:bookmarkStart w:name="z78" w:id="73"/>
    <w:p>
      <w:pPr>
        <w:spacing w:after="0"/>
        <w:ind w:left="0"/>
        <w:jc w:val="both"/>
      </w:pPr>
      <w:r>
        <w:rPr>
          <w:rFonts w:ascii="Times New Roman"/>
          <w:b w:val="false"/>
          <w:i w:val="false"/>
          <w:color w:val="000000"/>
          <w:sz w:val="28"/>
        </w:rPr>
        <w:t>
      14. Жиынтық есептің 8-бағанында есепті жылдағы бюджетке салықтар (төлемдер) түсімі көрсетіледі.</w:t>
      </w:r>
    </w:p>
    <w:bookmarkEnd w:id="73"/>
    <w:bookmarkStart w:name="z79" w:id="74"/>
    <w:p>
      <w:pPr>
        <w:spacing w:after="0"/>
        <w:ind w:left="0"/>
        <w:jc w:val="both"/>
      </w:pPr>
      <w:r>
        <w:rPr>
          <w:rFonts w:ascii="Times New Roman"/>
          <w:b w:val="false"/>
          <w:i w:val="false"/>
          <w:color w:val="000000"/>
          <w:sz w:val="28"/>
        </w:rPr>
        <w:t xml:space="preserve">
      15. Жиынтық есептің 9-бағанында есепті жылдағы салықтар (төлемдер) бюджеттен қайтарылған (есепке жатқызылған) сомасы көрсетіледі. </w:t>
      </w:r>
    </w:p>
    <w:bookmarkEnd w:id="74"/>
    <w:bookmarkStart w:name="z80" w:id="75"/>
    <w:p>
      <w:pPr>
        <w:spacing w:after="0"/>
        <w:ind w:left="0"/>
        <w:jc w:val="both"/>
      </w:pPr>
      <w:r>
        <w:rPr>
          <w:rFonts w:ascii="Times New Roman"/>
          <w:b w:val="false"/>
          <w:i w:val="false"/>
          <w:color w:val="000000"/>
          <w:sz w:val="28"/>
        </w:rPr>
        <w:t xml:space="preserve">
      16. Салықтар (төлемдер) түсімдерінің қорытынды сомасы (8-баған) қайтарылған (есепке жатқызылған) салықтарды (төлемдерді) (9-баған) шегере отырып Қазақстан Республикасы Қаржы министрінің 2016 жылғы 2 желтоқсандағы № 630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бекітілен Республикалық бюджеттің, тиісті жергілікті бюджеттердің атқарылуы туралы есептерде көрсетілген түсімдер бойынша деректерге сәйкес келуі тиіс.</w:t>
      </w:r>
    </w:p>
    <w:bookmarkEnd w:id="75"/>
    <w:bookmarkStart w:name="z81" w:id="76"/>
    <w:p>
      <w:pPr>
        <w:spacing w:after="0"/>
        <w:ind w:left="0"/>
        <w:jc w:val="both"/>
      </w:pPr>
      <w:r>
        <w:rPr>
          <w:rFonts w:ascii="Times New Roman"/>
          <w:b w:val="false"/>
          <w:i w:val="false"/>
          <w:color w:val="000000"/>
          <w:sz w:val="28"/>
        </w:rPr>
        <w:t>
      17. Жиынтық есептің 10-бағанында есепті жылдың салық міндеттемесінің өзгерген орындау мерзімі бойынша салық (төлем) сомасы көрсетіледі.</w:t>
      </w:r>
    </w:p>
    <w:bookmarkEnd w:id="76"/>
    <w:bookmarkStart w:name="z82" w:id="77"/>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bookmarkEnd w:id="77"/>
    <w:bookmarkStart w:name="z83" w:id="78"/>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bookmarkEnd w:id="78"/>
    <w:bookmarkStart w:name="z84" w:id="79"/>
    <w:p>
      <w:pPr>
        <w:spacing w:after="0"/>
        <w:ind w:left="0"/>
        <w:jc w:val="both"/>
      </w:pPr>
      <w:r>
        <w:rPr>
          <w:rFonts w:ascii="Times New Roman"/>
          <w:b w:val="false"/>
          <w:i w:val="false"/>
          <w:color w:val="000000"/>
          <w:sz w:val="28"/>
        </w:rPr>
        <w:t>
      20. Мемлекеттік кірістерді жинау жөніндегі уәкілетті органдар мен оның аумақтық бөлімшелері:</w:t>
      </w:r>
    </w:p>
    <w:bookmarkEnd w:id="79"/>
    <w:bookmarkStart w:name="z85" w:id="80"/>
    <w:p>
      <w:pPr>
        <w:spacing w:after="0"/>
        <w:ind w:left="0"/>
        <w:jc w:val="both"/>
      </w:pPr>
      <w:r>
        <w:rPr>
          <w:rFonts w:ascii="Times New Roman"/>
          <w:b w:val="false"/>
          <w:i w:val="false"/>
          <w:color w:val="000000"/>
          <w:sz w:val="28"/>
        </w:rPr>
        <w:t>
      1) бюджет түсіміне әсер ететін негізгі факторларға;</w:t>
      </w:r>
    </w:p>
    <w:bookmarkEnd w:id="80"/>
    <w:bookmarkStart w:name="z86" w:id="81"/>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bookmarkEnd w:id="81"/>
    <w:bookmarkStart w:name="z87" w:id="82"/>
    <w:p>
      <w:pPr>
        <w:spacing w:after="0"/>
        <w:ind w:left="0"/>
        <w:jc w:val="both"/>
      </w:pPr>
      <w:r>
        <w:rPr>
          <w:rFonts w:ascii="Times New Roman"/>
          <w:b w:val="false"/>
          <w:i w:val="false"/>
          <w:color w:val="000000"/>
          <w:sz w:val="28"/>
        </w:rPr>
        <w:t>
      3) бересі мен артық төлемнің туындау себептеріне талдауды жүзеге асырады.</w:t>
      </w:r>
    </w:p>
    <w:bookmarkEnd w:id="82"/>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