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de4a" w14:textId="5f9d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жобаларға кредит беру тетігінің шеңберінде ұсынылған қаражатты екінші деңгейдегі банктердің мақсатты пайдалануын талдау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2019 жылғы 25 қаңтардағы № 10 бұйрығы. Қазақстан Республикасының Әділет министрлігінде 2019 жылғы 25 қаңтарда № 18237 болып тіркелді. Күші жойылды - Қазақстан Республикасы Премьер-Министрінің орынбасары - Ұлттық экономика министрінің 2025 жылғы 20 қаңтардағы № 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20.01.2025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02.03.2022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Басым жобаларға кредит беру тетігінің шеңберінде ұсынылған қаражатты екінші деңгейдегі банктердің мақсатты пайдалануын талдау қағидалары бекітілсін.</w:t>
      </w:r>
    </w:p>
    <w:bookmarkEnd w:id="1"/>
    <w:bookmarkStart w:name="z3" w:id="2"/>
    <w:p>
      <w:pPr>
        <w:spacing w:after="0"/>
        <w:ind w:left="0"/>
        <w:jc w:val="both"/>
      </w:pPr>
      <w:r>
        <w:rPr>
          <w:rFonts w:ascii="Times New Roman"/>
          <w:b w:val="false"/>
          <w:i w:val="false"/>
          <w:color w:val="000000"/>
          <w:sz w:val="28"/>
        </w:rPr>
        <w:t>
      2. Кәсіпкерлікті мемлекеттік қолдау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жариялауды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беруді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қаңтардағы</w:t>
            </w:r>
            <w:r>
              <w:br/>
            </w:r>
            <w:r>
              <w:rPr>
                <w:rFonts w:ascii="Times New Roman"/>
                <w:b w:val="false"/>
                <w:i w:val="false"/>
                <w:color w:val="000000"/>
                <w:sz w:val="20"/>
              </w:rPr>
              <w:t xml:space="preserve">№ 10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Басым жобаларға кредит беру тетігінің шеңберінде ұсынылған қаражатты екінші деңгейдегі банктердің мақсатты пайдалануын талдау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Ұлттық экономика министрінің 14.04.2021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Басым жобаларға кредит беру тетігінің шеңберінде ұсынылған қаражатты екінші деңгейдегі банктердің мақсатты пайдалануын талдау қағидалары (бұдан әрі – Талдау қағидалары)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қаулысына</w:t>
      </w:r>
      <w:r>
        <w:rPr>
          <w:rFonts w:ascii="Times New Roman"/>
          <w:b w:val="false"/>
          <w:i w:val="false"/>
          <w:color w:val="000000"/>
          <w:sz w:val="28"/>
        </w:rPr>
        <w:t xml:space="preserve"> (бұдан әрі – Қаулы) сәйкес әзірленді және басым жобаларға кредит беру тетігі шеңберінде берілген қаражаттың мақсатты пайдаланылуына талдау жүргізу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02.03.2022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"Даму" кәсіпкерлікті дамыту қоры" акционерлік қоғамы және оның аумақтық бөлімшелері (бұдан әрі – қаржы агенттігі) Қаулы шеңберінде субсидиялау шарты жасалған кәсіпкердің жаңа кредитті мақсатты пайдалануын мониторингілеуді, сондай-ақ екінші деңгейдегі банктерге, "Аграрлық несие корпорациясы" акционерлік қоғамына берілген қаражаттың мақсатты пайдаланылуы және уақтылы игерілуі бойынша ақпарат жинауды және оны талдауды жүзеге асырады.</w:t>
      </w:r>
    </w:p>
    <w:bookmarkEnd w:id="12"/>
    <w:bookmarkStart w:name="z15" w:id="13"/>
    <w:p>
      <w:pPr>
        <w:spacing w:after="0"/>
        <w:ind w:left="0"/>
        <w:jc w:val="both"/>
      </w:pPr>
      <w:r>
        <w:rPr>
          <w:rFonts w:ascii="Times New Roman"/>
          <w:b w:val="false"/>
          <w:i w:val="false"/>
          <w:color w:val="000000"/>
          <w:sz w:val="28"/>
        </w:rPr>
        <w:t>
      3. Осы Талдау қағидаларында мынадай терминдер мен анықтамалар пайдаланылады:</w:t>
      </w:r>
    </w:p>
    <w:bookmarkEnd w:id="13"/>
    <w:p>
      <w:pPr>
        <w:spacing w:after="0"/>
        <w:ind w:left="0"/>
        <w:jc w:val="both"/>
      </w:pPr>
      <w:r>
        <w:rPr>
          <w:rFonts w:ascii="Times New Roman"/>
          <w:b w:val="false"/>
          <w:i w:val="false"/>
          <w:color w:val="000000"/>
          <w:sz w:val="28"/>
        </w:rPr>
        <w:t>
      1) "Аграрлық несие корпорациясы" акционерлік қоғамы (бұдан әрі – АНК) – Қаулымен бекітілген Басым жобаларға кредит беру және қаржылық лизинг тетігі (бұдан әрі – Тетік) шеңберіндегі қатысушы, компания;</w:t>
      </w:r>
    </w:p>
    <w:p>
      <w:pPr>
        <w:spacing w:after="0"/>
        <w:ind w:left="0"/>
        <w:jc w:val="both"/>
      </w:pPr>
      <w:r>
        <w:rPr>
          <w:rFonts w:ascii="Times New Roman"/>
          <w:b w:val="false"/>
          <w:i w:val="false"/>
          <w:color w:val="000000"/>
          <w:sz w:val="28"/>
        </w:rPr>
        <w:t>
      2)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шарты (бұдан әрі – АӨК субсидиялау шарты) – қарыз алушы, жұмыс органы мен қаржы институты арасында жасалатын, субсидияларды аударудың тәртібі мен талаптарын, тараптардың жауапкершілігін көздейтін қағаз және электрондық түрде жасалған жазбаша келісім;</w:t>
      </w:r>
    </w:p>
    <w:p>
      <w:pPr>
        <w:spacing w:after="0"/>
        <w:ind w:left="0"/>
        <w:jc w:val="both"/>
      </w:pPr>
      <w:r>
        <w:rPr>
          <w:rFonts w:ascii="Times New Roman"/>
          <w:b w:val="false"/>
          <w:i w:val="false"/>
          <w:color w:val="000000"/>
          <w:sz w:val="28"/>
        </w:rPr>
        <w:t xml:space="preserve">
      3) банк (бұдан әрі – ЕДБ) – екінші деңгейдегі банк, Тетік шеңберіндегі қатысушы; </w:t>
      </w:r>
    </w:p>
    <w:p>
      <w:pPr>
        <w:spacing w:after="0"/>
        <w:ind w:left="0"/>
        <w:jc w:val="both"/>
      </w:pPr>
      <w:r>
        <w:rPr>
          <w:rFonts w:ascii="Times New Roman"/>
          <w:b w:val="false"/>
          <w:i w:val="false"/>
          <w:color w:val="000000"/>
          <w:sz w:val="28"/>
        </w:rPr>
        <w:t>
      4) банктік қарыз шарты – ЕДБ мен кәсіпкер арасында жасалатын жазбаша келісім, оның шарттары бойынша кәсіпкерге Тетік шеңберінде банк кредиті, сондай-ақ кредиттік желі ашу туралы келісім беріледі.</w:t>
      </w:r>
    </w:p>
    <w:p>
      <w:pPr>
        <w:spacing w:after="0"/>
        <w:ind w:left="0"/>
        <w:jc w:val="both"/>
      </w:pPr>
      <w:r>
        <w:rPr>
          <w:rFonts w:ascii="Times New Roman"/>
          <w:b w:val="false"/>
          <w:i w:val="false"/>
          <w:color w:val="000000"/>
          <w:sz w:val="28"/>
        </w:rPr>
        <w:t>
      Аталған шарт ақпараттық банк жүйесінде сәйкестендірілуге жатады;</w:t>
      </w:r>
    </w:p>
    <w:p>
      <w:pPr>
        <w:spacing w:after="0"/>
        <w:ind w:left="0"/>
        <w:jc w:val="both"/>
      </w:pPr>
      <w:r>
        <w:rPr>
          <w:rFonts w:ascii="Times New Roman"/>
          <w:b w:val="false"/>
          <w:i w:val="false"/>
          <w:color w:val="000000"/>
          <w:sz w:val="28"/>
        </w:rPr>
        <w:t xml:space="preserve">
      5) кәсіпкер – Қазақстан Республикасы Үкіметінің 2021 жылғы 12 қазандағы № 728 қаулысымен бекітілген 2021 – 2025 жылдарға арналған кәсіпкерлікті дамыту жөніндегі </w:t>
      </w:r>
      <w:r>
        <w:rPr>
          <w:rFonts w:ascii="Times New Roman"/>
          <w:b w:val="false"/>
          <w:i w:val="false"/>
          <w:color w:val="000000"/>
          <w:sz w:val="28"/>
        </w:rPr>
        <w:t>ұлттық жоба</w:t>
      </w:r>
      <w:r>
        <w:rPr>
          <w:rFonts w:ascii="Times New Roman"/>
          <w:b w:val="false"/>
          <w:i w:val="false"/>
          <w:color w:val="000000"/>
          <w:sz w:val="28"/>
        </w:rPr>
        <w:t xml:space="preserve"> шеңберінде өз қызметін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жүзеге асыратын шағын және (немесе) орта кәсіпкерлік субъектісі, сондай – ақ өз қызметін Кодекске сәйкес Тетік шеңберінде жүзеге асыратын жеке кәсіпкерлік субъектісі (бұдан әрі – ЖКС);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Ұлттық экономика министрінің 05.12.2022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қаражат – Тетік шеңберінде АНК облигациялар шығару кезінде, ЕДБ алған ақша қаражаты; </w:t>
      </w:r>
    </w:p>
    <w:p>
      <w:pPr>
        <w:spacing w:after="0"/>
        <w:ind w:left="0"/>
        <w:jc w:val="both"/>
      </w:pPr>
      <w:r>
        <w:rPr>
          <w:rFonts w:ascii="Times New Roman"/>
          <w:b w:val="false"/>
          <w:i w:val="false"/>
          <w:color w:val="000000"/>
          <w:sz w:val="28"/>
        </w:rPr>
        <w:t>
      8) қарыз шарты – оның талаптары бойынша кәсіпкерге кредит берілетін АНК мен кәсіпкер арасында жасалған жазбаша келісім, сондай-ақ Тетік шеңберінде кредиттік желі ашу туралы келісім.</w:t>
      </w:r>
    </w:p>
    <w:p>
      <w:pPr>
        <w:spacing w:after="0"/>
        <w:ind w:left="0"/>
        <w:jc w:val="both"/>
      </w:pPr>
      <w:r>
        <w:rPr>
          <w:rFonts w:ascii="Times New Roman"/>
          <w:b w:val="false"/>
          <w:i w:val="false"/>
          <w:color w:val="000000"/>
          <w:sz w:val="28"/>
        </w:rPr>
        <w:t>
      Осы шарт АНК ақпараттық жүйесінде сәйкестендірілуге жатады;</w:t>
      </w:r>
    </w:p>
    <w:p>
      <w:pPr>
        <w:spacing w:after="0"/>
        <w:ind w:left="0"/>
        <w:jc w:val="both"/>
      </w:pPr>
      <w:r>
        <w:rPr>
          <w:rFonts w:ascii="Times New Roman"/>
          <w:b w:val="false"/>
          <w:i w:val="false"/>
          <w:color w:val="000000"/>
          <w:sz w:val="28"/>
        </w:rPr>
        <w:t>
      9) кредит – ЕДБ банктік қарыз шартының негізінде, АНК қарыз шартының негізінде кәсіпкерге мерзімділік, ақылылық, қайтарымдылық, қамтамасыз ету және мақсатты пайдалану талаптарымен беретін ақша сомасы;</w:t>
      </w:r>
    </w:p>
    <w:p>
      <w:pPr>
        <w:spacing w:after="0"/>
        <w:ind w:left="0"/>
        <w:jc w:val="both"/>
      </w:pPr>
      <w:r>
        <w:rPr>
          <w:rFonts w:ascii="Times New Roman"/>
          <w:b w:val="false"/>
          <w:i w:val="false"/>
          <w:color w:val="000000"/>
          <w:sz w:val="28"/>
        </w:rPr>
        <w:t>
      10) субсидиялау – кәсіпкердің операциялық қызметіне жататын болашақта белгілі бір шарттарды орындауының орнына кәсіпкер кредиттер бойынша сыйақы ретінде төлейтін шығыстарды ішінара өтеу үшін пайдаланылатын кәсіпкерлерді мемлекеттік қаржылай қолдау нысаны;</w:t>
      </w:r>
    </w:p>
    <w:p>
      <w:pPr>
        <w:spacing w:after="0"/>
        <w:ind w:left="0"/>
        <w:jc w:val="both"/>
      </w:pPr>
      <w:r>
        <w:rPr>
          <w:rFonts w:ascii="Times New Roman"/>
          <w:b w:val="false"/>
          <w:i w:val="false"/>
          <w:color w:val="000000"/>
          <w:sz w:val="28"/>
        </w:rPr>
        <w:t>
      11) субсидиялау шарты – қаржы агенттігі, ЕДБ және кәсіпкер арасында жасалатын үшжақты жазбаша келісім, оның шарттары бойынша қаржы агенттігі ЕДБ берген кәсіпкердің кредиті бойынша сыйақы мөлшерлемесін ішінара субсидиялайды;</w:t>
      </w:r>
    </w:p>
    <w:p>
      <w:pPr>
        <w:spacing w:after="0"/>
        <w:ind w:left="0"/>
        <w:jc w:val="both"/>
      </w:pPr>
      <w:r>
        <w:rPr>
          <w:rFonts w:ascii="Times New Roman"/>
          <w:b w:val="false"/>
          <w:i w:val="false"/>
          <w:color w:val="000000"/>
          <w:sz w:val="28"/>
        </w:rPr>
        <w:t>
      12) уақытша бос қаражат – кәсіпкерлердің бұрын берілген кредиттерді өтеуден босатылатын қаражат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экономика министрінің 02.03.2022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05.12.2022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Басым жобаларға кредит беру тетігінің шеңберінде ұсынылған қаражаттың мақсатты пайдаланылуына талдау жүргізу тәртібі</w:t>
      </w:r>
    </w:p>
    <w:bookmarkEnd w:id="14"/>
    <w:bookmarkStart w:name="z17" w:id="15"/>
    <w:p>
      <w:pPr>
        <w:spacing w:after="0"/>
        <w:ind w:left="0"/>
        <w:jc w:val="both"/>
      </w:pPr>
      <w:r>
        <w:rPr>
          <w:rFonts w:ascii="Times New Roman"/>
          <w:b w:val="false"/>
          <w:i w:val="false"/>
          <w:color w:val="000000"/>
          <w:sz w:val="28"/>
        </w:rPr>
        <w:t xml:space="preserve">
      4. Қаржы агенттігі ЕДБ, АНК берген ақпараттың негізінде ЕДБ, АНК ЖКС мақсатты және уақтылы қаржыландыруы бойынша деректерді жинауды және талдауды жүзеге асырады. </w:t>
      </w:r>
    </w:p>
    <w:bookmarkEnd w:id="15"/>
    <w:bookmarkStart w:name="z18" w:id="16"/>
    <w:p>
      <w:pPr>
        <w:spacing w:after="0"/>
        <w:ind w:left="0"/>
        <w:jc w:val="both"/>
      </w:pPr>
      <w:r>
        <w:rPr>
          <w:rFonts w:ascii="Times New Roman"/>
          <w:b w:val="false"/>
          <w:i w:val="false"/>
          <w:color w:val="000000"/>
          <w:sz w:val="28"/>
        </w:rPr>
        <w:t>
      5. Деректердің талдауы Тетік шеңберіндегі ұсынылған ЕДБ, АНК лимиттері жөніндегі ақпаратты шоғырландыруды, ЕДБ, АНК және ЖКС тарапынан қаражаттың уақтылы және мақсатты пайдаланылуын, берілген кредиттердің жалпы көлеміндегі шағын және орта бизнестің үлесі жөніндегі ақпаратты, өңдеу өнеркәсібі және көрсетілетін қызметтер бағыттары, сондай-ақ агроөнеркәсіптік кешендегі өңдеу және өндіріс жөніндегі деректерді қамтиды.</w:t>
      </w:r>
    </w:p>
    <w:bookmarkEnd w:id="16"/>
    <w:bookmarkStart w:name="z19" w:id="17"/>
    <w:p>
      <w:pPr>
        <w:spacing w:after="0"/>
        <w:ind w:left="0"/>
        <w:jc w:val="both"/>
      </w:pPr>
      <w:r>
        <w:rPr>
          <w:rFonts w:ascii="Times New Roman"/>
          <w:b w:val="false"/>
          <w:i w:val="false"/>
          <w:color w:val="000000"/>
          <w:sz w:val="28"/>
        </w:rPr>
        <w:t xml:space="preserve">
      6. ЕДБ-нің, АНК-нің Тетік шеңберінде қаражатты уақтылы игеру және мақсатты пайдалану талаптарын орындауы туралы ақпаратты жинау және талдау үшін, қаржы агенттігі мынадай іс-шараларды жүргізеді: </w:t>
      </w:r>
    </w:p>
    <w:bookmarkEnd w:id="17"/>
    <w:p>
      <w:pPr>
        <w:spacing w:after="0"/>
        <w:ind w:left="0"/>
        <w:jc w:val="both"/>
      </w:pPr>
      <w:r>
        <w:rPr>
          <w:rFonts w:ascii="Times New Roman"/>
          <w:b w:val="false"/>
          <w:i w:val="false"/>
          <w:color w:val="000000"/>
          <w:sz w:val="28"/>
        </w:rPr>
        <w:t>
      ЖКС берген кредиттер бойынша ЕДБ-нің және АНК-нің есептерін жинау және талдау;</w:t>
      </w:r>
    </w:p>
    <w:p>
      <w:pPr>
        <w:spacing w:after="0"/>
        <w:ind w:left="0"/>
        <w:jc w:val="both"/>
      </w:pPr>
      <w:r>
        <w:rPr>
          <w:rFonts w:ascii="Times New Roman"/>
          <w:b w:val="false"/>
          <w:i w:val="false"/>
          <w:color w:val="000000"/>
          <w:sz w:val="28"/>
        </w:rPr>
        <w:t>
      уақытша бос қаражаттың қалдықтары бойынша ЕДБ-нің және АНК-нің есептерін жинау және талдау;</w:t>
      </w:r>
    </w:p>
    <w:p>
      <w:pPr>
        <w:spacing w:after="0"/>
        <w:ind w:left="0"/>
        <w:jc w:val="both"/>
      </w:pPr>
      <w:r>
        <w:rPr>
          <w:rFonts w:ascii="Times New Roman"/>
          <w:b w:val="false"/>
          <w:i w:val="false"/>
          <w:color w:val="000000"/>
          <w:sz w:val="28"/>
        </w:rPr>
        <w:t>
      Тетік шеңберінде ЖКС қаржыландырудың әлеуметтік-экономикалық әсері бойынша ЕДБ-нің және АНК-нің есептерін жинау және талдау;</w:t>
      </w:r>
    </w:p>
    <w:p>
      <w:pPr>
        <w:spacing w:after="0"/>
        <w:ind w:left="0"/>
        <w:jc w:val="both"/>
      </w:pPr>
      <w:r>
        <w:rPr>
          <w:rFonts w:ascii="Times New Roman"/>
          <w:b w:val="false"/>
          <w:i w:val="false"/>
          <w:color w:val="000000"/>
          <w:sz w:val="28"/>
        </w:rPr>
        <w:t>
      қаражатты игеру кезеңі бойынша ЕДБ-нің және АНК-нің есептерін жинау және талдау;</w:t>
      </w:r>
    </w:p>
    <w:p>
      <w:pPr>
        <w:spacing w:after="0"/>
        <w:ind w:left="0"/>
        <w:jc w:val="both"/>
      </w:pPr>
      <w:r>
        <w:rPr>
          <w:rFonts w:ascii="Times New Roman"/>
          <w:b w:val="false"/>
          <w:i w:val="false"/>
          <w:color w:val="000000"/>
          <w:sz w:val="28"/>
        </w:rPr>
        <w:t>
      ЕДБ-нің және АНК-нің қаражатты мақсатты пайдалануы, оның ішінде ЕДБ және АНК-нің Тетік шеңберінде ЖКС қаржыландыру талаптарын сақтауы бойынша деректерді жинау және талдау;</w:t>
      </w:r>
    </w:p>
    <w:p>
      <w:pPr>
        <w:spacing w:after="0"/>
        <w:ind w:left="0"/>
        <w:jc w:val="both"/>
      </w:pPr>
      <w:r>
        <w:rPr>
          <w:rFonts w:ascii="Times New Roman"/>
          <w:b w:val="false"/>
          <w:i w:val="false"/>
          <w:color w:val="000000"/>
          <w:sz w:val="28"/>
        </w:rPr>
        <w:t>
      Тетік шеңберінде олармен субсидиялау шарты жасалған ЖКС-нің кредитті мақсатты пайдалануына талдауды жүзеге асыру.</w:t>
      </w:r>
    </w:p>
    <w:bookmarkStart w:name="z20" w:id="18"/>
    <w:p>
      <w:pPr>
        <w:spacing w:after="0"/>
        <w:ind w:left="0"/>
        <w:jc w:val="both"/>
      </w:pPr>
      <w:r>
        <w:rPr>
          <w:rFonts w:ascii="Times New Roman"/>
          <w:b w:val="false"/>
          <w:i w:val="false"/>
          <w:color w:val="000000"/>
          <w:sz w:val="28"/>
        </w:rPr>
        <w:t>
      7. Аванстық қорландыруды алған жағдайда облигацияларды орналастырудан алынған ЕДБ, АНК қаражатын игеру кезеңі орналастырылған облигациялардың әрбір траншы бойынша олар ЕДБ, АНК шотына түскен күннен бастап 12 (он екі) айдан аспауға тиіс.</w:t>
      </w:r>
    </w:p>
    <w:bookmarkEnd w:id="18"/>
    <w:p>
      <w:pPr>
        <w:spacing w:after="0"/>
        <w:ind w:left="0"/>
        <w:jc w:val="both"/>
      </w:pPr>
      <w:r>
        <w:rPr>
          <w:rFonts w:ascii="Times New Roman"/>
          <w:b w:val="false"/>
          <w:i w:val="false"/>
          <w:color w:val="000000"/>
          <w:sz w:val="28"/>
        </w:rPr>
        <w:t>
      ЕДБ, АНК қаражатты игеру кезеңінің басталу күні қаражат ЕДБ, АНК шотына келіп түскен күннен бастап айқындалады.</w:t>
      </w:r>
    </w:p>
    <w:p>
      <w:pPr>
        <w:spacing w:after="0"/>
        <w:ind w:left="0"/>
        <w:jc w:val="both"/>
      </w:pPr>
      <w:r>
        <w:rPr>
          <w:rFonts w:ascii="Times New Roman"/>
          <w:b w:val="false"/>
          <w:i w:val="false"/>
          <w:color w:val="000000"/>
          <w:sz w:val="28"/>
        </w:rPr>
        <w:t>
      Қаражатты уақтылы игеру қаражатты игеру кезеңі аяқталған күннен кешіктірмей Тетік шеңберінде ЖКС-пен банктік қарыз шартын, қарыз шартын жасасу болып табылады.</w:t>
      </w:r>
    </w:p>
    <w:bookmarkStart w:name="z21" w:id="19"/>
    <w:p>
      <w:pPr>
        <w:spacing w:after="0"/>
        <w:ind w:left="0"/>
        <w:jc w:val="both"/>
      </w:pPr>
      <w:r>
        <w:rPr>
          <w:rFonts w:ascii="Times New Roman"/>
          <w:b w:val="false"/>
          <w:i w:val="false"/>
          <w:color w:val="000000"/>
          <w:sz w:val="28"/>
        </w:rPr>
        <w:t xml:space="preserve">
      8. ЕДБ, өнеркәсіпті дамыту қоры, лизингтік компаниялар қаржы лизингі бойынша және АНК қаржы агенттігіне осы Талдау қағидаларына </w:t>
      </w:r>
      <w:r>
        <w:rPr>
          <w:rFonts w:ascii="Times New Roman"/>
          <w:b w:val="false"/>
          <w:i w:val="false"/>
          <w:color w:val="000000"/>
          <w:sz w:val="28"/>
        </w:rPr>
        <w:t>1-қосымшада</w:t>
      </w:r>
      <w:r>
        <w:rPr>
          <w:rFonts w:ascii="Times New Roman"/>
          <w:b w:val="false"/>
          <w:i w:val="false"/>
          <w:color w:val="000000"/>
          <w:sz w:val="28"/>
        </w:rPr>
        <w:t xml:space="preserve"> көрсетілген мерзімдерде берілген кредиттер бойынша есептерді:</w:t>
      </w:r>
    </w:p>
    <w:bookmarkEnd w:id="19"/>
    <w:p>
      <w:pPr>
        <w:spacing w:after="0"/>
        <w:ind w:left="0"/>
        <w:jc w:val="both"/>
      </w:pPr>
      <w:r>
        <w:rPr>
          <w:rFonts w:ascii="Times New Roman"/>
          <w:b w:val="false"/>
          <w:i w:val="false"/>
          <w:color w:val="000000"/>
          <w:sz w:val="28"/>
        </w:rPr>
        <w:t xml:space="preserve">
      1) осы Талдау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Тетік шеңберінде бөлінген қаражатты мақсатты пайдалану туралы есепті;</w:t>
      </w:r>
    </w:p>
    <w:p>
      <w:pPr>
        <w:spacing w:after="0"/>
        <w:ind w:left="0"/>
        <w:jc w:val="both"/>
      </w:pPr>
      <w:r>
        <w:rPr>
          <w:rFonts w:ascii="Times New Roman"/>
          <w:b w:val="false"/>
          <w:i w:val="false"/>
          <w:color w:val="000000"/>
          <w:sz w:val="28"/>
        </w:rPr>
        <w:t xml:space="preserve">
      2) осы Талдау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Тетік шеңберіндегі уақытша бос қаражат туралы есепті;</w:t>
      </w:r>
    </w:p>
    <w:p>
      <w:pPr>
        <w:spacing w:after="0"/>
        <w:ind w:left="0"/>
        <w:jc w:val="both"/>
      </w:pPr>
      <w:r>
        <w:rPr>
          <w:rFonts w:ascii="Times New Roman"/>
          <w:b w:val="false"/>
          <w:i w:val="false"/>
          <w:color w:val="000000"/>
          <w:sz w:val="28"/>
        </w:rPr>
        <w:t xml:space="preserve">
      3) осы Талдау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бөлінген қаражаттың игерілуі жөніндегі есепті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02.03.2022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9. ЕДБ, АНК қаражаттың игерілуі және мақсатты пайдаланылуы туралы ақпарат бермеген жағдайда қаржы агенттігі осы Талдау қағидаларына </w:t>
      </w:r>
      <w:r>
        <w:rPr>
          <w:rFonts w:ascii="Times New Roman"/>
          <w:b w:val="false"/>
          <w:i w:val="false"/>
          <w:color w:val="000000"/>
          <w:sz w:val="28"/>
        </w:rPr>
        <w:t>1-қосымшада</w:t>
      </w:r>
      <w:r>
        <w:rPr>
          <w:rFonts w:ascii="Times New Roman"/>
          <w:b w:val="false"/>
          <w:i w:val="false"/>
          <w:color w:val="000000"/>
          <w:sz w:val="28"/>
        </w:rPr>
        <w:t xml:space="preserve"> көзделген мерзім өткен күннен бастап 10 (он) жұмыс күнінен кешіктірілмейтін мерзімде ЕДБ-ға, АНК-ге ақпарат беруі қажеттігі туралы хабарлама жолдайды.</w:t>
      </w:r>
    </w:p>
    <w:bookmarkEnd w:id="20"/>
    <w:p>
      <w:pPr>
        <w:spacing w:after="0"/>
        <w:ind w:left="0"/>
        <w:jc w:val="both"/>
      </w:pPr>
      <w:r>
        <w:rPr>
          <w:rFonts w:ascii="Times New Roman"/>
          <w:b w:val="false"/>
          <w:i w:val="false"/>
          <w:color w:val="000000"/>
          <w:sz w:val="28"/>
        </w:rPr>
        <w:t>
      ЕДБ, АНК хабарлама түскен күннен бастап 5 (бес) жұмыс күнінен кешіктірілмейтін мерзімде қажетті ақпаратты қаржы агенттігіне жолдайды.</w:t>
      </w:r>
    </w:p>
    <w:p>
      <w:pPr>
        <w:spacing w:after="0"/>
        <w:ind w:left="0"/>
        <w:jc w:val="both"/>
      </w:pPr>
      <w:r>
        <w:rPr>
          <w:rFonts w:ascii="Times New Roman"/>
          <w:b w:val="false"/>
          <w:i w:val="false"/>
          <w:color w:val="000000"/>
          <w:sz w:val="28"/>
        </w:rPr>
        <w:t>
      Ұсынылған ақпаратқа ескертулер анықталған жағдайда 5 (бес) жұмыс күнінен кешіктірілмейтін мерзімде, қаржы агенттігі электрондық сұрату/ресми хат түскен күннен бастап 10 (он) жұмыс күнінен кешіктірілмейтін мерзімде ЕДБ-нің, АНК-нің анықталған ескертулерді жою бойынша ақпарат беру қажеттігі туралы талаппен ЕДБ-ға, АНК-ге электрондық поштамен сұрату және ресми хат жолдайды.</w:t>
      </w:r>
    </w:p>
    <w:bookmarkStart w:name="z23" w:id="21"/>
    <w:p>
      <w:pPr>
        <w:spacing w:after="0"/>
        <w:ind w:left="0"/>
        <w:jc w:val="both"/>
      </w:pPr>
      <w:r>
        <w:rPr>
          <w:rFonts w:ascii="Times New Roman"/>
          <w:b w:val="false"/>
          <w:i w:val="false"/>
          <w:color w:val="000000"/>
          <w:sz w:val="28"/>
        </w:rPr>
        <w:t>
      10. Қаржы агенттігі Тетіктің 9-тармағына сәйкес Тетік шеңберінде субсидиялау шарты жасалған ЖКС-нің жаңа кредитінің мақсатты пайдаланылуын мониторингтеуді жүзеге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05.12.2022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11. Тетік шеңберінде АӨК субсидиялау шарты жасалған агроөнеркәсіптік кешенінде өндіру және қайта өңдеу бойынша іске асырылатын жобаларды мониторингтеу Тетіктің 11-тармағына сәйкес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05.12.2022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Ұлттық экономика министрінің 02.03.2022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жобаларға кредит беру</w:t>
            </w:r>
            <w:r>
              <w:br/>
            </w:r>
            <w:r>
              <w:rPr>
                <w:rFonts w:ascii="Times New Roman"/>
                <w:b w:val="false"/>
                <w:i w:val="false"/>
                <w:color w:val="000000"/>
                <w:sz w:val="20"/>
              </w:rPr>
              <w:t>тетігінің шеңберінде ұсынылған</w:t>
            </w:r>
            <w:r>
              <w:br/>
            </w:r>
            <w:r>
              <w:rPr>
                <w:rFonts w:ascii="Times New Roman"/>
                <w:b w:val="false"/>
                <w:i w:val="false"/>
                <w:color w:val="000000"/>
                <w:sz w:val="20"/>
              </w:rPr>
              <w:t>қаражатты екінші деңгейдегі</w:t>
            </w:r>
            <w:r>
              <w:br/>
            </w:r>
            <w:r>
              <w:rPr>
                <w:rFonts w:ascii="Times New Roman"/>
                <w:b w:val="false"/>
                <w:i w:val="false"/>
                <w:color w:val="000000"/>
                <w:sz w:val="20"/>
              </w:rPr>
              <w:t>банктердің мақсатты</w:t>
            </w:r>
            <w:r>
              <w:br/>
            </w:r>
            <w:r>
              <w:rPr>
                <w:rFonts w:ascii="Times New Roman"/>
                <w:b w:val="false"/>
                <w:i w:val="false"/>
                <w:color w:val="000000"/>
                <w:sz w:val="20"/>
              </w:rPr>
              <w:t>пайдалануын талдау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7" w:id="23"/>
    <w:p>
      <w:pPr>
        <w:spacing w:after="0"/>
        <w:ind w:left="0"/>
        <w:jc w:val="left"/>
      </w:pPr>
      <w:r>
        <w:rPr>
          <w:rFonts w:ascii="Times New Roman"/>
          <w:b/>
          <w:i w:val="false"/>
          <w:color w:val="000000"/>
        </w:rPr>
        <w:t xml:space="preserve"> Берілген кредиттер бойынша есептерді ұсыну мерзімдері</w:t>
      </w:r>
    </w:p>
    <w:bookmarkEnd w:id="23"/>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02.03.2022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нысанының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банктердің (бұдан әрі – ЕДБ), Өнеркәсіпті дамыту қоры (бұдан әрі – ӨДҚ) лизингтік компаниялар бойынша қаржылық лизингі (бұдан әрі – ЛК), "Аграрлық несиелік корпорация" акционерлік қоғамының (бұдан әрі – АНК)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______________________________(екінші деңгейдегі банк/өнекәсіпті дамыту  қоры/лизингтік компания/ "Аграрлық несиелік  корпорация" акционерлік қоғамының атауы)  Тетік шеңберінде бөлінген қаражатты  мақсатты пайдалануы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Тетіктің қолданылу мерзімі ішінде ай сайын есепті кезеңнен кейінгі айдың 20-шы күнінен кешіктірмей (Талдау қағидаларына 2-қосымшаға сәйкес нысан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______________________________(екінші деңгейдегі банк/өнекәсіпті дамыту қоры/лизингтік компания/ "Аграрлық несиелік корпорация" акционерлік қоғамының атауы)______________________________ (күн.ай.жыл)жағдай бойыншаТетік шеңберіндегі уақытша бос  қаражаты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Тетіктің қолданылу мерзімі ішінде тоқсан сайын, есепті кезеңнен кейінгі айдың 10-шы күнінен кешіктірмей (Талдау қағидаларына 3-қосымшаға сәйкес нысан бойынша), игеру кезеңі өткеннен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______________________________(екінші деңгейдегі банк/өнекәсіпті дамыту қоры/лизингтік компания/ "Аграрлық несиелік корпорация" акционерлік қоғамының атауы) Тетік шеңберінде бөлінген қаражатты  игеруі бойынша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кезеңі аяқталғаннан кейін (Талдау қағидаларының 2-тарауының 7-тармағы) игеру кезеңі аяқталғаннан кейін 20 (жиырма) жұмыс күнінен кешіктірілмейтін мерзімде (Талдау қағидаларына 4-қосымшаға сәйкес нысан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жобаларға кредит</w:t>
            </w:r>
            <w:r>
              <w:br/>
            </w:r>
            <w:r>
              <w:rPr>
                <w:rFonts w:ascii="Times New Roman"/>
                <w:b w:val="false"/>
                <w:i w:val="false"/>
                <w:color w:val="000000"/>
                <w:sz w:val="20"/>
              </w:rPr>
              <w:t>беру тетігі шеңберінде</w:t>
            </w:r>
            <w:r>
              <w:br/>
            </w:r>
            <w:r>
              <w:rPr>
                <w:rFonts w:ascii="Times New Roman"/>
                <w:b w:val="false"/>
                <w:i w:val="false"/>
                <w:color w:val="000000"/>
                <w:sz w:val="20"/>
              </w:rPr>
              <w:t>ұсынылған қаражатты екінші</w:t>
            </w:r>
            <w:r>
              <w:br/>
            </w:r>
            <w:r>
              <w:rPr>
                <w:rFonts w:ascii="Times New Roman"/>
                <w:b w:val="false"/>
                <w:i w:val="false"/>
                <w:color w:val="000000"/>
                <w:sz w:val="20"/>
              </w:rPr>
              <w:t>деңгейдегі банктердің мақсатты</w:t>
            </w:r>
            <w:r>
              <w:br/>
            </w:r>
            <w:r>
              <w:rPr>
                <w:rFonts w:ascii="Times New Roman"/>
                <w:b w:val="false"/>
                <w:i w:val="false"/>
                <w:color w:val="000000"/>
                <w:sz w:val="20"/>
              </w:rPr>
              <w:t>пайдалануын талдау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Ұсынылады: "Даму" кәсіпкерлікті дамыту қоры" акционерлік қоғамына.</w:t>
      </w:r>
    </w:p>
    <w:p>
      <w:pPr>
        <w:spacing w:after="0"/>
        <w:ind w:left="0"/>
        <w:jc w:val="both"/>
      </w:pPr>
      <w:r>
        <w:rPr>
          <w:rFonts w:ascii="Times New Roman"/>
          <w:b w:val="false"/>
          <w:i w:val="false"/>
          <w:color w:val="000000"/>
          <w:sz w:val="28"/>
        </w:rPr>
        <w:t>
      Нысан әкімшілік деректерді жинауға арналған.</w:t>
      </w:r>
    </w:p>
    <w:p>
      <w:pPr>
        <w:spacing w:after="0"/>
        <w:ind w:left="0"/>
        <w:jc w:val="both"/>
      </w:pPr>
      <w:r>
        <w:rPr>
          <w:rFonts w:ascii="Times New Roman"/>
          <w:b w:val="false"/>
          <w:i w:val="false"/>
          <w:color w:val="000000"/>
          <w:sz w:val="28"/>
        </w:rPr>
        <w:t>
      Әкімшілік деректер нысаны орналастырылған интернет ресурс: www.economy.gov.kz.</w:t>
      </w:r>
    </w:p>
    <w:p>
      <w:pPr>
        <w:spacing w:after="0"/>
        <w:ind w:left="0"/>
        <w:jc w:val="both"/>
      </w:pPr>
      <w:r>
        <w:rPr>
          <w:rFonts w:ascii="Times New Roman"/>
          <w:b w:val="false"/>
          <w:i w:val="false"/>
          <w:color w:val="000000"/>
          <w:sz w:val="28"/>
        </w:rPr>
        <w:t>
      ____________________________________________________________________________________________</w:t>
      </w:r>
    </w:p>
    <w:p>
      <w:pPr>
        <w:spacing w:after="0"/>
        <w:ind w:left="0"/>
        <w:jc w:val="both"/>
      </w:pPr>
      <w:r>
        <w:rPr>
          <w:rFonts w:ascii="Times New Roman"/>
          <w:b w:val="false"/>
          <w:i w:val="false"/>
          <w:color w:val="000000"/>
          <w:sz w:val="28"/>
        </w:rPr>
        <w:t>
      (екінші деңгейдегі банк/өнеркәсіпті дамыту қоры/лизингтік компания/"Аграрлық несиелік корпорация" акционерлік қоғамы атауы)</w:t>
      </w:r>
    </w:p>
    <w:p>
      <w:pPr>
        <w:spacing w:after="0"/>
        <w:ind w:left="0"/>
        <w:jc w:val="left"/>
      </w:pPr>
      <w:r>
        <w:rPr>
          <w:rFonts w:ascii="Times New Roman"/>
          <w:b/>
          <w:i w:val="false"/>
          <w:color w:val="000000"/>
        </w:rPr>
        <w:t xml:space="preserve"> Басым жобаларға кредит беру және қаржылық лизинг тетігі  шеңберінде бөлінген қаражаттың мақсатты пайдаланылуы туралы есеп</w:t>
      </w:r>
    </w:p>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05.12.2022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Есептік кезең: 20 _____ж. _____ бастап _____ қоса алғандағы кезең.</w:t>
      </w:r>
    </w:p>
    <w:p>
      <w:pPr>
        <w:spacing w:after="0"/>
        <w:ind w:left="0"/>
        <w:jc w:val="both"/>
      </w:pPr>
      <w:r>
        <w:rPr>
          <w:rFonts w:ascii="Times New Roman"/>
          <w:b w:val="false"/>
          <w:i w:val="false"/>
          <w:color w:val="000000"/>
          <w:sz w:val="28"/>
        </w:rPr>
        <w:t>
      Әкімшілік деректер нысаны индексі: ИВС-1.</w:t>
      </w:r>
    </w:p>
    <w:p>
      <w:pPr>
        <w:spacing w:after="0"/>
        <w:ind w:left="0"/>
        <w:jc w:val="both"/>
      </w:pPr>
      <w:r>
        <w:rPr>
          <w:rFonts w:ascii="Times New Roman"/>
          <w:b w:val="false"/>
          <w:i w:val="false"/>
          <w:color w:val="000000"/>
          <w:sz w:val="28"/>
        </w:rPr>
        <w:t>
      Кезеңділігі: айлық.</w:t>
      </w:r>
    </w:p>
    <w:p>
      <w:pPr>
        <w:spacing w:after="0"/>
        <w:ind w:left="0"/>
        <w:jc w:val="both"/>
      </w:pPr>
      <w:r>
        <w:rPr>
          <w:rFonts w:ascii="Times New Roman"/>
          <w:b w:val="false"/>
          <w:i w:val="false"/>
          <w:color w:val="000000"/>
          <w:sz w:val="28"/>
        </w:rPr>
        <w:t>
      Ақпарат ұсынатын тұлғалар: Екінші деңгейдегі банктер (бұдан әрі – ЕДБ), өнеркәсіпті дамыту қоры (бұдан әрі – ӨДҚ) лизингтік компаниялар бойынша қаржылық лизингі (бұдан әрі – ЛК) және "Аграрлық несиелік корпорация" акционерлік қоғамы" (бұдан әрі – АНК).</w:t>
      </w:r>
    </w:p>
    <w:p>
      <w:pPr>
        <w:spacing w:after="0"/>
        <w:ind w:left="0"/>
        <w:jc w:val="both"/>
      </w:pPr>
      <w:r>
        <w:rPr>
          <w:rFonts w:ascii="Times New Roman"/>
          <w:b w:val="false"/>
          <w:i w:val="false"/>
          <w:color w:val="000000"/>
          <w:sz w:val="28"/>
        </w:rPr>
        <w:t xml:space="preserve">
      Әкімшілік деректер нысанын ұсыну мерзімі: ай сайын Қазақстан Республикасы Үкіметінің 2018 жылғы 11 желтоқсандағы № 820 қаулысымен бекітілген Басым жобаларға кредит беру және қаржылық </w:t>
      </w:r>
      <w:r>
        <w:rPr>
          <w:rFonts w:ascii="Times New Roman"/>
          <w:b w:val="false"/>
          <w:i w:val="false"/>
          <w:color w:val="000000"/>
          <w:sz w:val="28"/>
        </w:rPr>
        <w:t>лизинг</w:t>
      </w:r>
      <w:r>
        <w:rPr>
          <w:rFonts w:ascii="Times New Roman"/>
          <w:b w:val="false"/>
          <w:i w:val="false"/>
          <w:color w:val="000000"/>
          <w:sz w:val="28"/>
        </w:rPr>
        <w:t xml:space="preserve"> тетігінің (бұдан әрі – Тетік) қолданылу мерзімі ішінде есепті кезеңнен кейінгі айдың 20 (жиырма) күнінен кешіктірмей "Даму" кәсіпкерлікті дамыту қоры" акционерлік қоғамына.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мәртебесі (акционерлік қоғам, жауапкершілігі шектеулі серіктестік, жеке кәсіпкер, шаруа қожалығы, өндірістік кооператив)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мерзімі, айлар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қаражаты есебінен мақұлданған қарыз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ЕДБ/ӨДҚ/ЛК/АНК қаражаты есебінен мақұлданған қарыз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 қаражат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қаражаты есебінен нақты берілетін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ЕДБ/ӨДҚ/ЛК/АНК қаражаты есебінен нақты берілетін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бойынша жеңілдік берілген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жеңілдік берілген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сыйақы мөлшерлемесі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тиімді сыйақы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объектісі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қаражаттың мақсаты (қарызға алынған қаражаттың әр бағытының атауы мен сомасын көрсете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жері (аудан,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секция (бұдан әрі – ЭҚЖЖ)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төрт таңбалы 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ЕДБ/ӨДҚ/ЛК/АНК уәкілетті органының № шешімі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ЕДБ/ӨДҚ/ЛК/АНК уәкілетті органы шешім қабылдаған күн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шартының/Кредиттікжелі</w:t>
            </w:r>
          </w:p>
          <w:p>
            <w:pPr>
              <w:spacing w:after="20"/>
              <w:ind w:left="20"/>
              <w:jc w:val="both"/>
            </w:pPr>
            <w:r>
              <w:rPr>
                <w:rFonts w:ascii="Times New Roman"/>
                <w:b w:val="false"/>
                <w:i w:val="false"/>
                <w:color w:val="000000"/>
                <w:sz w:val="20"/>
              </w:rPr>
              <w:t>
ашу туралы келісімнің/қарыз шартының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шартының/Кредиттік желі ашу туралы келісімнің/қарыз шартының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сәйкестендірме нөмірі/ Бизнес-сәйкестендірме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2021 жылғы 12 қазандағы № 728 қаулысымен бекітілген 2021–2025 жылдарға арналған кәсіпкерлікті дамыту жөніндегі ұлттық жобаға қатысуы (иә/жоқ)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шеңберіндегі бағыт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субъектінің санаты (шағын бизнес/орта бизнес/ірі бизнес)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 мөр (болған жағдайда))</w:t>
      </w:r>
    </w:p>
    <w:p>
      <w:pPr>
        <w:spacing w:after="0"/>
        <w:ind w:left="0"/>
        <w:jc w:val="both"/>
      </w:pPr>
      <w:r>
        <w:rPr>
          <w:rFonts w:ascii="Times New Roman"/>
          <w:b w:val="false"/>
          <w:i w:val="false"/>
          <w:color w:val="000000"/>
          <w:sz w:val="28"/>
        </w:rPr>
        <w:t>
      Жауапты жұмыскер ____________________</w:t>
      </w:r>
    </w:p>
    <w:p>
      <w:pPr>
        <w:spacing w:after="0"/>
        <w:ind w:left="0"/>
        <w:jc w:val="both"/>
      </w:pPr>
      <w:r>
        <w:rPr>
          <w:rFonts w:ascii="Times New Roman"/>
          <w:b w:val="false"/>
          <w:i w:val="false"/>
          <w:color w:val="000000"/>
          <w:sz w:val="28"/>
        </w:rPr>
        <w:t>
      (Тегі, аты, әкесінің аты (болған жағдайда) (қолы, мөр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жобаларға кредит</w:t>
            </w:r>
            <w:r>
              <w:br/>
            </w:r>
            <w:r>
              <w:rPr>
                <w:rFonts w:ascii="Times New Roman"/>
                <w:b w:val="false"/>
                <w:i w:val="false"/>
                <w:color w:val="000000"/>
                <w:sz w:val="20"/>
              </w:rPr>
              <w:t>беру және қаржылық лизинг</w:t>
            </w:r>
            <w:r>
              <w:br/>
            </w:r>
            <w:r>
              <w:rPr>
                <w:rFonts w:ascii="Times New Roman"/>
                <w:b w:val="false"/>
                <w:i w:val="false"/>
                <w:color w:val="000000"/>
                <w:sz w:val="20"/>
              </w:rPr>
              <w:t>тетігі шеңберінде бөлінген</w:t>
            </w:r>
            <w:r>
              <w:br/>
            </w:r>
            <w:r>
              <w:rPr>
                <w:rFonts w:ascii="Times New Roman"/>
                <w:b w:val="false"/>
                <w:i w:val="false"/>
                <w:color w:val="000000"/>
                <w:sz w:val="20"/>
              </w:rPr>
              <w:t>қаражаттың мақсатты</w:t>
            </w:r>
            <w:r>
              <w:br/>
            </w:r>
            <w:r>
              <w:rPr>
                <w:rFonts w:ascii="Times New Roman"/>
                <w:b w:val="false"/>
                <w:i w:val="false"/>
                <w:color w:val="000000"/>
                <w:sz w:val="20"/>
              </w:rPr>
              <w:t>пайдаланылуы туралы есеп"</w:t>
            </w:r>
            <w:r>
              <w:br/>
            </w:r>
            <w:r>
              <w:rPr>
                <w:rFonts w:ascii="Times New Roman"/>
                <w:b w:val="false"/>
                <w:i w:val="false"/>
                <w:color w:val="000000"/>
                <w:sz w:val="20"/>
              </w:rPr>
              <w:t>нысанына қосымша</w:t>
            </w:r>
          </w:p>
        </w:tc>
      </w:tr>
    </w:tbl>
    <w:bookmarkStart w:name="z88" w:id="24"/>
    <w:p>
      <w:pPr>
        <w:spacing w:after="0"/>
        <w:ind w:left="0"/>
        <w:jc w:val="left"/>
      </w:pPr>
      <w:r>
        <w:rPr>
          <w:rFonts w:ascii="Times New Roman"/>
          <w:b/>
          <w:i w:val="false"/>
          <w:color w:val="000000"/>
        </w:rPr>
        <w:t xml:space="preserve"> "Басым жобаларға кредит беру және қаржылық лизинг тетігі шеңберінде бөлінген қаражаттың мақсатты пайдаланылуы туралы есеп" әкімшілік деректерді жинауға арналған нысанды толтыру бойынша түсіндірме</w:t>
      </w:r>
      <w:r>
        <w:br/>
      </w:r>
      <w:r>
        <w:rPr>
          <w:rFonts w:ascii="Times New Roman"/>
          <w:b/>
          <w:i w:val="false"/>
          <w:color w:val="000000"/>
        </w:rPr>
        <w:t>(индексі – ИВС-1, мерзімділігі: ай сайынғы)</w:t>
      </w:r>
    </w:p>
    <w:bookmarkEnd w:id="24"/>
    <w:bookmarkStart w:name="z89" w:id="25"/>
    <w:p>
      <w:pPr>
        <w:spacing w:after="0"/>
        <w:ind w:left="0"/>
        <w:jc w:val="both"/>
      </w:pPr>
      <w:r>
        <w:rPr>
          <w:rFonts w:ascii="Times New Roman"/>
          <w:b w:val="false"/>
          <w:i w:val="false"/>
          <w:color w:val="000000"/>
          <w:sz w:val="28"/>
        </w:rPr>
        <w:t>
      1. Осы түсіндірме (бұдан әрі – Түсіндірме) "Басым жобаларға кредит беру және қаржылық лизинг тетігі шеңберінде бөлінген қаражаттың мақсатты пайдаланылуы туралы есеп" әкімшілік деректерді жинауға арналған нысанды (бұдан әрі – Нысан) толтыру бойынша бірыңғай талаптарды айқындайды.</w:t>
      </w:r>
    </w:p>
    <w:bookmarkEnd w:id="25"/>
    <w:bookmarkStart w:name="z90" w:id="26"/>
    <w:p>
      <w:pPr>
        <w:spacing w:after="0"/>
        <w:ind w:left="0"/>
        <w:jc w:val="both"/>
      </w:pPr>
      <w:r>
        <w:rPr>
          <w:rFonts w:ascii="Times New Roman"/>
          <w:b w:val="false"/>
          <w:i w:val="false"/>
          <w:color w:val="000000"/>
          <w:sz w:val="28"/>
        </w:rPr>
        <w:t xml:space="preserve">
      2. Нысан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26"/>
    <w:bookmarkStart w:name="z91" w:id="27"/>
    <w:p>
      <w:pPr>
        <w:spacing w:after="0"/>
        <w:ind w:left="0"/>
        <w:jc w:val="both"/>
      </w:pPr>
      <w:r>
        <w:rPr>
          <w:rFonts w:ascii="Times New Roman"/>
          <w:b w:val="false"/>
          <w:i w:val="false"/>
          <w:color w:val="000000"/>
          <w:sz w:val="28"/>
        </w:rPr>
        <w:t>
      3. Нысанды екінші деңгейдегі банктер (бұдан әрі – ЕДБ), өнеркәсіпті дамыту қоры (бұдан әрі – ӨДҚ), лизингтік компаниялар бойынша қаржылық лизингі (бұдан әрі – ЛК) және "Аграрлық несиелік корпорация" акционерлік қоғамы (бұдан әрі – АНК) ай сайын жасайды. Егер өзгеше көрсетілмесе, нысандағы деректер мың теңгемен толтырылады.</w:t>
      </w:r>
    </w:p>
    <w:bookmarkEnd w:id="27"/>
    <w:bookmarkStart w:name="z92" w:id="28"/>
    <w:p>
      <w:pPr>
        <w:spacing w:after="0"/>
        <w:ind w:left="0"/>
        <w:jc w:val="both"/>
      </w:pPr>
      <w:r>
        <w:rPr>
          <w:rFonts w:ascii="Times New Roman"/>
          <w:b w:val="false"/>
          <w:i w:val="false"/>
          <w:color w:val="000000"/>
          <w:sz w:val="28"/>
        </w:rPr>
        <w:t>
      4. Нысанға бірінші басшы немесе есепке қол қоюға уәкілетті адам және орындаушы қол қояды.</w:t>
      </w:r>
    </w:p>
    <w:bookmarkEnd w:id="28"/>
    <w:bookmarkStart w:name="z93" w:id="29"/>
    <w:p>
      <w:pPr>
        <w:spacing w:after="0"/>
        <w:ind w:left="0"/>
        <w:jc w:val="both"/>
      </w:pPr>
      <w:r>
        <w:rPr>
          <w:rFonts w:ascii="Times New Roman"/>
          <w:b w:val="false"/>
          <w:i w:val="false"/>
          <w:color w:val="000000"/>
          <w:sz w:val="28"/>
        </w:rPr>
        <w:t>
      5. "Р/с №" деген нысанның 1-бағанында реттік нөмірі көрсетіледі. Кейінгі ақпаратты жазғанда, нөмірлену реті үзілмеуге тиіс.</w:t>
      </w:r>
    </w:p>
    <w:bookmarkEnd w:id="29"/>
    <w:bookmarkStart w:name="z94" w:id="30"/>
    <w:p>
      <w:pPr>
        <w:spacing w:after="0"/>
        <w:ind w:left="0"/>
        <w:jc w:val="both"/>
      </w:pPr>
      <w:r>
        <w:rPr>
          <w:rFonts w:ascii="Times New Roman"/>
          <w:b w:val="false"/>
          <w:i w:val="false"/>
          <w:color w:val="000000"/>
          <w:sz w:val="28"/>
        </w:rPr>
        <w:t>
      6. "Банктің атауы" деген нысанның 2-бағанында есепті ұсынатын ЕДБ/ӨДҚ/ЛК/АНК атауы көрсетіледі.</w:t>
      </w:r>
    </w:p>
    <w:bookmarkEnd w:id="30"/>
    <w:bookmarkStart w:name="z95" w:id="31"/>
    <w:p>
      <w:pPr>
        <w:spacing w:after="0"/>
        <w:ind w:left="0"/>
        <w:jc w:val="both"/>
      </w:pPr>
      <w:r>
        <w:rPr>
          <w:rFonts w:ascii="Times New Roman"/>
          <w:b w:val="false"/>
          <w:i w:val="false"/>
          <w:color w:val="000000"/>
          <w:sz w:val="28"/>
        </w:rPr>
        <w:t>
      7. "Облыс, республикалық маңызы бар қала және астана" деген нысанның 3-бағанында кәсіпкердің тіркелген орнына сәйкес келетін облыс немесе республикалық маңызы бар қала немесе астана көрсетіледі.</w:t>
      </w:r>
    </w:p>
    <w:bookmarkEnd w:id="31"/>
    <w:bookmarkStart w:name="z96" w:id="32"/>
    <w:p>
      <w:pPr>
        <w:spacing w:after="0"/>
        <w:ind w:left="0"/>
        <w:jc w:val="both"/>
      </w:pPr>
      <w:r>
        <w:rPr>
          <w:rFonts w:ascii="Times New Roman"/>
          <w:b w:val="false"/>
          <w:i w:val="false"/>
          <w:color w:val="000000"/>
          <w:sz w:val="28"/>
        </w:rPr>
        <w:t>
      8. "Қарыз алушының атауы" деген нысанның 4-бағанында Тетік шеңберінде қаржыландырылған кәсіпкердің атауы көрсетіледі.</w:t>
      </w:r>
    </w:p>
    <w:bookmarkEnd w:id="32"/>
    <w:bookmarkStart w:name="z97" w:id="33"/>
    <w:p>
      <w:pPr>
        <w:spacing w:after="0"/>
        <w:ind w:left="0"/>
        <w:jc w:val="both"/>
      </w:pPr>
      <w:r>
        <w:rPr>
          <w:rFonts w:ascii="Times New Roman"/>
          <w:b w:val="false"/>
          <w:i w:val="false"/>
          <w:color w:val="000000"/>
          <w:sz w:val="28"/>
        </w:rPr>
        <w:t>
      9. "Заңдық мәртебесі (акционерлік қоғам, жауапкершілігі шектеулі серіктестік, дара кәсіпкер, шаруа қожалығы, өндірістік кооператив)" деген нысанның 5-бағанында бағанда көрсетілген анықтамаға сәйкес кәсіпкердің заңды мәртебесінің рұқсат берілетін анықтамасы көрсетіледі.</w:t>
      </w:r>
    </w:p>
    <w:bookmarkEnd w:id="33"/>
    <w:bookmarkStart w:name="z98" w:id="34"/>
    <w:p>
      <w:pPr>
        <w:spacing w:after="0"/>
        <w:ind w:left="0"/>
        <w:jc w:val="both"/>
      </w:pPr>
      <w:r>
        <w:rPr>
          <w:rFonts w:ascii="Times New Roman"/>
          <w:b w:val="false"/>
          <w:i w:val="false"/>
          <w:color w:val="000000"/>
          <w:sz w:val="28"/>
        </w:rPr>
        <w:t>
      10. "Берілген күні" деген нысанның 6-бағанында Қарыз алушыға ЕДБ/ӨДҚ/ЛК/АНК кредит қаражатының іс жүзінде берілген күні көрсетіледі.</w:t>
      </w:r>
    </w:p>
    <w:bookmarkEnd w:id="34"/>
    <w:bookmarkStart w:name="z99" w:id="35"/>
    <w:p>
      <w:pPr>
        <w:spacing w:after="0"/>
        <w:ind w:left="0"/>
        <w:jc w:val="both"/>
      </w:pPr>
      <w:r>
        <w:rPr>
          <w:rFonts w:ascii="Times New Roman"/>
          <w:b w:val="false"/>
          <w:i w:val="false"/>
          <w:color w:val="000000"/>
          <w:sz w:val="28"/>
        </w:rPr>
        <w:t>
      11. "Қарыздың мерзімі, айлар" деген нысанның 7-бағанында айлармен есептелген кредит берілген мерзім көрсетіледі.</w:t>
      </w:r>
    </w:p>
    <w:bookmarkEnd w:id="35"/>
    <w:bookmarkStart w:name="z100" w:id="36"/>
    <w:p>
      <w:pPr>
        <w:spacing w:after="0"/>
        <w:ind w:left="0"/>
        <w:jc w:val="both"/>
      </w:pPr>
      <w:r>
        <w:rPr>
          <w:rFonts w:ascii="Times New Roman"/>
          <w:b w:val="false"/>
          <w:i w:val="false"/>
          <w:color w:val="000000"/>
          <w:sz w:val="28"/>
        </w:rPr>
        <w:t>
      12. "Қарыздың сомасы" деген нысанның 8-бағанында кредиттік желі ашу туралы келісім/банктік қарыз шарты шеңберінде берілген кредит сомасы теңгемен көрсетіледі.</w:t>
      </w:r>
    </w:p>
    <w:bookmarkEnd w:id="36"/>
    <w:bookmarkStart w:name="z101" w:id="37"/>
    <w:p>
      <w:pPr>
        <w:spacing w:after="0"/>
        <w:ind w:left="0"/>
        <w:jc w:val="both"/>
      </w:pPr>
      <w:r>
        <w:rPr>
          <w:rFonts w:ascii="Times New Roman"/>
          <w:b w:val="false"/>
          <w:i w:val="false"/>
          <w:color w:val="000000"/>
          <w:sz w:val="28"/>
        </w:rPr>
        <w:t>
      13. "Тетік қаражаты есебінен мақұлданған қарыздың сомасы" деген нысанның 9-бағанында Тетік қаражаты есебінен ЕДБ/ӨДҚ/ЛК/АНК мақұлдаған кредит сомасы көрсетіледі.</w:t>
      </w:r>
    </w:p>
    <w:bookmarkEnd w:id="37"/>
    <w:bookmarkStart w:name="z102" w:id="38"/>
    <w:p>
      <w:pPr>
        <w:spacing w:after="0"/>
        <w:ind w:left="0"/>
        <w:jc w:val="both"/>
      </w:pPr>
      <w:r>
        <w:rPr>
          <w:rFonts w:ascii="Times New Roman"/>
          <w:b w:val="false"/>
          <w:i w:val="false"/>
          <w:color w:val="000000"/>
          <w:sz w:val="28"/>
        </w:rPr>
        <w:t>
      14. "ЕДБ/ӨДҚ/ЛК/АНК қаражаты есебінен мақұлданған қарыз сомасы" деген нысанның10-бағанында ЕДБ/ӨДҚ/ЛК/АНК өз қаражаты есебінен мақұлдаған кредит сомасы көрсетіледі.</w:t>
      </w:r>
    </w:p>
    <w:bookmarkEnd w:id="38"/>
    <w:bookmarkStart w:name="z103" w:id="39"/>
    <w:p>
      <w:pPr>
        <w:spacing w:after="0"/>
        <w:ind w:left="0"/>
        <w:jc w:val="both"/>
      </w:pPr>
      <w:r>
        <w:rPr>
          <w:rFonts w:ascii="Times New Roman"/>
          <w:b w:val="false"/>
          <w:i w:val="false"/>
          <w:color w:val="000000"/>
          <w:sz w:val="28"/>
        </w:rPr>
        <w:t>
      15. "Нақты берілген қаражат сомасы" деген нысанның 11-бағанында кредиттік желі ашу туралы келісім/банктік қарыз шарты шеңберінде қарыз алушыға нақты берілген кредит қаражатының сомасы көрсетіледі.</w:t>
      </w:r>
    </w:p>
    <w:bookmarkEnd w:id="39"/>
    <w:bookmarkStart w:name="z104" w:id="40"/>
    <w:p>
      <w:pPr>
        <w:spacing w:after="0"/>
        <w:ind w:left="0"/>
        <w:jc w:val="both"/>
      </w:pPr>
      <w:r>
        <w:rPr>
          <w:rFonts w:ascii="Times New Roman"/>
          <w:b w:val="false"/>
          <w:i w:val="false"/>
          <w:color w:val="000000"/>
          <w:sz w:val="28"/>
        </w:rPr>
        <w:t>
      16. "Тетік қаражаты есебінен нақты берілген сома" деген нысанның 12-бағанында кредиттік желі ашу туралы келісім/банктік қарыз шарты шеңберінде Тетік қаражаты есебінен қарыз алушыға нақты берілген кредит қаражатының сомасы көрсетіледі.</w:t>
      </w:r>
    </w:p>
    <w:bookmarkEnd w:id="40"/>
    <w:bookmarkStart w:name="z105" w:id="41"/>
    <w:p>
      <w:pPr>
        <w:spacing w:after="0"/>
        <w:ind w:left="0"/>
        <w:jc w:val="both"/>
      </w:pPr>
      <w:r>
        <w:rPr>
          <w:rFonts w:ascii="Times New Roman"/>
          <w:b w:val="false"/>
          <w:i w:val="false"/>
          <w:color w:val="000000"/>
          <w:sz w:val="28"/>
        </w:rPr>
        <w:t>
      17. "ЕДБ/ӨДҚ/ЛК/АНК қаражаты есебінен нақты берілген сома" деген нысанның13-бағанында кредиттік желі ашу туралы келісім/банктік қарыз шарты шеңберінде ЕДБ/ӨДҚ/ЛК/АНК өз қаражаты есебінен қарыз алушыға нақты берілген кредит қаражатының сомасы көрсетіледі.</w:t>
      </w:r>
    </w:p>
    <w:bookmarkEnd w:id="41"/>
    <w:bookmarkStart w:name="z106" w:id="42"/>
    <w:p>
      <w:pPr>
        <w:spacing w:after="0"/>
        <w:ind w:left="0"/>
        <w:jc w:val="both"/>
      </w:pPr>
      <w:r>
        <w:rPr>
          <w:rFonts w:ascii="Times New Roman"/>
          <w:b w:val="false"/>
          <w:i w:val="false"/>
          <w:color w:val="000000"/>
          <w:sz w:val="28"/>
        </w:rPr>
        <w:t>
      18. "Негізгі борышты өтеу бойынша жеңілдікті кезең" деген нысанның 14-бағанында кредиттік желі ашу туралы келісім/банктік қарыз шарты шеңберінде айқындалған негізгі борышты өтеу бойынша айларға бөлінген жеңілдікті кезеңнің мерзімі көрсетіледі.</w:t>
      </w:r>
    </w:p>
    <w:bookmarkEnd w:id="42"/>
    <w:bookmarkStart w:name="z107" w:id="43"/>
    <w:p>
      <w:pPr>
        <w:spacing w:after="0"/>
        <w:ind w:left="0"/>
        <w:jc w:val="both"/>
      </w:pPr>
      <w:r>
        <w:rPr>
          <w:rFonts w:ascii="Times New Roman"/>
          <w:b w:val="false"/>
          <w:i w:val="false"/>
          <w:color w:val="000000"/>
          <w:sz w:val="28"/>
        </w:rPr>
        <w:t>
      19. "Сыйақы төлеу бойынша жеңілдікті кезең" деген нысанның 15-бағанында кредиттік желі ашу туралы келісім/банктік қарыз шарты шеңберінде айқындалған сыйақыны өтеу жөніндегі айларға бөлінген жеңілдікпен берілетін кезеңнің мерзімі көрсетіледі.</w:t>
      </w:r>
    </w:p>
    <w:bookmarkEnd w:id="43"/>
    <w:bookmarkStart w:name="z108" w:id="44"/>
    <w:p>
      <w:pPr>
        <w:spacing w:after="0"/>
        <w:ind w:left="0"/>
        <w:jc w:val="both"/>
      </w:pPr>
      <w:r>
        <w:rPr>
          <w:rFonts w:ascii="Times New Roman"/>
          <w:b w:val="false"/>
          <w:i w:val="false"/>
          <w:color w:val="000000"/>
          <w:sz w:val="28"/>
        </w:rPr>
        <w:t>
      20. "Кредит бойынша сыйақы мөлшерлемесі" деген нысанның 16-бағанында кредиттік желі ашу туралы келісім/банктік қарыз шарты шеңберінде кредит бойынша белгіленген сыйақы мөлшерлемесі көрсетіледі.</w:t>
      </w:r>
    </w:p>
    <w:bookmarkEnd w:id="44"/>
    <w:bookmarkStart w:name="z109" w:id="45"/>
    <w:p>
      <w:pPr>
        <w:spacing w:after="0"/>
        <w:ind w:left="0"/>
        <w:jc w:val="both"/>
      </w:pPr>
      <w:r>
        <w:rPr>
          <w:rFonts w:ascii="Times New Roman"/>
          <w:b w:val="false"/>
          <w:i w:val="false"/>
          <w:color w:val="000000"/>
          <w:sz w:val="28"/>
        </w:rPr>
        <w:t>
      21. "Кредит бойынша тиімді сыйақы мөлшерлемесі" деген нысанның 17-бағанында кредиттік желі ашу туралы келісім/банктік қарыз шарты шеңберінде кредит бойынша белгіленген тиімді сыйақы мөлшерлемесі көрсетіледі.</w:t>
      </w:r>
    </w:p>
    <w:bookmarkEnd w:id="45"/>
    <w:bookmarkStart w:name="z110" w:id="46"/>
    <w:p>
      <w:pPr>
        <w:spacing w:after="0"/>
        <w:ind w:left="0"/>
        <w:jc w:val="both"/>
      </w:pPr>
      <w:r>
        <w:rPr>
          <w:rFonts w:ascii="Times New Roman"/>
          <w:b w:val="false"/>
          <w:i w:val="false"/>
          <w:color w:val="000000"/>
          <w:sz w:val="28"/>
        </w:rPr>
        <w:t>
      22. "Кредит беру объектісі" деген нысанның 18-бағанында кредиттік желі ашу туралы келісімге/банктік қарыз шартына сәйкес айқындалған кредиттің нысаналы мақсаты (айналым қаражатын толықтыру/инвестициялар/қайта қаржыландыру) көрсетіледі.</w:t>
      </w:r>
    </w:p>
    <w:bookmarkEnd w:id="46"/>
    <w:bookmarkStart w:name="z111" w:id="47"/>
    <w:p>
      <w:pPr>
        <w:spacing w:after="0"/>
        <w:ind w:left="0"/>
        <w:jc w:val="both"/>
      </w:pPr>
      <w:r>
        <w:rPr>
          <w:rFonts w:ascii="Times New Roman"/>
          <w:b w:val="false"/>
          <w:i w:val="false"/>
          <w:color w:val="000000"/>
          <w:sz w:val="28"/>
        </w:rPr>
        <w:t>
      23. "Қарыз қаражатының нысаналы мақсаты (қарыз қаражатының әрбір бағытының атауы мен сомасын көрсете отырып)" деген нысанның 19-бағанында кредит қаражатының нысаналы мақсаты көрсетіледі.</w:t>
      </w:r>
    </w:p>
    <w:bookmarkEnd w:id="47"/>
    <w:bookmarkStart w:name="z112" w:id="48"/>
    <w:p>
      <w:pPr>
        <w:spacing w:after="0"/>
        <w:ind w:left="0"/>
        <w:jc w:val="both"/>
      </w:pPr>
      <w:r>
        <w:rPr>
          <w:rFonts w:ascii="Times New Roman"/>
          <w:b w:val="false"/>
          <w:i w:val="false"/>
          <w:color w:val="000000"/>
          <w:sz w:val="28"/>
        </w:rPr>
        <w:t>
      24. "Іске асыру орны (аудан, қала)" деген нысанның 20-бағанында жобаны іске асыру орнына сәйкес келетін облыс немесе республикалық маңызы бар қала немесе астана көрсетіледі.</w:t>
      </w:r>
    </w:p>
    <w:bookmarkEnd w:id="48"/>
    <w:bookmarkStart w:name="z113" w:id="49"/>
    <w:p>
      <w:pPr>
        <w:spacing w:after="0"/>
        <w:ind w:left="0"/>
        <w:jc w:val="both"/>
      </w:pPr>
      <w:r>
        <w:rPr>
          <w:rFonts w:ascii="Times New Roman"/>
          <w:b w:val="false"/>
          <w:i w:val="false"/>
          <w:color w:val="000000"/>
          <w:sz w:val="28"/>
        </w:rPr>
        <w:t>
      25. "Экономикалық қызмет түрлерінің жалпы жіктеуіші (бұдан әрі – ЭҚЖЖ)" бойынша секция деген 21-бағанында кәсіпкердің жобасы іске асырылатын экономикалық қызмет түрлерінің жалпы жіктеуіші бойынша секциясы көрсетіледі.</w:t>
      </w:r>
    </w:p>
    <w:bookmarkEnd w:id="49"/>
    <w:bookmarkStart w:name="z114" w:id="50"/>
    <w:p>
      <w:pPr>
        <w:spacing w:after="0"/>
        <w:ind w:left="0"/>
        <w:jc w:val="both"/>
      </w:pPr>
      <w:r>
        <w:rPr>
          <w:rFonts w:ascii="Times New Roman"/>
          <w:b w:val="false"/>
          <w:i w:val="false"/>
          <w:color w:val="000000"/>
          <w:sz w:val="28"/>
        </w:rPr>
        <w:t>
      26. "ЭҚЖЖ бойынша төрт таңбалы сынып" деген нысанның 22-бағанында төрт таңбалы цифрлық кодпен белгіленген ЭҚЖЖ сыныптамасының төртінші деңгейі көрсетіледі.</w:t>
      </w:r>
    </w:p>
    <w:bookmarkEnd w:id="50"/>
    <w:bookmarkStart w:name="z115" w:id="51"/>
    <w:p>
      <w:pPr>
        <w:spacing w:after="0"/>
        <w:ind w:left="0"/>
        <w:jc w:val="both"/>
      </w:pPr>
      <w:r>
        <w:rPr>
          <w:rFonts w:ascii="Times New Roman"/>
          <w:b w:val="false"/>
          <w:i w:val="false"/>
          <w:color w:val="000000"/>
          <w:sz w:val="28"/>
        </w:rPr>
        <w:t>
      27. "ЕДБ/ӨДҚ/ЛК/АНК уәкілетті органы қабылдаған шешім № " деген нысанның 23-бағанында кәсіпкердің жобасын қаржыландыру туралы ЕДБ/ӨДҚ/ЛК/АНК уәкілетті органы қабылдаған шешімнің нөмірі көрсетіледі.</w:t>
      </w:r>
    </w:p>
    <w:bookmarkEnd w:id="51"/>
    <w:bookmarkStart w:name="z116" w:id="52"/>
    <w:p>
      <w:pPr>
        <w:spacing w:after="0"/>
        <w:ind w:left="0"/>
        <w:jc w:val="both"/>
      </w:pPr>
      <w:r>
        <w:rPr>
          <w:rFonts w:ascii="Times New Roman"/>
          <w:b w:val="false"/>
          <w:i w:val="false"/>
          <w:color w:val="000000"/>
          <w:sz w:val="28"/>
        </w:rPr>
        <w:t>
      28. "ЕДБ/ӨДҚ/ЛК/АНК уәкілетті органы шешім қабылдаған күн" деген нысанның24-бағанында кәсіпкердің жобасын қаржыландыру туралы ЕДБ/ӨДҚ/ЛК/АНК уәкілетті органы шешім қабылдаған күн көрсетіледі.</w:t>
      </w:r>
    </w:p>
    <w:bookmarkEnd w:id="52"/>
    <w:bookmarkStart w:name="z117" w:id="53"/>
    <w:p>
      <w:pPr>
        <w:spacing w:after="0"/>
        <w:ind w:left="0"/>
        <w:jc w:val="both"/>
      </w:pPr>
      <w:r>
        <w:rPr>
          <w:rFonts w:ascii="Times New Roman"/>
          <w:b w:val="false"/>
          <w:i w:val="false"/>
          <w:color w:val="000000"/>
          <w:sz w:val="28"/>
        </w:rPr>
        <w:t>
      29. "Банктік қарыз шартының/кредиттік желі ашу туралы келісімнің №" деген нысанның 25-бағанында ЕДБ/ӨДҚ/ЛК/АНК және қарыз алушы арасында жасалған банктік қарыз шартының/ кредиттік желі ашу туралы келісімнің нөмірі көрсетіледі.</w:t>
      </w:r>
    </w:p>
    <w:bookmarkEnd w:id="53"/>
    <w:bookmarkStart w:name="z118" w:id="54"/>
    <w:p>
      <w:pPr>
        <w:spacing w:after="0"/>
        <w:ind w:left="0"/>
        <w:jc w:val="both"/>
      </w:pPr>
      <w:r>
        <w:rPr>
          <w:rFonts w:ascii="Times New Roman"/>
          <w:b w:val="false"/>
          <w:i w:val="false"/>
          <w:color w:val="000000"/>
          <w:sz w:val="28"/>
        </w:rPr>
        <w:t>
      30. "Банктік қарыз шартының/кредиттік желі ашу туралы келісімнің күні" деген нысанның 26-бағанында ЕДБ/ӨДҚ/ЛК/АНК мен қарыз алушы арасында жасалған банктік қарыз шартының/кредиттік желі ашу туралы келісімнің күні көрсетіледі.</w:t>
      </w:r>
    </w:p>
    <w:bookmarkEnd w:id="54"/>
    <w:bookmarkStart w:name="z119" w:id="55"/>
    <w:p>
      <w:pPr>
        <w:spacing w:after="0"/>
        <w:ind w:left="0"/>
        <w:jc w:val="both"/>
      </w:pPr>
      <w:r>
        <w:rPr>
          <w:rFonts w:ascii="Times New Roman"/>
          <w:b w:val="false"/>
          <w:i w:val="false"/>
          <w:color w:val="000000"/>
          <w:sz w:val="28"/>
        </w:rPr>
        <w:t>
      31. "Қарыз алушының жеке сәйкестендіру нөмірі/Бизнес сәйкестендіру нөмірі" деген нысанның 27-бағанында кәсіпкердің жеке сәйкестендіру нөмірі (жеке тұлға) немесе болған жағдайда бизнес сәйкестендіру нөмірі (заңды тұлға) көрсетіледі.</w:t>
      </w:r>
    </w:p>
    <w:bookmarkEnd w:id="55"/>
    <w:bookmarkStart w:name="z120" w:id="56"/>
    <w:p>
      <w:pPr>
        <w:spacing w:after="0"/>
        <w:ind w:left="0"/>
        <w:jc w:val="both"/>
      </w:pPr>
      <w:r>
        <w:rPr>
          <w:rFonts w:ascii="Times New Roman"/>
          <w:b w:val="false"/>
          <w:i w:val="false"/>
          <w:color w:val="000000"/>
          <w:sz w:val="28"/>
        </w:rPr>
        <w:t xml:space="preserve">
      32. "Қазақстан Республикасы Үкіметінің 2021 жылғы 12 қазандағы № 728 қаулысымен бекітілген 2021–2025 жылдарға арналған кәсіпкерлікті дамыту жөніндегі ұлттық </w:t>
      </w:r>
      <w:r>
        <w:rPr>
          <w:rFonts w:ascii="Times New Roman"/>
          <w:b w:val="false"/>
          <w:i w:val="false"/>
          <w:color w:val="000000"/>
          <w:sz w:val="28"/>
        </w:rPr>
        <w:t>жобаға</w:t>
      </w:r>
      <w:r>
        <w:rPr>
          <w:rFonts w:ascii="Times New Roman"/>
          <w:b w:val="false"/>
          <w:i w:val="false"/>
          <w:color w:val="000000"/>
          <w:sz w:val="28"/>
        </w:rPr>
        <w:t xml:space="preserve"> қатысуы (иә/жоқ)" деген нысанның 28-бағанында қаржыландырылған жобаның Қазақстан Республикасы Үкіметінің 2021 жылғы 12 қазандағы № 728 қаулысымен бекітілген 2021–2025 жылдарға арналған кәсіпкерлікті дамыту жөніндегі ұлттық жобаға қатысуы туралы ақпарат "иә" немесе "жоқ" деген белгі қойылып көрсетіледі.</w:t>
      </w:r>
    </w:p>
    <w:bookmarkEnd w:id="56"/>
    <w:bookmarkStart w:name="z121" w:id="57"/>
    <w:p>
      <w:pPr>
        <w:spacing w:after="0"/>
        <w:ind w:left="0"/>
        <w:jc w:val="both"/>
      </w:pPr>
      <w:r>
        <w:rPr>
          <w:rFonts w:ascii="Times New Roman"/>
          <w:b w:val="false"/>
          <w:i w:val="false"/>
          <w:color w:val="000000"/>
          <w:sz w:val="28"/>
        </w:rPr>
        <w:t>
      33. "Тетік шеңберіндегі бағыт" деген нысанның 29-бағанында:</w:t>
      </w:r>
    </w:p>
    <w:bookmarkEnd w:id="57"/>
    <w:p>
      <w:pPr>
        <w:spacing w:after="0"/>
        <w:ind w:left="0"/>
        <w:jc w:val="both"/>
      </w:pPr>
      <w:r>
        <w:rPr>
          <w:rFonts w:ascii="Times New Roman"/>
          <w:b w:val="false"/>
          <w:i w:val="false"/>
          <w:color w:val="000000"/>
          <w:sz w:val="28"/>
        </w:rPr>
        <w:t>
      1) агроөнеркәсіптік кешендегі (бұдан әрі – АӨК) қайта өңдеу;</w:t>
      </w:r>
    </w:p>
    <w:p>
      <w:pPr>
        <w:spacing w:after="0"/>
        <w:ind w:left="0"/>
        <w:jc w:val="both"/>
      </w:pPr>
      <w:r>
        <w:rPr>
          <w:rFonts w:ascii="Times New Roman"/>
          <w:b w:val="false"/>
          <w:i w:val="false"/>
          <w:color w:val="000000"/>
          <w:sz w:val="28"/>
        </w:rPr>
        <w:t>
      2) АӨК-тегі өндіріс;</w:t>
      </w:r>
    </w:p>
    <w:p>
      <w:pPr>
        <w:spacing w:after="0"/>
        <w:ind w:left="0"/>
        <w:jc w:val="both"/>
      </w:pPr>
      <w:r>
        <w:rPr>
          <w:rFonts w:ascii="Times New Roman"/>
          <w:b w:val="false"/>
          <w:i w:val="false"/>
          <w:color w:val="000000"/>
          <w:sz w:val="28"/>
        </w:rPr>
        <w:t>
      3) өңдеу өнеркәсібі және көрсетілетін қызметтер бағыты көрсетіледі.</w:t>
      </w:r>
    </w:p>
    <w:bookmarkStart w:name="z122" w:id="58"/>
    <w:p>
      <w:pPr>
        <w:spacing w:after="0"/>
        <w:ind w:left="0"/>
        <w:jc w:val="both"/>
      </w:pPr>
      <w:r>
        <w:rPr>
          <w:rFonts w:ascii="Times New Roman"/>
          <w:b w:val="false"/>
          <w:i w:val="false"/>
          <w:color w:val="000000"/>
          <w:sz w:val="28"/>
        </w:rPr>
        <w:t>
      34. "Жеке кәсіпкерлік субъектісінің санаты (шағын бизнес/орта бизнес/ірі бизнес)" деген нысанның 30-бағанында Қазақстан Республикасының Кәсіпкерлік кодексіне сәйкес жеке кәсіпкерлік субъектісінің санаты көрсетіледі.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жобаларға кредит беру</w:t>
            </w:r>
            <w:r>
              <w:br/>
            </w:r>
            <w:r>
              <w:rPr>
                <w:rFonts w:ascii="Times New Roman"/>
                <w:b w:val="false"/>
                <w:i w:val="false"/>
                <w:color w:val="000000"/>
                <w:sz w:val="20"/>
              </w:rPr>
              <w:t>тетігінің шеңберінде ұсынылған</w:t>
            </w:r>
            <w:r>
              <w:br/>
            </w:r>
            <w:r>
              <w:rPr>
                <w:rFonts w:ascii="Times New Roman"/>
                <w:b w:val="false"/>
                <w:i w:val="false"/>
                <w:color w:val="000000"/>
                <w:sz w:val="20"/>
              </w:rPr>
              <w:t>қаражатты екінші деңгейдегі</w:t>
            </w:r>
            <w:r>
              <w:br/>
            </w:r>
            <w:r>
              <w:rPr>
                <w:rFonts w:ascii="Times New Roman"/>
                <w:b w:val="false"/>
                <w:i w:val="false"/>
                <w:color w:val="000000"/>
                <w:sz w:val="20"/>
              </w:rPr>
              <w:t>банктердің мақсатты</w:t>
            </w:r>
            <w:r>
              <w:br/>
            </w:r>
            <w:r>
              <w:rPr>
                <w:rFonts w:ascii="Times New Roman"/>
                <w:b w:val="false"/>
                <w:i w:val="false"/>
                <w:color w:val="000000"/>
                <w:sz w:val="20"/>
              </w:rPr>
              <w:t>пайдалануын талдау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Қайда ұсынылады: "Даму" кәсіпкерлікті дамыту қоры" акционерлік қоғамы. </w:t>
      </w:r>
    </w:p>
    <w:p>
      <w:pPr>
        <w:spacing w:after="0"/>
        <w:ind w:left="0"/>
        <w:jc w:val="both"/>
      </w:pPr>
      <w:r>
        <w:rPr>
          <w:rFonts w:ascii="Times New Roman"/>
          <w:b w:val="false"/>
          <w:i w:val="false"/>
          <w:color w:val="000000"/>
          <w:sz w:val="28"/>
        </w:rPr>
        <w:t>
      Нысан әкімшілік деректерді жинауға арналған</w:t>
      </w:r>
    </w:p>
    <w:p>
      <w:pPr>
        <w:spacing w:after="0"/>
        <w:ind w:left="0"/>
        <w:jc w:val="both"/>
      </w:pPr>
      <w:r>
        <w:rPr>
          <w:rFonts w:ascii="Times New Roman"/>
          <w:b w:val="false"/>
          <w:i w:val="false"/>
          <w:color w:val="000000"/>
          <w:sz w:val="28"/>
        </w:rPr>
        <w:t>
      Әкімшілік деректер нысаны орналастырылған интернет ресурс: www.economy.gov.kz</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(екінші деңгейдегі банк/өнеркәсіпті дамыту қоры/лизингтік компания/ </w:t>
      </w:r>
    </w:p>
    <w:p>
      <w:pPr>
        <w:spacing w:after="0"/>
        <w:ind w:left="0"/>
        <w:jc w:val="both"/>
      </w:pPr>
      <w:r>
        <w:rPr>
          <w:rFonts w:ascii="Times New Roman"/>
          <w:b w:val="false"/>
          <w:i w:val="false"/>
          <w:color w:val="000000"/>
          <w:sz w:val="28"/>
        </w:rPr>
        <w:t>"Аграрлық несиелік корпорация" акционерлік қоғамының атауы)</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жағдай бойынша (күн.ай.жыл) </w:t>
      </w:r>
    </w:p>
    <w:p>
      <w:pPr>
        <w:spacing w:after="0"/>
        <w:ind w:left="0"/>
        <w:jc w:val="both"/>
      </w:pPr>
      <w:r>
        <w:rPr>
          <w:rFonts w:ascii="Times New Roman"/>
          <w:b/>
          <w:i w:val="false"/>
          <w:color w:val="000000"/>
          <w:sz w:val="28"/>
        </w:rPr>
        <w:t>Тетік шеңберіндегі уақытша бос қаражаты туралы есеп</w:t>
      </w:r>
    </w:p>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02.03.2022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 кезең 20_____ ж.</w:t>
      </w:r>
    </w:p>
    <w:p>
      <w:pPr>
        <w:spacing w:after="0"/>
        <w:ind w:left="0"/>
        <w:jc w:val="both"/>
      </w:pPr>
      <w:r>
        <w:rPr>
          <w:rFonts w:ascii="Times New Roman"/>
          <w:b w:val="false"/>
          <w:i w:val="false"/>
          <w:color w:val="000000"/>
          <w:sz w:val="28"/>
        </w:rPr>
        <w:t>
      Әкімшілік деректер формасының индексі: ОВСС-1</w:t>
      </w:r>
    </w:p>
    <w:p>
      <w:pPr>
        <w:spacing w:after="0"/>
        <w:ind w:left="0"/>
        <w:jc w:val="both"/>
      </w:pPr>
      <w:r>
        <w:rPr>
          <w:rFonts w:ascii="Times New Roman"/>
          <w:b w:val="false"/>
          <w:i w:val="false"/>
          <w:color w:val="000000"/>
          <w:sz w:val="28"/>
        </w:rPr>
        <w:t>
      Мерзімділігі: тоқсандық</w:t>
      </w:r>
    </w:p>
    <w:p>
      <w:pPr>
        <w:spacing w:after="0"/>
        <w:ind w:left="0"/>
        <w:jc w:val="both"/>
      </w:pPr>
      <w:r>
        <w:rPr>
          <w:rFonts w:ascii="Times New Roman"/>
          <w:b w:val="false"/>
          <w:i w:val="false"/>
          <w:color w:val="000000"/>
          <w:sz w:val="28"/>
        </w:rPr>
        <w:t>
      Әкімшілік деректер ұсыну мерзімі: екінші деңгейдегі банктер (бұдан әрі – ЕДБ), өнеркәсіпті дамыту қоры (бұдан әрі – ӨДҚ) лизингтік компаниялар бойынша қаржылық лизингі (бұдан әрі – ЛК) және "Аграрлық несиелік корпорация" акционерлік қоғамы (бұдан әрі – АНК) ай сайын.</w:t>
      </w:r>
    </w:p>
    <w:p>
      <w:pPr>
        <w:spacing w:after="0"/>
        <w:ind w:left="0"/>
        <w:jc w:val="both"/>
      </w:pPr>
      <w:r>
        <w:rPr>
          <w:rFonts w:ascii="Times New Roman"/>
          <w:b w:val="false"/>
          <w:i w:val="false"/>
          <w:color w:val="000000"/>
          <w:sz w:val="28"/>
        </w:rPr>
        <w:t>
      Әкімшілік деректер ұсыну мерзімі: ЕДБ/ӨДҚ/ЛК/АНК Тетіктің қолданылу мерзімі ішінде тоқсан сайын есепті кезеңнен кейінгі айдың 10-шы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субъектісінің ЕДБ/ӨДҚ/ЛК/АНК алдындағы негізгі боышының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ЕДБ/ӨДҚ/ЛК/АНК-ның Қазақстан Республикасының Ұлттық банкі/ Қазақстанның орнықтылық қоры алдындағы негізгі боышының қалдығы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ЕДБ/ӨДҚ/ЛК/АНК бағдарламаға қатысатын қаражат қалдықтары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ЕДБ/ӨДҚ/ЛК/АНК ең жақын өтейтін негізгі борышының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қаражат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ЕДБ/ӨДҚ/ЛК/АНК-ның баланстан тыс шотында резервке қойылғаны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_________________________________________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 мөр (болған жағдайда)</w:t>
      </w:r>
    </w:p>
    <w:p>
      <w:pPr>
        <w:spacing w:after="0"/>
        <w:ind w:left="0"/>
        <w:jc w:val="both"/>
      </w:pPr>
      <w:r>
        <w:rPr>
          <w:rFonts w:ascii="Times New Roman"/>
          <w:b w:val="false"/>
          <w:i w:val="false"/>
          <w:color w:val="000000"/>
          <w:sz w:val="28"/>
        </w:rPr>
        <w:t xml:space="preserve">
      Жауапты жұмыскер 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 мөр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"Тетік шеңберіндегі уақытша</w:t>
            </w:r>
            <w:r>
              <w:br/>
            </w:r>
            <w:r>
              <w:rPr>
                <w:rFonts w:ascii="Times New Roman"/>
                <w:b w:val="false"/>
                <w:i w:val="false"/>
                <w:color w:val="000000"/>
                <w:sz w:val="20"/>
              </w:rPr>
              <w:t>бос қаражат туралы есеп"</w:t>
            </w:r>
            <w:r>
              <w:br/>
            </w:r>
            <w:r>
              <w:rPr>
                <w:rFonts w:ascii="Times New Roman"/>
                <w:b w:val="false"/>
                <w:i w:val="false"/>
                <w:color w:val="000000"/>
                <w:sz w:val="20"/>
              </w:rPr>
              <w:t>нысанына қосымша</w:t>
            </w:r>
          </w:p>
        </w:tc>
      </w:tr>
    </w:tbl>
    <w:bookmarkStart w:name="z74" w:id="59"/>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жинауға арналған нысанды толтыру бойынша түсіндірме</w:t>
      </w:r>
    </w:p>
    <w:bookmarkEnd w:id="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Тетік шеңберіндегі уақытша бос қаражат туралы есеп</w:t>
      </w:r>
    </w:p>
    <w:p>
      <w:pPr>
        <w:spacing w:after="0"/>
        <w:ind w:left="0"/>
        <w:jc w:val="both"/>
      </w:pPr>
      <w:r>
        <w:rPr>
          <w:rFonts w:ascii="Times New Roman"/>
          <w:b w:val="false"/>
          <w:i w:val="false"/>
          <w:color w:val="000000"/>
          <w:sz w:val="28"/>
        </w:rPr>
        <w:t>
      (Индексі-ОВСС-1, мерзімділігі: тоқсандық)</w:t>
      </w:r>
    </w:p>
    <w:bookmarkStart w:name="z75" w:id="60"/>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"Тетік шеңберіндегі уақытша бос қаражат туралы есеп" нысанын (бұдан әрі – Нысан) толтыру бойынша бірыңғай талаптарды айқындайды.</w:t>
      </w:r>
    </w:p>
    <w:bookmarkEnd w:id="60"/>
    <w:bookmarkStart w:name="z76" w:id="61"/>
    <w:p>
      <w:pPr>
        <w:spacing w:after="0"/>
        <w:ind w:left="0"/>
        <w:jc w:val="both"/>
      </w:pPr>
      <w:r>
        <w:rPr>
          <w:rFonts w:ascii="Times New Roman"/>
          <w:b w:val="false"/>
          <w:i w:val="false"/>
          <w:color w:val="000000"/>
          <w:sz w:val="28"/>
        </w:rPr>
        <w:t xml:space="preserve">
      2. Нысан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61"/>
    <w:bookmarkStart w:name="z77" w:id="62"/>
    <w:p>
      <w:pPr>
        <w:spacing w:after="0"/>
        <w:ind w:left="0"/>
        <w:jc w:val="both"/>
      </w:pPr>
      <w:r>
        <w:rPr>
          <w:rFonts w:ascii="Times New Roman"/>
          <w:b w:val="false"/>
          <w:i w:val="false"/>
          <w:color w:val="000000"/>
          <w:sz w:val="28"/>
        </w:rPr>
        <w:t>
      3. Нысанды екінші деңгейдегі банктер (бұдан әрі – ЕДБ), өнеркәсіпті дамыту қоры (бұдан әрі – ӨДҚ), лизингтік компаниялар бойынша қаржылық лизингі (бұдан әрі – ЛК) және "Аграрлық несиелік корпорация" акционерлік қоғамы (бұдан әрі – АНК) ай сайын жасайды. Егер өзгеше көрсетілмесе, нысандағы деректер мың теңгемен толтырылады.</w:t>
      </w:r>
    </w:p>
    <w:bookmarkEnd w:id="62"/>
    <w:bookmarkStart w:name="z78" w:id="63"/>
    <w:p>
      <w:pPr>
        <w:spacing w:after="0"/>
        <w:ind w:left="0"/>
        <w:jc w:val="both"/>
      </w:pPr>
      <w:r>
        <w:rPr>
          <w:rFonts w:ascii="Times New Roman"/>
          <w:b w:val="false"/>
          <w:i w:val="false"/>
          <w:color w:val="000000"/>
          <w:sz w:val="28"/>
        </w:rPr>
        <w:t>
      4. Нысанға бірінші басшы немесе есепке қол қоюға уәкілетті тұлға және орындаушы қол қояды.</w:t>
      </w:r>
    </w:p>
    <w:bookmarkEnd w:id="63"/>
    <w:bookmarkStart w:name="z79" w:id="64"/>
    <w:p>
      <w:pPr>
        <w:spacing w:after="0"/>
        <w:ind w:left="0"/>
        <w:jc w:val="both"/>
      </w:pPr>
      <w:r>
        <w:rPr>
          <w:rFonts w:ascii="Times New Roman"/>
          <w:b w:val="false"/>
          <w:i w:val="false"/>
          <w:color w:val="000000"/>
          <w:sz w:val="28"/>
        </w:rPr>
        <w:t>
      5. Нысанның "Р/с №" деген 1-бағанында реті бойынша реттік нөмір көрсетіледі. Кейінгі ақпарат реті бойынша нөмірлеуді үзбеуге тиіс.</w:t>
      </w:r>
    </w:p>
    <w:bookmarkEnd w:id="64"/>
    <w:bookmarkStart w:name="z80" w:id="65"/>
    <w:p>
      <w:pPr>
        <w:spacing w:after="0"/>
        <w:ind w:left="0"/>
        <w:jc w:val="both"/>
      </w:pPr>
      <w:r>
        <w:rPr>
          <w:rFonts w:ascii="Times New Roman"/>
          <w:b w:val="false"/>
          <w:i w:val="false"/>
          <w:color w:val="000000"/>
          <w:sz w:val="28"/>
        </w:rPr>
        <w:t>
      6. Нысанның "Бағдарламаның атауы" деген 2-бағанында қаржыландыру бағдарламасының атауы көрсетіледі.</w:t>
      </w:r>
    </w:p>
    <w:bookmarkEnd w:id="65"/>
    <w:bookmarkStart w:name="z81" w:id="66"/>
    <w:p>
      <w:pPr>
        <w:spacing w:after="0"/>
        <w:ind w:left="0"/>
        <w:jc w:val="both"/>
      </w:pPr>
      <w:r>
        <w:rPr>
          <w:rFonts w:ascii="Times New Roman"/>
          <w:b w:val="false"/>
          <w:i w:val="false"/>
          <w:color w:val="000000"/>
          <w:sz w:val="28"/>
        </w:rPr>
        <w:t>
      7. Нысанның "Жеке кәсіпкерлік субьектісінің (бұдан әрі – ЖКС) ЕДБ/ӨДҚ/ЛК/АНК алдындағы негізгі борышының қалдығы" деген 3-бағанында жеке кәсіпкерлік субъектісінің (бұдан әрі – ЖКС) ЕДБ/ӨДҚ/ЛК/АНК берген кредиті бойынша негізгі борыш қалдығының сомасы көрсетіледі.</w:t>
      </w:r>
    </w:p>
    <w:bookmarkEnd w:id="66"/>
    <w:bookmarkStart w:name="z82" w:id="67"/>
    <w:p>
      <w:pPr>
        <w:spacing w:after="0"/>
        <w:ind w:left="0"/>
        <w:jc w:val="both"/>
      </w:pPr>
      <w:r>
        <w:rPr>
          <w:rFonts w:ascii="Times New Roman"/>
          <w:b w:val="false"/>
          <w:i w:val="false"/>
          <w:color w:val="000000"/>
          <w:sz w:val="28"/>
        </w:rPr>
        <w:t>
      8. Нысанның "ЕДБ/ӨДҚ/ЛК/АНК Қазақстан Республикасы Ұлттық банкі/Қазақстаннның орнықтылық қоры алдындағы негізгі борышының қалдығы" деген 4-бағанында ЕДБ/ӨДҚ/ЛК/АНК сатып алынған облигациялары бойынша негізгі борыш сомасының қалдығы көрсетіледі.</w:t>
      </w:r>
    </w:p>
    <w:bookmarkEnd w:id="67"/>
    <w:bookmarkStart w:name="z83" w:id="68"/>
    <w:p>
      <w:pPr>
        <w:spacing w:after="0"/>
        <w:ind w:left="0"/>
        <w:jc w:val="both"/>
      </w:pPr>
      <w:r>
        <w:rPr>
          <w:rFonts w:ascii="Times New Roman"/>
          <w:b w:val="false"/>
          <w:i w:val="false"/>
          <w:color w:val="000000"/>
          <w:sz w:val="28"/>
        </w:rPr>
        <w:t>
      9. Нысанның "ЕДБ/ӨДҚ/ЛК/АНК бағдарламаға қатысатын қаражат қалдығы" деген 5-бағанында Тетік шеңберінде тартылған ЕДБ/ӨДҚ/ЛК/АНК қаражатының қалдығы көрсетіледі (осы баған игеру сомасына өтеу кестесі болған кезде толтырылады).</w:t>
      </w:r>
    </w:p>
    <w:bookmarkEnd w:id="68"/>
    <w:bookmarkStart w:name="z84" w:id="69"/>
    <w:p>
      <w:pPr>
        <w:spacing w:after="0"/>
        <w:ind w:left="0"/>
        <w:jc w:val="both"/>
      </w:pPr>
      <w:r>
        <w:rPr>
          <w:rFonts w:ascii="Times New Roman"/>
          <w:b w:val="false"/>
          <w:i w:val="false"/>
          <w:color w:val="000000"/>
          <w:sz w:val="28"/>
        </w:rPr>
        <w:t>
      10. Нысанның "Бағдарлама бойынша ЕДБ/ӨДҚ/ЛК/АНК ең жақын өтейтін негізгі борышының сомасы" деген 6-бағанында өтеу кестесіне сәйкес ең жақын өтелетін негізгі борыш сомасы көрсетіледі (осы баған игеру сомасына өтеу кестесі болған кезде толтырылады).</w:t>
      </w:r>
    </w:p>
    <w:bookmarkEnd w:id="69"/>
    <w:bookmarkStart w:name="z85" w:id="70"/>
    <w:p>
      <w:pPr>
        <w:spacing w:after="0"/>
        <w:ind w:left="0"/>
        <w:jc w:val="both"/>
      </w:pPr>
      <w:r>
        <w:rPr>
          <w:rFonts w:ascii="Times New Roman"/>
          <w:b w:val="false"/>
          <w:i w:val="false"/>
          <w:color w:val="000000"/>
          <w:sz w:val="28"/>
        </w:rPr>
        <w:t>
      11. Нысанның "Бос қаражат қалдығы, барлығы" деген 7-бағанында бастапқы игеру шеңберінде бөлінген, ЖКС кредиттік қаражатты өтеу есебінен босаған есепті күнгі ЕДБ/ӨДҚ/ЛК/АНК уақытша бос қаражатының қалдығы көрсетіледі.</w:t>
      </w:r>
    </w:p>
    <w:bookmarkEnd w:id="70"/>
    <w:bookmarkStart w:name="z86" w:id="71"/>
    <w:p>
      <w:pPr>
        <w:spacing w:after="0"/>
        <w:ind w:left="0"/>
        <w:jc w:val="both"/>
      </w:pPr>
      <w:r>
        <w:rPr>
          <w:rFonts w:ascii="Times New Roman"/>
          <w:b w:val="false"/>
          <w:i w:val="false"/>
          <w:color w:val="000000"/>
          <w:sz w:val="28"/>
        </w:rPr>
        <w:t>
      12. Нысанның "Бос қаражат қалдығы, оның ішінде ЕДБ/ӨДҚ/ЛК/АНК баланстан тыс шотында резервке қойылған" деген 8-бағанында ЖКС кредит беру үшін ЕДБ/ӨДҚ/ЛК/АНК баланстан тыс шотында резервке қойылған уақытша бос қаражат қалдығының сомасы көрсетіледі.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жобаларға кредит</w:t>
            </w:r>
            <w:r>
              <w:br/>
            </w:r>
            <w:r>
              <w:rPr>
                <w:rFonts w:ascii="Times New Roman"/>
                <w:b w:val="false"/>
                <w:i w:val="false"/>
                <w:color w:val="000000"/>
                <w:sz w:val="20"/>
              </w:rPr>
              <w:t>беру тетігі шеңберінде</w:t>
            </w:r>
            <w:r>
              <w:br/>
            </w:r>
            <w:r>
              <w:rPr>
                <w:rFonts w:ascii="Times New Roman"/>
                <w:b w:val="false"/>
                <w:i w:val="false"/>
                <w:color w:val="000000"/>
                <w:sz w:val="20"/>
              </w:rPr>
              <w:t>ұсынылған қаражатты екінші</w:t>
            </w:r>
            <w:r>
              <w:br/>
            </w:r>
            <w:r>
              <w:rPr>
                <w:rFonts w:ascii="Times New Roman"/>
                <w:b w:val="false"/>
                <w:i w:val="false"/>
                <w:color w:val="000000"/>
                <w:sz w:val="20"/>
              </w:rPr>
              <w:t>деңгейдегі банктердің мақсатты</w:t>
            </w:r>
            <w:r>
              <w:br/>
            </w:r>
            <w:r>
              <w:rPr>
                <w:rFonts w:ascii="Times New Roman"/>
                <w:b w:val="false"/>
                <w:i w:val="false"/>
                <w:color w:val="000000"/>
                <w:sz w:val="20"/>
              </w:rPr>
              <w:t>пайдалануын талдау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Ұсынылады: "Даму" кәсіпкерлікті дамыту қоры" акционерлік қоғамына.</w:t>
      </w:r>
    </w:p>
    <w:p>
      <w:pPr>
        <w:spacing w:after="0"/>
        <w:ind w:left="0"/>
        <w:jc w:val="both"/>
      </w:pPr>
      <w:r>
        <w:rPr>
          <w:rFonts w:ascii="Times New Roman"/>
          <w:b w:val="false"/>
          <w:i w:val="false"/>
          <w:color w:val="000000"/>
          <w:sz w:val="28"/>
        </w:rPr>
        <w:t>
      Нысан әкімшілік деректерді жинауға арналған.</w:t>
      </w:r>
    </w:p>
    <w:p>
      <w:pPr>
        <w:spacing w:after="0"/>
        <w:ind w:left="0"/>
        <w:jc w:val="both"/>
      </w:pPr>
      <w:r>
        <w:rPr>
          <w:rFonts w:ascii="Times New Roman"/>
          <w:b w:val="false"/>
          <w:i w:val="false"/>
          <w:color w:val="000000"/>
          <w:sz w:val="28"/>
        </w:rPr>
        <w:t>
      Әкімшілік деректер нысаны орналастырылған интернет ресурс: www.economy.gov.kz.</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(екінші деңгейдегі банк/өнеркәсіпті дамыту қоры/лизингтік компания/ "Аграрлық несиелік корпорация" акционерлік қоғамы атауы)</w:t>
      </w:r>
    </w:p>
    <w:p>
      <w:pPr>
        <w:spacing w:after="0"/>
        <w:ind w:left="0"/>
        <w:jc w:val="left"/>
      </w:pPr>
      <w:r>
        <w:rPr>
          <w:rFonts w:ascii="Times New Roman"/>
          <w:b/>
          <w:i w:val="false"/>
          <w:color w:val="000000"/>
        </w:rPr>
        <w:t xml:space="preserve"> Басым жобаларға кредит беру және қаржылық лизинг тетігі  шеңберінде бөлінген қаражаттың игерілуі туралы есеп</w:t>
      </w:r>
    </w:p>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05.12.2022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Есептік кезең 20_____ жыл.</w:t>
      </w:r>
    </w:p>
    <w:p>
      <w:pPr>
        <w:spacing w:after="0"/>
        <w:ind w:left="0"/>
        <w:jc w:val="both"/>
      </w:pPr>
      <w:r>
        <w:rPr>
          <w:rFonts w:ascii="Times New Roman"/>
          <w:b w:val="false"/>
          <w:i w:val="false"/>
          <w:color w:val="000000"/>
          <w:sz w:val="28"/>
        </w:rPr>
        <w:t>
      Әкімшілік деректер нысанының индексі: ОАОО-1.</w:t>
      </w:r>
    </w:p>
    <w:p>
      <w:pPr>
        <w:spacing w:after="0"/>
        <w:ind w:left="0"/>
        <w:jc w:val="both"/>
      </w:pPr>
      <w:r>
        <w:rPr>
          <w:rFonts w:ascii="Times New Roman"/>
          <w:b w:val="false"/>
          <w:i w:val="false"/>
          <w:color w:val="000000"/>
          <w:sz w:val="28"/>
        </w:rPr>
        <w:t>
      Кезеңділігі: бөлінген қаражатты игеру кезеңі аяқталғаннан кейін.</w:t>
      </w:r>
    </w:p>
    <w:p>
      <w:pPr>
        <w:spacing w:after="0"/>
        <w:ind w:left="0"/>
        <w:jc w:val="both"/>
      </w:pPr>
      <w:r>
        <w:rPr>
          <w:rFonts w:ascii="Times New Roman"/>
          <w:b w:val="false"/>
          <w:i w:val="false"/>
          <w:color w:val="000000"/>
          <w:sz w:val="28"/>
        </w:rPr>
        <w:t>
      Ақпарат ұсынатын тұлғалар шеңбері: екінші деңгейдегі банктер (бұдан әрі – ЕДБ), өнеркәсіпті дамыту қоры (бұдан әрі – ӨДҚ), қаржылық лизинг бойынша лизингтік компаниялар (бұдан әрі – ЛК) және "Аграрлық кредиттік корпорация" акционерлік қоғамы (бұдан әрі – АКК).</w:t>
      </w:r>
    </w:p>
    <w:p>
      <w:pPr>
        <w:spacing w:after="0"/>
        <w:ind w:left="0"/>
        <w:jc w:val="both"/>
      </w:pPr>
      <w:r>
        <w:rPr>
          <w:rFonts w:ascii="Times New Roman"/>
          <w:b w:val="false"/>
          <w:i w:val="false"/>
          <w:color w:val="000000"/>
          <w:sz w:val="28"/>
        </w:rPr>
        <w:t>
      Әкімшілік деректер нысанын ұсыну мерзімі: бір рет, игеру кезеңі аяқталғанда, игеру мерзімі аяқталғаннан кейін 20 (жиырма) жұмыс күнінен кешіктірмей "Даму" кәсіпкерлікті дамыту қоры" акционерлік қоғамына (бұдан әрі – қаржы агенттігі).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субъектінің (бұдан әрі –ЖКС)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w:t>
            </w:r>
          </w:p>
          <w:p>
            <w:pPr>
              <w:spacing w:after="20"/>
              <w:ind w:left="20"/>
              <w:jc w:val="both"/>
            </w:pPr>
            <w:r>
              <w:rPr>
                <w:rFonts w:ascii="Times New Roman"/>
                <w:b w:val="false"/>
                <w:i w:val="false"/>
                <w:color w:val="000000"/>
                <w:sz w:val="20"/>
              </w:rPr>
              <w:t>
жіктеуіші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қарыз беру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(секция)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 (бөлім)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"Басым жобаларға кредит беру және қаржылық лизинг тетігі" (бұдан әрі – Тетік)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ЕДБ/ӨДҚ/ЛК/АНК қаражаты есебінен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 ай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p>
            <w:pPr>
              <w:spacing w:after="20"/>
              <w:ind w:left="20"/>
              <w:jc w:val="both"/>
            </w:pPr>
            <w:r>
              <w:rPr>
                <w:rFonts w:ascii="Times New Roman"/>
                <w:b w:val="false"/>
                <w:i w:val="false"/>
                <w:color w:val="000000"/>
                <w:sz w:val="20"/>
              </w:rPr>
              <w:t>
сыйақы мөлшерлемесі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келісімінің № және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қаражатын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шеңберінде бағыт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санаты (шағын бизнес/орта бизнес/ірі бизнес)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Тетік шеңберіндегі қаражатты ЕДБ/ӨДҚ/ЛК/АНК игеруі бойынша қаржы агенттігінің қысқаша талдауы мен тұжырымдары. (қаражатты игеру ЕДБ/ӨДҚ/ЛК/АНК бөлінісінде берілген қарыздар, ЖКС санаттары бойынша, қызметі түрлері бойынша, бағыттары бойынша, нысаналы мақсаты бойынша, жобаны іске асыру орны бойынша бөлу, қысқаша тұжырымдарымен және талдауымен бірге өңірлер бөлінісіндегі ақпарат).</w:t>
      </w:r>
    </w:p>
    <w:p>
      <w:pPr>
        <w:spacing w:after="0"/>
        <w:ind w:left="0"/>
        <w:jc w:val="both"/>
      </w:pPr>
      <w:r>
        <w:rPr>
          <w:rFonts w:ascii="Times New Roman"/>
          <w:b w:val="false"/>
          <w:i w:val="false"/>
          <w:color w:val="000000"/>
          <w:sz w:val="28"/>
        </w:rPr>
        <w:t>
      Лауазымды тұлға _____________</w:t>
      </w:r>
    </w:p>
    <w:p>
      <w:pPr>
        <w:spacing w:after="0"/>
        <w:ind w:left="0"/>
        <w:jc w:val="both"/>
      </w:pPr>
      <w:r>
        <w:rPr>
          <w:rFonts w:ascii="Times New Roman"/>
          <w:b w:val="false"/>
          <w:i w:val="false"/>
          <w:color w:val="000000"/>
          <w:sz w:val="28"/>
        </w:rPr>
        <w:t>
      (Тегі, аты, әкесінің аты (болған жағдайда) (қолы, мөр (болған жағдайда)</w:t>
      </w:r>
    </w:p>
    <w:p>
      <w:pPr>
        <w:spacing w:after="0"/>
        <w:ind w:left="0"/>
        <w:jc w:val="both"/>
      </w:pPr>
      <w:r>
        <w:rPr>
          <w:rFonts w:ascii="Times New Roman"/>
          <w:b w:val="false"/>
          <w:i w:val="false"/>
          <w:color w:val="000000"/>
          <w:sz w:val="28"/>
        </w:rPr>
        <w:t>
      Жауапты жұмыскер _______________</w:t>
      </w:r>
    </w:p>
    <w:p>
      <w:pPr>
        <w:spacing w:after="0"/>
        <w:ind w:left="0"/>
        <w:jc w:val="both"/>
      </w:pPr>
      <w:r>
        <w:rPr>
          <w:rFonts w:ascii="Times New Roman"/>
          <w:b w:val="false"/>
          <w:i w:val="false"/>
          <w:color w:val="000000"/>
          <w:sz w:val="28"/>
        </w:rPr>
        <w:t>
      (Тегі, аты, әкесінің аты (болған жағдайда) (қолы, мөр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жобаларға кредит</w:t>
            </w:r>
            <w:r>
              <w:br/>
            </w:r>
            <w:r>
              <w:rPr>
                <w:rFonts w:ascii="Times New Roman"/>
                <w:b w:val="false"/>
                <w:i w:val="false"/>
                <w:color w:val="000000"/>
                <w:sz w:val="20"/>
              </w:rPr>
              <w:t>беру және қаржылық лизинг</w:t>
            </w:r>
            <w:r>
              <w:br/>
            </w:r>
            <w:r>
              <w:rPr>
                <w:rFonts w:ascii="Times New Roman"/>
                <w:b w:val="false"/>
                <w:i w:val="false"/>
                <w:color w:val="000000"/>
                <w:sz w:val="20"/>
              </w:rPr>
              <w:t>тетігі шеңберінде бөлінген</w:t>
            </w:r>
            <w:r>
              <w:br/>
            </w:r>
            <w:r>
              <w:rPr>
                <w:rFonts w:ascii="Times New Roman"/>
                <w:b w:val="false"/>
                <w:i w:val="false"/>
                <w:color w:val="000000"/>
                <w:sz w:val="20"/>
              </w:rPr>
              <w:t>қаражаттың игерілуі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24" w:id="72"/>
    <w:p>
      <w:pPr>
        <w:spacing w:after="0"/>
        <w:ind w:left="0"/>
        <w:jc w:val="left"/>
      </w:pPr>
      <w:r>
        <w:rPr>
          <w:rFonts w:ascii="Times New Roman"/>
          <w:b/>
          <w:i w:val="false"/>
          <w:color w:val="000000"/>
        </w:rPr>
        <w:t xml:space="preserve"> "Басым жобаларға кредит беру және қаржылық лизинг тетігі шеңберінде бөлінген қаражаттың игерілуі туралы есеп"  әкімшілік деректерді жинауға арналған нысанды толтыру бойынша түсіндірме</w:t>
      </w:r>
      <w:r>
        <w:br/>
      </w:r>
      <w:r>
        <w:rPr>
          <w:rFonts w:ascii="Times New Roman"/>
          <w:b/>
          <w:i w:val="false"/>
          <w:color w:val="000000"/>
        </w:rPr>
        <w:t>(Индексі – ОАОО-1, кезеңділігі: бөлінген қаражатты игеру кезеңі аяқталғаннан кейін)</w:t>
      </w:r>
    </w:p>
    <w:bookmarkEnd w:id="72"/>
    <w:bookmarkStart w:name="z125" w:id="73"/>
    <w:p>
      <w:pPr>
        <w:spacing w:after="0"/>
        <w:ind w:left="0"/>
        <w:jc w:val="both"/>
      </w:pPr>
      <w:r>
        <w:rPr>
          <w:rFonts w:ascii="Times New Roman"/>
          <w:b w:val="false"/>
          <w:i w:val="false"/>
          <w:color w:val="000000"/>
          <w:sz w:val="28"/>
        </w:rPr>
        <w:t>
      1. Осы түсіндірме (бұдан әрі – Түсіндірме) "Басым жобаларға кредит беру және қаржылық лизинг тетігі шеңберінде бөлінген қаражаттың игерілуі туралы есеп" әкімшілік деректерді жинауға арналған нысанды (бұдан әрі – Нысан) толтыру бойынша бірыңғай талаптарды айқындайды.</w:t>
      </w:r>
    </w:p>
    <w:bookmarkEnd w:id="73"/>
    <w:bookmarkStart w:name="z126" w:id="74"/>
    <w:p>
      <w:pPr>
        <w:spacing w:after="0"/>
        <w:ind w:left="0"/>
        <w:jc w:val="both"/>
      </w:pPr>
      <w:r>
        <w:rPr>
          <w:rFonts w:ascii="Times New Roman"/>
          <w:b w:val="false"/>
          <w:i w:val="false"/>
          <w:color w:val="000000"/>
          <w:sz w:val="28"/>
        </w:rPr>
        <w:t xml:space="preserve">
      2. Нысан "Қолжетімді кредит беру міндетін шешу үшін ұзақ мерзімді теңгелік өтімділікті қамтамасыз етудің кейбір мәселелері туралы" 2018 жылғы 11 желтоқсандағы № 820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74"/>
    <w:bookmarkStart w:name="z127" w:id="75"/>
    <w:p>
      <w:pPr>
        <w:spacing w:after="0"/>
        <w:ind w:left="0"/>
        <w:jc w:val="both"/>
      </w:pPr>
      <w:r>
        <w:rPr>
          <w:rFonts w:ascii="Times New Roman"/>
          <w:b w:val="false"/>
          <w:i w:val="false"/>
          <w:color w:val="000000"/>
          <w:sz w:val="28"/>
        </w:rPr>
        <w:t>
      3. Нысанды екінші деңгейдегі банктер (бұдан әрі – ЕДБ)/өнеркәсіпті дамыту қоры (бұдан әрі – ӨДҚ)/қаржылық лизинг бойынша лизингтік компаниялар (бұдан әрі – ЛК)/"Аграрлық кредиттік корпорация" АҚ (бұдан әрі – АКК) жасайды. Егер өзгеше көрсетілмесе, Нысандағы деректер мың теңгемен толтырылады.</w:t>
      </w:r>
    </w:p>
    <w:bookmarkEnd w:id="75"/>
    <w:bookmarkStart w:name="z128" w:id="76"/>
    <w:p>
      <w:pPr>
        <w:spacing w:after="0"/>
        <w:ind w:left="0"/>
        <w:jc w:val="both"/>
      </w:pPr>
      <w:r>
        <w:rPr>
          <w:rFonts w:ascii="Times New Roman"/>
          <w:b w:val="false"/>
          <w:i w:val="false"/>
          <w:color w:val="000000"/>
          <w:sz w:val="28"/>
        </w:rPr>
        <w:t>
      4. Нысанға бірінші басшы немесе есепке қол қоюға уәкілетті тұлға және орындаушы қол қояды.</w:t>
      </w:r>
    </w:p>
    <w:bookmarkEnd w:id="76"/>
    <w:bookmarkStart w:name="z129" w:id="77"/>
    <w:p>
      <w:pPr>
        <w:spacing w:after="0"/>
        <w:ind w:left="0"/>
        <w:jc w:val="both"/>
      </w:pPr>
      <w:r>
        <w:rPr>
          <w:rFonts w:ascii="Times New Roman"/>
          <w:b w:val="false"/>
          <w:i w:val="false"/>
          <w:color w:val="000000"/>
          <w:sz w:val="28"/>
        </w:rPr>
        <w:t>
      5. "Р/с №" деген Нысанның 1-бағанында реттік нөмірі көрсетіледі. Кейінгі ақпаратты жазғанда, нөмірлену реті үзілмеуі тиіс.</w:t>
      </w:r>
    </w:p>
    <w:bookmarkEnd w:id="77"/>
    <w:bookmarkStart w:name="z130" w:id="78"/>
    <w:p>
      <w:pPr>
        <w:spacing w:after="0"/>
        <w:ind w:left="0"/>
        <w:jc w:val="both"/>
      </w:pPr>
      <w:r>
        <w:rPr>
          <w:rFonts w:ascii="Times New Roman"/>
          <w:b w:val="false"/>
          <w:i w:val="false"/>
          <w:color w:val="000000"/>
          <w:sz w:val="28"/>
        </w:rPr>
        <w:t>
      6. Нысанның "Жеке кәсіпкерлік субъектісінің (бұдан әрі – ЖКС) атауы" деген 2-бағанында Қазақстан Республикасы Үкіметінің 2021 жылғы 12 қазандағы № 728 қаулысымен бекітілген 2021 – 2025 жылдарға арналған кәсіпкерлікті дамыту жөніндегі ұлттық жобаға қатысушының – ЖКС толық атауы заңды мәртебесі көрсетіле отырып, жазылады.</w:t>
      </w:r>
    </w:p>
    <w:bookmarkEnd w:id="78"/>
    <w:bookmarkStart w:name="z131" w:id="79"/>
    <w:p>
      <w:pPr>
        <w:spacing w:after="0"/>
        <w:ind w:left="0"/>
        <w:jc w:val="both"/>
      </w:pPr>
      <w:r>
        <w:rPr>
          <w:rFonts w:ascii="Times New Roman"/>
          <w:b w:val="false"/>
          <w:i w:val="false"/>
          <w:color w:val="000000"/>
          <w:sz w:val="28"/>
        </w:rPr>
        <w:t>
      7. Нысанның "Облыс, республикалық маңызы бар қала және астана" деген 3-бағанында кәсіпкердің тіркелген орнына сәйкес келетін облыс немесе республикалық маңызы бар қала немесе астана көрсетіледі.</w:t>
      </w:r>
    </w:p>
    <w:bookmarkEnd w:id="79"/>
    <w:bookmarkStart w:name="z132" w:id="80"/>
    <w:p>
      <w:pPr>
        <w:spacing w:after="0"/>
        <w:ind w:left="0"/>
        <w:jc w:val="both"/>
      </w:pPr>
      <w:r>
        <w:rPr>
          <w:rFonts w:ascii="Times New Roman"/>
          <w:b w:val="false"/>
          <w:i w:val="false"/>
          <w:color w:val="000000"/>
          <w:sz w:val="28"/>
        </w:rPr>
        <w:t>
      8. Нысанның "Жеке сәйкестендіру нөмірі/Бизнес сәйкестендіру нөмірі" деген 4-бағанында жеке тұлға үшін жеке сәйкестендіру нөмірі немесе заңды тұлға үшін кәсіпкердің бизнес сәйкестендіру нөмірі (болған жағдайда) көрсетіледі.</w:t>
      </w:r>
    </w:p>
    <w:bookmarkEnd w:id="80"/>
    <w:bookmarkStart w:name="z133" w:id="81"/>
    <w:p>
      <w:pPr>
        <w:spacing w:after="0"/>
        <w:ind w:left="0"/>
        <w:jc w:val="both"/>
      </w:pPr>
      <w:r>
        <w:rPr>
          <w:rFonts w:ascii="Times New Roman"/>
          <w:b w:val="false"/>
          <w:i w:val="false"/>
          <w:color w:val="000000"/>
          <w:sz w:val="28"/>
        </w:rPr>
        <w:t>
      9. Нысанның "Экономикалық қызмет түрлерінің жалпы жіктеуіші" "Сала (секция)" деген 5-бағанында кәсіпкердің жобасы іске асырылатын экономикалық қызмет түрлерінің жалпы жіктеуіші бойынша секция көрсетіледі.</w:t>
      </w:r>
    </w:p>
    <w:bookmarkEnd w:id="81"/>
    <w:bookmarkStart w:name="z134" w:id="82"/>
    <w:p>
      <w:pPr>
        <w:spacing w:after="0"/>
        <w:ind w:left="0"/>
        <w:jc w:val="both"/>
      </w:pPr>
      <w:r>
        <w:rPr>
          <w:rFonts w:ascii="Times New Roman"/>
          <w:b w:val="false"/>
          <w:i w:val="false"/>
          <w:color w:val="000000"/>
          <w:sz w:val="28"/>
        </w:rPr>
        <w:t>
      10. Нысанның "Экономикалық қызмет түрлерінің жалпы жіктеуіші" "Кіші сала (бөлім)" деген 6-бағанында төрт таңбалы цифрлық кодпен белгіленген ЭҚЖЖ сыныптамасының төртінші деңгейі көрсетіледі.</w:t>
      </w:r>
    </w:p>
    <w:bookmarkEnd w:id="82"/>
    <w:bookmarkStart w:name="z135" w:id="83"/>
    <w:p>
      <w:pPr>
        <w:spacing w:after="0"/>
        <w:ind w:left="0"/>
        <w:jc w:val="both"/>
      </w:pPr>
      <w:r>
        <w:rPr>
          <w:rFonts w:ascii="Times New Roman"/>
          <w:b w:val="false"/>
          <w:i w:val="false"/>
          <w:color w:val="000000"/>
          <w:sz w:val="28"/>
        </w:rPr>
        <w:t>
      11. Нысанның "Нақты қарыз беру сомасы" "Оның ішінде "Басым жобаларға кредит беру және қаржылық лизинг тетігі (бұдан әрі – Тетік)" қаражаты есебінен" деген 7-бағанында Тетік қаражаты есебінен кредиттік желі ашу туралы келісім/банктік қарыз шарты шеңберінде қарыз алушыға нақты берілген кредиттік қаражат сомасы көрсетіледі.</w:t>
      </w:r>
    </w:p>
    <w:bookmarkEnd w:id="83"/>
    <w:bookmarkStart w:name="z136" w:id="84"/>
    <w:p>
      <w:pPr>
        <w:spacing w:after="0"/>
        <w:ind w:left="0"/>
        <w:jc w:val="both"/>
      </w:pPr>
      <w:r>
        <w:rPr>
          <w:rFonts w:ascii="Times New Roman"/>
          <w:b w:val="false"/>
          <w:i w:val="false"/>
          <w:color w:val="000000"/>
          <w:sz w:val="28"/>
        </w:rPr>
        <w:t>
      12. Нысанның "Нақты қарызды беру сомасы" "Оның ішінде ЕДБ/ӨДҚ/ЛК/АКК қаражаты есебінен" деген 8-бағанында ЕДБ/ӨДҚ/ЛК/АКК меншікті қаражаты есебінен кредиттік желі ашу туралы келісім/банктік қарыз шарты шеңберінде қарыз алушыға іс жүзінде берілген кредиттік қаражат сомасы көрсетіледі.</w:t>
      </w:r>
    </w:p>
    <w:bookmarkEnd w:id="84"/>
    <w:bookmarkStart w:name="z137" w:id="85"/>
    <w:p>
      <w:pPr>
        <w:spacing w:after="0"/>
        <w:ind w:left="0"/>
        <w:jc w:val="both"/>
      </w:pPr>
      <w:r>
        <w:rPr>
          <w:rFonts w:ascii="Times New Roman"/>
          <w:b w:val="false"/>
          <w:i w:val="false"/>
          <w:color w:val="000000"/>
          <w:sz w:val="28"/>
        </w:rPr>
        <w:t>
      13. Нысанның "Қарыз мерзімі, ай" деген 9-бағанында айлармен есептелген кредит беру мерзімі көрсетіледі.</w:t>
      </w:r>
    </w:p>
    <w:bookmarkEnd w:id="85"/>
    <w:bookmarkStart w:name="z138" w:id="86"/>
    <w:p>
      <w:pPr>
        <w:spacing w:after="0"/>
        <w:ind w:left="0"/>
        <w:jc w:val="both"/>
      </w:pPr>
      <w:r>
        <w:rPr>
          <w:rFonts w:ascii="Times New Roman"/>
          <w:b w:val="false"/>
          <w:i w:val="false"/>
          <w:color w:val="000000"/>
          <w:sz w:val="28"/>
        </w:rPr>
        <w:t>
      14. Нысанның "Қарыз валютасы" деген 10-бағанында кредит валютасы көрсетіледі.</w:t>
      </w:r>
    </w:p>
    <w:bookmarkEnd w:id="86"/>
    <w:bookmarkStart w:name="z139" w:id="87"/>
    <w:p>
      <w:pPr>
        <w:spacing w:after="0"/>
        <w:ind w:left="0"/>
        <w:jc w:val="both"/>
      </w:pPr>
      <w:r>
        <w:rPr>
          <w:rFonts w:ascii="Times New Roman"/>
          <w:b w:val="false"/>
          <w:i w:val="false"/>
          <w:color w:val="000000"/>
          <w:sz w:val="28"/>
        </w:rPr>
        <w:t>
      15. Нысанның "Номиналды сыйақы мөлшерлемесі" деген 11-бағанында кредиттік желі ашу туралы келісім/банктік қарыз шарты шеңберінде кредит бойынша белгіленген номиналды сыйақы мөлшерлемесі көрсетіледі.</w:t>
      </w:r>
    </w:p>
    <w:bookmarkEnd w:id="87"/>
    <w:bookmarkStart w:name="z140" w:id="88"/>
    <w:p>
      <w:pPr>
        <w:spacing w:after="0"/>
        <w:ind w:left="0"/>
        <w:jc w:val="both"/>
      </w:pPr>
      <w:r>
        <w:rPr>
          <w:rFonts w:ascii="Times New Roman"/>
          <w:b w:val="false"/>
          <w:i w:val="false"/>
          <w:color w:val="000000"/>
          <w:sz w:val="28"/>
        </w:rPr>
        <w:t>
      16. Нысанның "Кредиттік келісімнің нөмірі және күні" деген 12 және 13-бағандарында ЕДБ/ӨДҚ/ЛК/АНК мен қарыз алушы арасында жасалған банктік қарыз шартының/кредиттік желі ашу туралы келісімнің нөмірі мен күні көрсетіледі.</w:t>
      </w:r>
    </w:p>
    <w:bookmarkEnd w:id="88"/>
    <w:bookmarkStart w:name="z141" w:id="89"/>
    <w:p>
      <w:pPr>
        <w:spacing w:after="0"/>
        <w:ind w:left="0"/>
        <w:jc w:val="both"/>
      </w:pPr>
      <w:r>
        <w:rPr>
          <w:rFonts w:ascii="Times New Roman"/>
          <w:b w:val="false"/>
          <w:i w:val="false"/>
          <w:color w:val="000000"/>
          <w:sz w:val="28"/>
        </w:rPr>
        <w:t>
      17. Нысанның "Нысаналы мақсаты" деген бағанының "Инвестициялар" деген кіші бағанының "Сомасы" деген 14-бағанында инвестициялық мақсаттарға бағытталған кредит қаражатының сомасы көрсетіледі.</w:t>
      </w:r>
    </w:p>
    <w:bookmarkEnd w:id="89"/>
    <w:bookmarkStart w:name="z142" w:id="90"/>
    <w:p>
      <w:pPr>
        <w:spacing w:after="0"/>
        <w:ind w:left="0"/>
        <w:jc w:val="both"/>
      </w:pPr>
      <w:r>
        <w:rPr>
          <w:rFonts w:ascii="Times New Roman"/>
          <w:b w:val="false"/>
          <w:i w:val="false"/>
          <w:color w:val="000000"/>
          <w:sz w:val="28"/>
        </w:rPr>
        <w:t>
      18. Нысанның "Үлес салмағы %" деген 15-бағанында пайыздық мәнде инвестициялық мақсаттарға бағытталған кредит қаражатының үлесі көрсетіледі.</w:t>
      </w:r>
    </w:p>
    <w:bookmarkEnd w:id="90"/>
    <w:bookmarkStart w:name="z143" w:id="91"/>
    <w:p>
      <w:pPr>
        <w:spacing w:after="0"/>
        <w:ind w:left="0"/>
        <w:jc w:val="both"/>
      </w:pPr>
      <w:r>
        <w:rPr>
          <w:rFonts w:ascii="Times New Roman"/>
          <w:b w:val="false"/>
          <w:i w:val="false"/>
          <w:color w:val="000000"/>
          <w:sz w:val="28"/>
        </w:rPr>
        <w:t>
      19. Нысанның "Сомасы" 16-бағанының "Айналым қаражатын толықтыру" деген кіші бағанында айналым қаражатын толықтыруға бағытталған кредит қаражатының сомасы көрсетіледі.</w:t>
      </w:r>
    </w:p>
    <w:bookmarkEnd w:id="91"/>
    <w:bookmarkStart w:name="z144" w:id="92"/>
    <w:p>
      <w:pPr>
        <w:spacing w:after="0"/>
        <w:ind w:left="0"/>
        <w:jc w:val="both"/>
      </w:pPr>
      <w:r>
        <w:rPr>
          <w:rFonts w:ascii="Times New Roman"/>
          <w:b w:val="false"/>
          <w:i w:val="false"/>
          <w:color w:val="000000"/>
          <w:sz w:val="28"/>
        </w:rPr>
        <w:t>
      20. Нысанның "Үлес салмағы %" деген 17-бағанында айналым қаражатын толықтыруға бағытталған кредит қаражатының үлесі көрсетіледі.</w:t>
      </w:r>
    </w:p>
    <w:bookmarkEnd w:id="92"/>
    <w:bookmarkStart w:name="z145" w:id="93"/>
    <w:p>
      <w:pPr>
        <w:spacing w:after="0"/>
        <w:ind w:left="0"/>
        <w:jc w:val="both"/>
      </w:pPr>
      <w:r>
        <w:rPr>
          <w:rFonts w:ascii="Times New Roman"/>
          <w:b w:val="false"/>
          <w:i w:val="false"/>
          <w:color w:val="000000"/>
          <w:sz w:val="28"/>
        </w:rPr>
        <w:t>
      21. Нысанның "Тетік шеңберіндегі бағыт" деген 18-бағанында:</w:t>
      </w:r>
    </w:p>
    <w:bookmarkEnd w:id="93"/>
    <w:p>
      <w:pPr>
        <w:spacing w:after="0"/>
        <w:ind w:left="0"/>
        <w:jc w:val="both"/>
      </w:pPr>
      <w:r>
        <w:rPr>
          <w:rFonts w:ascii="Times New Roman"/>
          <w:b w:val="false"/>
          <w:i w:val="false"/>
          <w:color w:val="000000"/>
          <w:sz w:val="28"/>
        </w:rPr>
        <w:t>
      1) агроөнеркәсіптік кешендегі (бұдан әрі – АӨК) қайта өңдеу;</w:t>
      </w:r>
    </w:p>
    <w:p>
      <w:pPr>
        <w:spacing w:after="0"/>
        <w:ind w:left="0"/>
        <w:jc w:val="both"/>
      </w:pPr>
      <w:r>
        <w:rPr>
          <w:rFonts w:ascii="Times New Roman"/>
          <w:b w:val="false"/>
          <w:i w:val="false"/>
          <w:color w:val="000000"/>
          <w:sz w:val="28"/>
        </w:rPr>
        <w:t>
      2) АӨК өндірісі;</w:t>
      </w:r>
    </w:p>
    <w:p>
      <w:pPr>
        <w:spacing w:after="0"/>
        <w:ind w:left="0"/>
        <w:jc w:val="both"/>
      </w:pPr>
      <w:r>
        <w:rPr>
          <w:rFonts w:ascii="Times New Roman"/>
          <w:b w:val="false"/>
          <w:i w:val="false"/>
          <w:color w:val="000000"/>
          <w:sz w:val="28"/>
        </w:rPr>
        <w:t>
      3) өңдеу өнеркәсібі мен көрсетілетін қызметтер бағыты көрсетіледі.</w:t>
      </w:r>
    </w:p>
    <w:bookmarkStart w:name="z146" w:id="94"/>
    <w:p>
      <w:pPr>
        <w:spacing w:after="0"/>
        <w:ind w:left="0"/>
        <w:jc w:val="both"/>
      </w:pPr>
      <w:r>
        <w:rPr>
          <w:rFonts w:ascii="Times New Roman"/>
          <w:b w:val="false"/>
          <w:i w:val="false"/>
          <w:color w:val="000000"/>
          <w:sz w:val="28"/>
        </w:rPr>
        <w:t>
      22. Нысанның "ЖКС санаты (шағын бизнес/орта бизнес/ірі бизнес)" деген 19-бағанында ЖКС санаты Қазақстан Республикасының Кәсіпкерлік кодексіне сәйкес көрсетіледі.</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Басым жобаларға кредит беру </w:t>
            </w:r>
            <w:r>
              <w:br/>
            </w:r>
            <w:r>
              <w:rPr>
                <w:rFonts w:ascii="Times New Roman"/>
                <w:b w:val="false"/>
                <w:i w:val="false"/>
                <w:color w:val="000000"/>
                <w:sz w:val="20"/>
              </w:rPr>
              <w:t xml:space="preserve">тетігі шеңберінде ұсынылған </w:t>
            </w:r>
            <w:r>
              <w:br/>
            </w:r>
            <w:r>
              <w:rPr>
                <w:rFonts w:ascii="Times New Roman"/>
                <w:b w:val="false"/>
                <w:i w:val="false"/>
                <w:color w:val="000000"/>
                <w:sz w:val="20"/>
              </w:rPr>
              <w:t xml:space="preserve">қаражатты екінші деңгейдегі </w:t>
            </w:r>
            <w:r>
              <w:br/>
            </w:r>
            <w:r>
              <w:rPr>
                <w:rFonts w:ascii="Times New Roman"/>
                <w:b w:val="false"/>
                <w:i w:val="false"/>
                <w:color w:val="000000"/>
                <w:sz w:val="20"/>
              </w:rPr>
              <w:t xml:space="preserve">банктердің, мақсатты </w:t>
            </w:r>
            <w:r>
              <w:br/>
            </w:r>
            <w:r>
              <w:rPr>
                <w:rFonts w:ascii="Times New Roman"/>
                <w:b w:val="false"/>
                <w:i w:val="false"/>
                <w:color w:val="000000"/>
                <w:sz w:val="20"/>
              </w:rPr>
              <w:t xml:space="preserve">пайдалануына талдау жүргізу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95"/>
    <w:p>
      <w:pPr>
        <w:spacing w:after="0"/>
        <w:ind w:left="0"/>
        <w:jc w:val="left"/>
      </w:pPr>
      <w:r>
        <w:rPr>
          <w:rFonts w:ascii="Times New Roman"/>
          <w:b/>
          <w:i w:val="false"/>
          <w:color w:val="000000"/>
        </w:rPr>
        <w:t xml:space="preserve"> Бөлінген қаражатты "______________" акционерлік қоғамының игеруі туралы есеп (ЕДБ/АНК қаржы агенттігіне ұсынады, қаржы агенттігі кәсіпкерлік жөніндегі уәкілетті органға ұсынады (мың теңге)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субъектінің (әрі қарай –ЖКС)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сәйкестендірме нөмірі/ Бизнес-сәйкестендірме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w:t>
            </w:r>
          </w:p>
          <w:p>
            <w:pPr>
              <w:spacing w:after="20"/>
              <w:ind w:left="20"/>
              <w:jc w:val="both"/>
            </w:pPr>
            <w:r>
              <w:rPr>
                <w:rFonts w:ascii="Times New Roman"/>
                <w:b w:val="false"/>
                <w:i w:val="false"/>
                <w:color w:val="000000"/>
                <w:sz w:val="20"/>
              </w:rPr>
              <w:t>
жіктеуіші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қарыз беру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(секция)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 (бөлім)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Тетік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ЕДБ/АНК қаражаты есебінен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 ай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номиналды мөлшерлемесі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келісімінің № және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қаражатын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шеңберіндегі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санаты (шағын бизнес/орта бизнес/ірі бизнес)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Бағдарлама/Тетік шарттарына ЖКС сәйестігі (сәйкес келеді/сәйкес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Бағдарлама/Тетік шарттарына ЖКС жобасының сәйестігі (сәйкес келеді/сәйкес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Тетік шеңберіндегі қаражатты екінші деңгейдегі банктердің (бұдан әрі – ЕДБ), "Аграрлық несие корпорациясы" АҚ-ның (бұдан әрі – АНК) игеруі бойынша қаржы агенттігінің қысқаша талдауы мен тұжырымдары.</w:t>
      </w:r>
    </w:p>
    <w:p>
      <w:pPr>
        <w:spacing w:after="0"/>
        <w:ind w:left="0"/>
        <w:jc w:val="both"/>
      </w:pPr>
      <w:r>
        <w:rPr>
          <w:rFonts w:ascii="Times New Roman"/>
          <w:b w:val="false"/>
          <w:i w:val="false"/>
          <w:color w:val="000000"/>
          <w:sz w:val="28"/>
        </w:rPr>
        <w:t>
      (қаражатты игеру/ЕДБ/АНК бөлінісінде берілген қарыздар, ЖКС санаттары бойынша, қызметітүрлері бойынша, бағыттары бойынша, нысаналы мақсаты бойынша, жоба іске асырылатын орын бойынша бөлу, қысқаша тұжырымдарымен және талдауымен бірге өңірлер бөлінісіндегі ақпарат).</w:t>
      </w:r>
    </w:p>
    <w:p>
      <w:pPr>
        <w:spacing w:after="0"/>
        <w:ind w:left="0"/>
        <w:jc w:val="both"/>
      </w:pPr>
      <w:r>
        <w:rPr>
          <w:rFonts w:ascii="Times New Roman"/>
          <w:b w:val="false"/>
          <w:i w:val="false"/>
          <w:color w:val="000000"/>
          <w:sz w:val="28"/>
        </w:rPr>
        <w:t xml:space="preserve">
      Лауазымды тұлға __________________________Тегі, аты, әкесінің аты </w:t>
      </w:r>
    </w:p>
    <w:p>
      <w:pPr>
        <w:spacing w:after="0"/>
        <w:ind w:left="0"/>
        <w:jc w:val="both"/>
      </w:pPr>
      <w:r>
        <w:rPr>
          <w:rFonts w:ascii="Times New Roman"/>
          <w:b w:val="false"/>
          <w:i w:val="false"/>
          <w:color w:val="000000"/>
          <w:sz w:val="28"/>
        </w:rPr>
        <w:t xml:space="preserve">
      (болған жағдайда) (қолы, мөр (болған жағдайда) </w:t>
      </w:r>
    </w:p>
    <w:p>
      <w:pPr>
        <w:spacing w:after="0"/>
        <w:ind w:left="0"/>
        <w:jc w:val="both"/>
      </w:pPr>
      <w:r>
        <w:rPr>
          <w:rFonts w:ascii="Times New Roman"/>
          <w:b w:val="false"/>
          <w:i w:val="false"/>
          <w:color w:val="000000"/>
          <w:sz w:val="28"/>
        </w:rPr>
        <w:t xml:space="preserve">
      Жауапты жұмыскер ____________________ Тегі, аты, әкесінің аты </w:t>
      </w:r>
    </w:p>
    <w:p>
      <w:pPr>
        <w:spacing w:after="0"/>
        <w:ind w:left="0"/>
        <w:jc w:val="both"/>
      </w:pPr>
      <w:r>
        <w:rPr>
          <w:rFonts w:ascii="Times New Roman"/>
          <w:b w:val="false"/>
          <w:i w:val="false"/>
          <w:color w:val="000000"/>
          <w:sz w:val="28"/>
        </w:rPr>
        <w:t>
      (болған жағдайда) (қолы, мөр (болған жағдайда)</w:t>
      </w:r>
    </w:p>
    <w:p>
      <w:pPr>
        <w:spacing w:after="0"/>
        <w:ind w:left="0"/>
        <w:jc w:val="both"/>
      </w:pPr>
      <w:r>
        <w:rPr>
          <w:rFonts w:ascii="Times New Roman"/>
          <w:b w:val="false"/>
          <w:i w:val="false"/>
          <w:color w:val="000000"/>
          <w:sz w:val="28"/>
        </w:rPr>
        <w:t xml:space="preserve">
      * Бағытын көрсету қажет: </w:t>
      </w:r>
    </w:p>
    <w:p>
      <w:pPr>
        <w:spacing w:after="0"/>
        <w:ind w:left="0"/>
        <w:jc w:val="both"/>
      </w:pPr>
      <w:r>
        <w:rPr>
          <w:rFonts w:ascii="Times New Roman"/>
          <w:b w:val="false"/>
          <w:i w:val="false"/>
          <w:color w:val="000000"/>
          <w:sz w:val="28"/>
        </w:rPr>
        <w:t xml:space="preserve">
      1) Агроөнеркәсіптік кешендегі (әрі қарай – АӨК) өңдеу; </w:t>
      </w:r>
    </w:p>
    <w:p>
      <w:pPr>
        <w:spacing w:after="0"/>
        <w:ind w:left="0"/>
        <w:jc w:val="both"/>
      </w:pPr>
      <w:r>
        <w:rPr>
          <w:rFonts w:ascii="Times New Roman"/>
          <w:b w:val="false"/>
          <w:i w:val="false"/>
          <w:color w:val="000000"/>
          <w:sz w:val="28"/>
        </w:rPr>
        <w:t xml:space="preserve">
      2) АӨК-дегі өндіріс; </w:t>
      </w:r>
    </w:p>
    <w:p>
      <w:pPr>
        <w:spacing w:after="0"/>
        <w:ind w:left="0"/>
        <w:jc w:val="both"/>
      </w:pPr>
      <w:r>
        <w:rPr>
          <w:rFonts w:ascii="Times New Roman"/>
          <w:b w:val="false"/>
          <w:i w:val="false"/>
          <w:color w:val="000000"/>
          <w:sz w:val="28"/>
        </w:rPr>
        <w:t>
      3) өңдеуші өнеркәсіп және қызметтер.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