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db88" w14:textId="198d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қызметімен айналысуға лицензия беру" мемлекеттік көрсетілетін қызмет стандартын бекіту туралы" Қазақстан Республикасы Білім және ғылым министрінің 2015 жылғы 15 сәуірдегі № 204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25 қаңтардағы № 36 бұйрығы. Қазақстан Республикасының Әділет министрлігінде 2019 жылғы 28 қаңтарда № 18245 болып тіркелді. Күші жойылды - Қазақстан Республикасы Білім және ғылым министрінің 2020 жылғы 17 тамыздағы № 351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Білім және ғылым министрінің 17.08.2020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 қызметімен айналысуға лицензия беру" мемлекеттік көрсетілетін қызмет стандартын бекіту туралы" Қазақстан Республикасы Білім және ғылым министрінің 2015 жылғы 15 сәуірдегі № 204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№11120 болып тіркелген 2015 жылғы 16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қызметімен айналысуға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Мемлекеттік қызметті көрсету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ақылы негізде және тегін көрсетіледі.</w:t>
      </w:r>
    </w:p>
    <w:bookmarkEnd w:id="5"/>
    <w:p>
      <w:pPr>
        <w:spacing w:after="0"/>
        <w:ind w:left="0"/>
        <w:jc w:val="both"/>
      </w:pPr>
      <w:r>
        <w:rPr>
          <w:rFonts w:ascii="Times New Roman"/>
          <w:b w:val="false"/>
          <w:i w:val="false"/>
          <w:color w:val="000000"/>
          <w:sz w:val="28"/>
        </w:rPr>
        <w:t xml:space="preserve">
      Мемлекеттік қызмет көрсету кезінде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бюджетке жекелеген қызмет түрімен айналысу құқығына лицензиялық алым төленеді:</w:t>
      </w:r>
    </w:p>
    <w:p>
      <w:pPr>
        <w:spacing w:after="0"/>
        <w:ind w:left="0"/>
        <w:jc w:val="both"/>
      </w:pPr>
      <w:r>
        <w:rPr>
          <w:rFonts w:ascii="Times New Roman"/>
          <w:b w:val="false"/>
          <w:i w:val="false"/>
          <w:color w:val="000000"/>
          <w:sz w:val="28"/>
        </w:rPr>
        <w:t>
      1) лицензияны беру кезінде төленетін лицензиялық алым 10 (он)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кезінде лицензиялық алым – төлеу күніне белгіленген 1 (бір) АЕК;</w:t>
      </w:r>
    </w:p>
    <w:p>
      <w:pPr>
        <w:spacing w:after="0"/>
        <w:ind w:left="0"/>
        <w:jc w:val="both"/>
      </w:pPr>
      <w:r>
        <w:rPr>
          <w:rFonts w:ascii="Times New Roman"/>
          <w:b w:val="false"/>
          <w:i w:val="false"/>
          <w:color w:val="000000"/>
          <w:sz w:val="28"/>
        </w:rPr>
        <w:t>
      3) лицензияның телнұсқаларын беру үшін лицензиялық алым – төлеу күніне белгіленген 10 (он) АЕК.</w:t>
      </w:r>
    </w:p>
    <w:p>
      <w:pPr>
        <w:spacing w:after="0"/>
        <w:ind w:left="0"/>
        <w:jc w:val="both"/>
      </w:pPr>
      <w:r>
        <w:rPr>
          <w:rFonts w:ascii="Times New Roman"/>
          <w:b w:val="false"/>
          <w:i w:val="false"/>
          <w:color w:val="000000"/>
          <w:sz w:val="28"/>
        </w:rPr>
        <w:t>
      Лицензиялық алым төлеу қолма-қол және қолма-қол ақшасыз нысанда екінші деңгейдегі банктер және банк операцияларының жекелеген түрлерін жүзеге асыратын ұйымдар немесе "электрондық үкіметтің" төлем шлюзі арқылы жүзеге асырылады.</w:t>
      </w:r>
    </w:p>
    <w:p>
      <w:pPr>
        <w:spacing w:after="0"/>
        <w:ind w:left="0"/>
        <w:jc w:val="both"/>
      </w:pPr>
      <w:r>
        <w:rPr>
          <w:rFonts w:ascii="Times New Roman"/>
          <w:b w:val="false"/>
          <w:i w:val="false"/>
          <w:color w:val="000000"/>
          <w:sz w:val="28"/>
        </w:rPr>
        <w:t>
      Лицензияға қосымшаны, лицензияға қосымшалардың телнұсқаларын берген кезде, берілген лицензияда және/немесе лицензияға қосымшада қателер табылған және тиісті түзетулер енгізілген жағдайларда лицензияны және/немесе лицензияға қосымшаны берген кезде мемлекеттік қызмет көрсетілгені үшін ақы алынбайды.</w:t>
      </w:r>
    </w:p>
    <w:bookmarkStart w:name="z10" w:id="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"2) іске асырылатын білім беру оқу бағдарламаларына байланысты қосымша мынадай құжаттар ұсынылады:</w:t>
      </w:r>
    </w:p>
    <w:bookmarkEnd w:id="7"/>
    <w:p>
      <w:pPr>
        <w:spacing w:after="0"/>
        <w:ind w:left="0"/>
        <w:jc w:val="both"/>
      </w:pPr>
      <w:r>
        <w:rPr>
          <w:rFonts w:ascii="Times New Roman"/>
          <w:b w:val="false"/>
          <w:i w:val="false"/>
          <w:color w:val="000000"/>
          <w:sz w:val="28"/>
        </w:rPr>
        <w:t>
      бастауыш білімнің жалпы білім беретін оқу бағдарламаларын іске асыратын білім беру ұйымдарының қызметі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мәліметтер нысандары;</w:t>
      </w:r>
    </w:p>
    <w:p>
      <w:pPr>
        <w:spacing w:after="0"/>
        <w:ind w:left="0"/>
        <w:jc w:val="both"/>
      </w:pPr>
      <w:r>
        <w:rPr>
          <w:rFonts w:ascii="Times New Roman"/>
          <w:b w:val="false"/>
          <w:i w:val="false"/>
          <w:color w:val="000000"/>
          <w:sz w:val="28"/>
        </w:rPr>
        <w:t>
      үлгілік оқу жоспарларына сәйкес әзірленген білім беру ұйымының басшысы бекіткен оқу жұмыс жоспарларының электрондық көшірмелері;</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негізгі орта білімнің жалпы білім беретін оқу бағдарламаларын және жалпы орта білімнің жалпы білім беретін оқу бағдарламаларын іске асыратын білім беру ұйымдарының қызметі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мәліметтер нысандары;</w:t>
      </w:r>
    </w:p>
    <w:p>
      <w:pPr>
        <w:spacing w:after="0"/>
        <w:ind w:left="0"/>
        <w:jc w:val="both"/>
      </w:pPr>
      <w:r>
        <w:rPr>
          <w:rFonts w:ascii="Times New Roman"/>
          <w:b w:val="false"/>
          <w:i w:val="false"/>
          <w:color w:val="000000"/>
          <w:sz w:val="28"/>
        </w:rPr>
        <w:t xml:space="preserve">
      үлгілік оқу жоспарларына сәйкес әзірленген білім беру ұйымының басшысы бекіткен оқу жұмыс жоспарларының электрондық көшірмелері; </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ұйымдарының қызметі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мәліметтер нысандары;</w:t>
      </w:r>
    </w:p>
    <w:p>
      <w:pPr>
        <w:spacing w:after="0"/>
        <w:ind w:left="0"/>
        <w:jc w:val="both"/>
      </w:pPr>
      <w:r>
        <w:rPr>
          <w:rFonts w:ascii="Times New Roman"/>
          <w:b w:val="false"/>
          <w:i w:val="false"/>
          <w:color w:val="000000"/>
          <w:sz w:val="28"/>
        </w:rPr>
        <w:t xml:space="preserve">
      техникалық және кәсіптік білім берудің мемлекеттік жалпыға міндетті стандартына және үлгілік оқу жоспарына сәйкес оқытудың толық кезеңін қамтитын мемлекеттік және орыс тілдерінде әзірленген, сұратылып отырған мамандықтың оқу жұмыс жоспарының электрондық көшірмелері; </w:t>
      </w:r>
    </w:p>
    <w:p>
      <w:pPr>
        <w:spacing w:after="0"/>
        <w:ind w:left="0"/>
        <w:jc w:val="both"/>
      </w:pPr>
      <w:r>
        <w:rPr>
          <w:rFonts w:ascii="Times New Roman"/>
          <w:b w:val="false"/>
          <w:i w:val="false"/>
          <w:color w:val="000000"/>
          <w:sz w:val="28"/>
        </w:rPr>
        <w:t>
      сұратылып отырған мамандыққа немесе біліктілікке сәйкес оқытудың толық кезеңін қамтитын практикадан өткізу базалары ретінде айқындалған ұйымдармен жасалған шарттардың электрондық көшірмелері;</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орта білімнен кейінгі білімнің білім беру бағдарламаларын іске асыратын білім беру ұйымдарының қызметі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мәліметтер нысандары;</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берудің мемлекеттік жалпыға міндетті стандартына және үлгілік оқу жоспарына сәйкес оқытудың толық кезеңін қамтитын мемлекеттік және орыс тілдерінде әзірленген сұратылып отырған мамандықтың оқу жұмыс жоспарының электрондық көшірмелері; </w:t>
      </w:r>
    </w:p>
    <w:p>
      <w:pPr>
        <w:spacing w:after="0"/>
        <w:ind w:left="0"/>
        <w:jc w:val="both"/>
      </w:pPr>
      <w:r>
        <w:rPr>
          <w:rFonts w:ascii="Times New Roman"/>
          <w:b w:val="false"/>
          <w:i w:val="false"/>
          <w:color w:val="000000"/>
          <w:sz w:val="28"/>
        </w:rPr>
        <w:t>
      сұратылып отырған мамандыққа немесе біліктілікке сәйкес оқытудың толық оқу кезеңін қамтитын практикадан өткізу базалары ретінде айқындалған ұйымдармен жасалған шарттардың электрондық көшірмелері;</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діни білім беру бағдарламаларын іске асыратын білім беру ұйымдарының қызметі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мәліметтер нысандары;</w:t>
      </w:r>
    </w:p>
    <w:p>
      <w:pPr>
        <w:spacing w:after="0"/>
        <w:ind w:left="0"/>
        <w:jc w:val="both"/>
      </w:pPr>
      <w:r>
        <w:rPr>
          <w:rFonts w:ascii="Times New Roman"/>
          <w:b w:val="false"/>
          <w:i w:val="false"/>
          <w:color w:val="000000"/>
          <w:sz w:val="28"/>
        </w:rPr>
        <w:t>
      әзірленген және білім беру ұйымының басшысы бекіткен білім беру бағдарламаларының және оқу жоспарларының электрондық көшірмелері;</w:t>
      </w:r>
    </w:p>
    <w:p>
      <w:pPr>
        <w:spacing w:after="0"/>
        <w:ind w:left="0"/>
        <w:jc w:val="both"/>
      </w:pPr>
      <w:r>
        <w:rPr>
          <w:rFonts w:ascii="Times New Roman"/>
          <w:b w:val="false"/>
          <w:i w:val="false"/>
          <w:color w:val="000000"/>
          <w:sz w:val="28"/>
        </w:rPr>
        <w:t>
      діни қызметі саласындағы уәкілетті органдарының оқу әдебиеті қорына берілген дінтану сараптамасының оң қорытындысының электрондық көшірмесі;</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діни қызметі саласындағы уәкілетті органдарының қорытынды хатының электрондық көшірмесі;</w:t>
      </w:r>
    </w:p>
    <w:p>
      <w:pPr>
        <w:spacing w:after="0"/>
        <w:ind w:left="0"/>
        <w:jc w:val="both"/>
      </w:pPr>
      <w:r>
        <w:rPr>
          <w:rFonts w:ascii="Times New Roman"/>
          <w:b w:val="false"/>
          <w:i w:val="false"/>
          <w:color w:val="000000"/>
          <w:sz w:val="28"/>
        </w:rPr>
        <w:t>
      жоғары білімнің білім беру бағдарламаларын іске асыратын білім беру ұйымдарының қызметі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мәліметтер нысандары;</w:t>
      </w:r>
    </w:p>
    <w:p>
      <w:pPr>
        <w:spacing w:after="0"/>
        <w:ind w:left="0"/>
        <w:jc w:val="both"/>
      </w:pPr>
      <w:r>
        <w:rPr>
          <w:rFonts w:ascii="Times New Roman"/>
          <w:b w:val="false"/>
          <w:i w:val="false"/>
          <w:color w:val="000000"/>
          <w:sz w:val="28"/>
        </w:rPr>
        <w:t>
      жоғары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бағдарламасының, жұмыс жоспарының мемлекеттік және орыс тілдеріндегі электрондық көшірмелері;</w:t>
      </w:r>
    </w:p>
    <w:p>
      <w:pPr>
        <w:spacing w:after="0"/>
        <w:ind w:left="0"/>
        <w:jc w:val="both"/>
      </w:pPr>
      <w:r>
        <w:rPr>
          <w:rFonts w:ascii="Times New Roman"/>
          <w:b w:val="false"/>
          <w:i w:val="false"/>
          <w:color w:val="000000"/>
          <w:sz w:val="28"/>
        </w:rPr>
        <w:t>
      оқытудың толық кезеңін қамтитын сұратылып отырған кадрларды даярлау бағыты бойынша білім беру бағдарламаға сәйкес практикадан өткізу базалары ретінде айқындалған ұйымдармен және стратегиялық әріптестік туралы жасалған шарттардың электрондық көшірмелері;</w:t>
      </w:r>
    </w:p>
    <w:p>
      <w:pPr>
        <w:spacing w:after="0"/>
        <w:ind w:left="0"/>
        <w:jc w:val="both"/>
      </w:pPr>
      <w:r>
        <w:rPr>
          <w:rFonts w:ascii="Times New Roman"/>
          <w:b w:val="false"/>
          <w:i w:val="false"/>
          <w:color w:val="000000"/>
          <w:sz w:val="28"/>
        </w:rPr>
        <w:t>
      ғимараттарға (оқу корпусына) және клиникаға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"магистр" дәрежесін бере отырып жоғары оқу орнынан кейінгі білімнің білім беру бағдарламаларын іске асыратын білім беру ұйымдарының және ғылыми ұйымдардың қызметі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мәліметтер нысандары;</w:t>
      </w:r>
    </w:p>
    <w:p>
      <w:pPr>
        <w:spacing w:after="0"/>
        <w:ind w:left="0"/>
        <w:jc w:val="both"/>
      </w:pPr>
      <w:r>
        <w:rPr>
          <w:rFonts w:ascii="Times New Roman"/>
          <w:b w:val="false"/>
          <w:i w:val="false"/>
          <w:color w:val="000000"/>
          <w:sz w:val="28"/>
        </w:rPr>
        <w:t>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бағдарламасының, оқу жұмыс жоспарының мемлекеттік және орыс тілдеріндегі электрондық көшірмелері;</w:t>
      </w:r>
    </w:p>
    <w:p>
      <w:pPr>
        <w:spacing w:after="0"/>
        <w:ind w:left="0"/>
        <w:jc w:val="both"/>
      </w:pPr>
      <w:r>
        <w:rPr>
          <w:rFonts w:ascii="Times New Roman"/>
          <w:b w:val="false"/>
          <w:i w:val="false"/>
          <w:color w:val="000000"/>
          <w:sz w:val="28"/>
        </w:rPr>
        <w:t>
      білім беру немесе ғылыми немесе ғылыми-білім беру ұйымдарымен немесе ғылыми-өндірістік орталықтармен оқытудың толық кезеңін қамтитын ынтымақтастық туралы келісімдердің электрондық көшірмелері;</w:t>
      </w:r>
    </w:p>
    <w:p>
      <w:pPr>
        <w:spacing w:after="0"/>
        <w:ind w:left="0"/>
        <w:jc w:val="both"/>
      </w:pPr>
      <w:r>
        <w:rPr>
          <w:rFonts w:ascii="Times New Roman"/>
          <w:b w:val="false"/>
          <w:i w:val="false"/>
          <w:color w:val="000000"/>
          <w:sz w:val="28"/>
        </w:rPr>
        <w:t>
      оқытудың толық кезеңін қамтитын Техникалық ерекшеліктер мен Жұмыстардың күнтізбелік жоспарымен қоса ғылыми-зерттеу және тәжірибелік-конструкторлық жұмыстар жүргізуге арналған ұйымдармен және кәсіпорындармен шарттардың электрондық көшірмелері;</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практикадан өткізу базалары ретінде айқындалған, оқытудың толық кезеңін қамтитын оның ішінде ғылыми тағылымдамадан өтетін ұйымдармен шарттардың электрондық көшірмелері;</w:t>
      </w:r>
    </w:p>
    <w:p>
      <w:pPr>
        <w:spacing w:after="0"/>
        <w:ind w:left="0"/>
        <w:jc w:val="both"/>
      </w:pPr>
      <w:r>
        <w:rPr>
          <w:rFonts w:ascii="Times New Roman"/>
          <w:b w:val="false"/>
          <w:i w:val="false"/>
          <w:color w:val="000000"/>
          <w:sz w:val="28"/>
        </w:rPr>
        <w:t>
      жоғары оқу орнынан кейінгі медициналық білімнің білім беру бағдарламаларын (резидентура) іске асыратын білім беру ұйымдары мен ғылыми ұйымдардың қызметі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мәліметтер нысандары;</w:t>
      </w:r>
    </w:p>
    <w:p>
      <w:pPr>
        <w:spacing w:after="0"/>
        <w:ind w:left="0"/>
        <w:jc w:val="both"/>
      </w:pPr>
      <w:r>
        <w:rPr>
          <w:rFonts w:ascii="Times New Roman"/>
          <w:b w:val="false"/>
          <w:i w:val="false"/>
          <w:color w:val="000000"/>
          <w:sz w:val="28"/>
        </w:rPr>
        <w:t>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бағдарламасының клиникалық мамандықтар бойынша оқу жұмыс жоспарының электрондық көшірмелері;</w:t>
      </w:r>
    </w:p>
    <w:p>
      <w:pPr>
        <w:spacing w:after="0"/>
        <w:ind w:left="0"/>
        <w:jc w:val="both"/>
      </w:pPr>
      <w:r>
        <w:rPr>
          <w:rFonts w:ascii="Times New Roman"/>
          <w:b w:val="false"/>
          <w:i w:val="false"/>
          <w:color w:val="000000"/>
          <w:sz w:val="28"/>
        </w:rPr>
        <w:t>
      практика базасы ретінде айқындалған ұйымдармен және стратегиялық әріптестік туралы жасалған оқытудың кезеңін қамтитын шарттардың электрондық көшірмелері;</w:t>
      </w:r>
    </w:p>
    <w:p>
      <w:pPr>
        <w:spacing w:after="0"/>
        <w:ind w:left="0"/>
        <w:jc w:val="both"/>
      </w:pPr>
      <w:r>
        <w:rPr>
          <w:rFonts w:ascii="Times New Roman"/>
          <w:b w:val="false"/>
          <w:i w:val="false"/>
          <w:color w:val="000000"/>
          <w:sz w:val="28"/>
        </w:rPr>
        <w:t>
      ғимараттарға және клиникаға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Қазақстан Республикасы Бас прокуратурасына, Қазақстан Республикасы Ұлттық қауіпсіздік комитетіне, Қазақстан Республикасы Ішкі істер министрлігіне, Қазақстан Республикасы Қорғаныс министрлігіне ведомстволық бағынысты философия докторы (PhD) және бейіні бойынша доктор дәрежесін бере отырып, жоғары оқу орнынан кейінгі білімнің білім беру бағдарламаларын іске асыратын білім беру ұйымдарының қызметі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мәліметтер нысандары;</w:t>
      </w:r>
    </w:p>
    <w:p>
      <w:pPr>
        <w:spacing w:after="0"/>
        <w:ind w:left="0"/>
        <w:jc w:val="both"/>
      </w:pPr>
      <w:r>
        <w:rPr>
          <w:rFonts w:ascii="Times New Roman"/>
          <w:b w:val="false"/>
          <w:i w:val="false"/>
          <w:color w:val="000000"/>
          <w:sz w:val="28"/>
        </w:rPr>
        <w:t>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бағдарламасының, оқу жұмыс жоспарының мемлекеттік және орыс тілдеріндегі электрондық көшірмелері;</w:t>
      </w:r>
    </w:p>
    <w:p>
      <w:pPr>
        <w:spacing w:after="0"/>
        <w:ind w:left="0"/>
        <w:jc w:val="both"/>
      </w:pPr>
      <w:r>
        <w:rPr>
          <w:rFonts w:ascii="Times New Roman"/>
          <w:b w:val="false"/>
          <w:i w:val="false"/>
          <w:color w:val="000000"/>
          <w:sz w:val="28"/>
        </w:rPr>
        <w:t>
      ғылыми алмасу мәселелерін регламенттейтін келісімдердің электрондық көшірмелері;</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философия докторы (PhD) және бейіні бойынша доктор дәрежесін бере отырып, жоғары оқу орнынан кейінгі білімнің білім беру бағдарламаларын іске асыратын білім беру ұйымдарының қызметі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мәліметтер нысандары;</w:t>
      </w:r>
    </w:p>
    <w:p>
      <w:pPr>
        <w:spacing w:after="0"/>
        <w:ind w:left="0"/>
        <w:jc w:val="both"/>
      </w:pPr>
      <w:r>
        <w:rPr>
          <w:rFonts w:ascii="Times New Roman"/>
          <w:b w:val="false"/>
          <w:i w:val="false"/>
          <w:color w:val="000000"/>
          <w:sz w:val="28"/>
        </w:rPr>
        <w:t>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бағдарламасының, оқу жұмыс жоспарының мемлекеттік және орыс тілдеріндегі электрондық көшірмелері;</w:t>
      </w:r>
    </w:p>
    <w:p>
      <w:pPr>
        <w:spacing w:after="0"/>
        <w:ind w:left="0"/>
        <w:jc w:val="both"/>
      </w:pPr>
      <w:r>
        <w:rPr>
          <w:rFonts w:ascii="Times New Roman"/>
          <w:b w:val="false"/>
          <w:i w:val="false"/>
          <w:color w:val="000000"/>
          <w:sz w:val="28"/>
        </w:rPr>
        <w:t>
      оқытудың толық кезеңін қамтитын Техникалық ерекшеліктер мен Жұмыстардың күнтізбелік жоспарымен қоса ғылыми-зерттеу және тәжірибелік-конструкторлық жұмыстар жүргізуге арналған ұйымдармен және кәсіпорындармен шарттардың электрондық көшірмелері;</w:t>
      </w:r>
    </w:p>
    <w:p>
      <w:pPr>
        <w:spacing w:after="0"/>
        <w:ind w:left="0"/>
        <w:jc w:val="both"/>
      </w:pPr>
      <w:r>
        <w:rPr>
          <w:rFonts w:ascii="Times New Roman"/>
          <w:b w:val="false"/>
          <w:i w:val="false"/>
          <w:color w:val="000000"/>
          <w:sz w:val="28"/>
        </w:rPr>
        <w:t>
      оқытудың толық кезеңін қамтитын аккредиттелген шетелдік жоғары оқу орындарымен ғылыми алмасу туралы шарттардың электрондық көшірмелері;</w:t>
      </w:r>
    </w:p>
    <w:p>
      <w:pPr>
        <w:spacing w:after="0"/>
        <w:ind w:left="0"/>
        <w:jc w:val="both"/>
      </w:pPr>
      <w:r>
        <w:rPr>
          <w:rFonts w:ascii="Times New Roman"/>
          <w:b w:val="false"/>
          <w:i w:val="false"/>
          <w:color w:val="000000"/>
          <w:sz w:val="28"/>
        </w:rPr>
        <w:t>
      сұратылып отырған кадрларды даярлау бағытына сәйкес шетелдік жоғары оқу орнының бағдарламаларын аккредиттеу туралы куәліктің электрондық көшірмелері;</w:t>
      </w:r>
    </w:p>
    <w:p>
      <w:pPr>
        <w:spacing w:after="0"/>
        <w:ind w:left="0"/>
        <w:jc w:val="both"/>
      </w:pPr>
      <w:r>
        <w:rPr>
          <w:rFonts w:ascii="Times New Roman"/>
          <w:b w:val="false"/>
          <w:i w:val="false"/>
          <w:color w:val="000000"/>
          <w:sz w:val="28"/>
        </w:rPr>
        <w:t>
      оқытудың толық кезеңін қамтитын сұратылып отырған кадрларды даярлау бағытына сәйкес практика базалары ретінде айқындалған ұйымдармен жасалған шарттардың және шетелдік тағылымдамадан өтуге арналған шарттардың электрондық көшірмелері;</w:t>
      </w:r>
    </w:p>
    <w:p>
      <w:pPr>
        <w:spacing w:after="0"/>
        <w:ind w:left="0"/>
        <w:jc w:val="both"/>
      </w:pPr>
      <w:r>
        <w:rPr>
          <w:rFonts w:ascii="Times New Roman"/>
          <w:b w:val="false"/>
          <w:i w:val="false"/>
          <w:color w:val="000000"/>
          <w:sz w:val="28"/>
        </w:rPr>
        <w:t>
      зертханалардың аккредиттеу туралы куәліктерінің электрондық көшірмелері немесе осы зертханалармен жасалған шарттардың электрондық көшірмелері;</w:t>
      </w:r>
    </w:p>
    <w:p>
      <w:pPr>
        <w:spacing w:after="0"/>
        <w:ind w:left="0"/>
        <w:jc w:val="both"/>
      </w:pPr>
      <w:r>
        <w:rPr>
          <w:rFonts w:ascii="Times New Roman"/>
          <w:b w:val="false"/>
          <w:i w:val="false"/>
          <w:color w:val="000000"/>
          <w:sz w:val="28"/>
        </w:rPr>
        <w:t>
      плагиатқа тексерудің компьютерлік бағдарламасының бар екенін растайтын құжаттың электрондық көшірмесі;</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bookmarkStart w:name="z12" w:id="8"/>
    <w:p>
      <w:pPr>
        <w:spacing w:after="0"/>
        <w:ind w:left="0"/>
        <w:jc w:val="both"/>
      </w:pPr>
      <w:r>
        <w:rPr>
          <w:rFonts w:ascii="Times New Roman"/>
          <w:b w:val="false"/>
          <w:i w:val="false"/>
          <w:color w:val="000000"/>
          <w:sz w:val="28"/>
        </w:rPr>
        <w:t>
      3) лицензияға қосымшаларды алу үшін:</w:t>
      </w:r>
    </w:p>
    <w:bookmarkEnd w:id="8"/>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p>
      <w:pPr>
        <w:spacing w:after="0"/>
        <w:ind w:left="0"/>
        <w:jc w:val="both"/>
      </w:pPr>
      <w:r>
        <w:rPr>
          <w:rFonts w:ascii="Times New Roman"/>
          <w:b w:val="false"/>
          <w:i w:val="false"/>
          <w:color w:val="000000"/>
          <w:sz w:val="28"/>
        </w:rPr>
        <w:t>
      осы мемлекеттік көрсетілетін қызмет стандартының 9-тармағының 2) тармақшасында көрсетілген мәліметтер нысаны мен электрондық құжаттар.</w:t>
      </w:r>
    </w:p>
    <w:p>
      <w:pPr>
        <w:spacing w:after="0"/>
        <w:ind w:left="0"/>
        <w:jc w:val="both"/>
      </w:pPr>
      <w:r>
        <w:rPr>
          <w:rFonts w:ascii="Times New Roman"/>
          <w:b w:val="false"/>
          <w:i w:val="false"/>
          <w:color w:val="000000"/>
          <w:sz w:val="28"/>
        </w:rPr>
        <w:t>
      Техникалық және кәсіптік, орта білімнен кейінгі білім беру бағдарламаларын іске асыратын көрсетілетін қызметті алушылар өздері үшін жаңа біліктіліктер бойынша лицензияға қосымшаны алған кезде порталда құжаттарды беру Министрліктің Білім және ғылым саласындағы бақылау комитетінің аумақтық білім саласындағы бақылау департаменттерін көрсете отырып, сұратылатын әр біліктілік бойынша жеке жүргізіледі.</w:t>
      </w:r>
    </w:p>
    <w:p>
      <w:pPr>
        <w:spacing w:after="0"/>
        <w:ind w:left="0"/>
        <w:jc w:val="both"/>
      </w:pPr>
      <w:r>
        <w:rPr>
          <w:rFonts w:ascii="Times New Roman"/>
          <w:b w:val="false"/>
          <w:i w:val="false"/>
          <w:color w:val="000000"/>
          <w:sz w:val="28"/>
        </w:rPr>
        <w:t>
      Жоғары және жоғары оқу орнынан кейінгі білім беру бағдарламаларын іске асыратын көрсетілетін қызметті алушылар өздері үшін жаңа кадрларды даярлау бағыты бойынша лицензияға қосымшаны алған кезде порталда құжаттарды беру Министрліктің Білім және ғылым саласындағы бақылау комитетін көрсете отырып, сұратылатын әр мамандық бойынша жеке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4" w:id="9"/>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6" w:id="10"/>
    <w:p>
      <w:pPr>
        <w:spacing w:after="0"/>
        <w:ind w:left="0"/>
        <w:jc w:val="both"/>
      </w:pPr>
      <w:r>
        <w:rPr>
          <w:rFonts w:ascii="Times New Roman"/>
          <w:b w:val="false"/>
          <w:i w:val="false"/>
          <w:color w:val="000000"/>
          <w:sz w:val="28"/>
        </w:rPr>
        <w:t>
      "4-тарау. Мемлекеттік қызмет көрсету, оның ішінде электрондық нысанда көрсету ерекшеліктері ескеріле отырып қойылатын өзге де талаптар";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15-қосымшалар</w:t>
      </w:r>
      <w:r>
        <w:rPr>
          <w:rFonts w:ascii="Times New Roman"/>
          <w:b w:val="false"/>
          <w:i w:val="false"/>
          <w:color w:val="000000"/>
          <w:sz w:val="28"/>
        </w:rPr>
        <w:t xml:space="preserve"> алынып тасталсын.</w:t>
      </w:r>
    </w:p>
    <w:bookmarkStart w:name="z19" w:id="11"/>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Қазақстан Республикасының заңнамада белгіленген тәртіппен:</w:t>
      </w:r>
    </w:p>
    <w:bookmarkEnd w:id="11"/>
    <w:bookmarkStart w:name="z20" w:id="1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2"/>
    <w:bookmarkStart w:name="z21" w:id="1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3"/>
    <w:bookmarkStart w:name="z22" w:id="14"/>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4"/>
    <w:bookmarkStart w:name="z23" w:id="15"/>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
    <w:bookmarkStart w:name="z24" w:id="1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16"/>
    <w:bookmarkStart w:name="z25"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қаңтардағы</w:t>
            </w:r>
            <w:r>
              <w:br/>
            </w:r>
            <w:r>
              <w:rPr>
                <w:rFonts w:ascii="Times New Roman"/>
                <w:b w:val="false"/>
                <w:i w:val="false"/>
                <w:color w:val="000000"/>
                <w:sz w:val="20"/>
              </w:rPr>
              <w:t>№ 36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қызметімен </w:t>
            </w:r>
            <w:r>
              <w:br/>
            </w:r>
            <w:r>
              <w:rPr>
                <w:rFonts w:ascii="Times New Roman"/>
                <w:b w:val="false"/>
                <w:i w:val="false"/>
                <w:color w:val="000000"/>
                <w:sz w:val="20"/>
              </w:rPr>
              <w:t xml:space="preserve">айналысуға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8"/>
    <w:p>
      <w:pPr>
        <w:spacing w:after="0"/>
        <w:ind w:left="0"/>
        <w:jc w:val="left"/>
      </w:pPr>
      <w:r>
        <w:rPr>
          <w:rFonts w:ascii="Times New Roman"/>
          <w:b/>
          <w:i w:val="false"/>
          <w:color w:val="000000"/>
        </w:rPr>
        <w:t xml:space="preserve"> Педагог және оқытушы кадрлармен жасақталуы туралы мәліметтер _______________________________________________________________  (білім беру ұйымының атауы)  (______________ жағдай бойынша)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258"/>
        <w:gridCol w:w="513"/>
        <w:gridCol w:w="2651"/>
        <w:gridCol w:w="1146"/>
        <w:gridCol w:w="922"/>
        <w:gridCol w:w="1034"/>
        <w:gridCol w:w="1409"/>
        <w:gridCol w:w="1482"/>
        <w:gridCol w:w="1483"/>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техникалық және кәсіптік, орта білімнен кейінгі білімі туралы мәлімет, маман дығы, диплом бойынша біліктілігі, бітірген жылы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орны (қоса атқару)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берілген күні, санат берілгені туралы бұйрықтың нөмірі*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бақылаудан өткені туралы мәлімет (санитарлық кітаптың болуы)*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2057"/>
        <w:gridCol w:w="2995"/>
        <w:gridCol w:w="1649"/>
        <w:gridCol w:w="2087"/>
        <w:gridCol w:w="998"/>
        <w:gridCol w:w="388"/>
      </w:tblGrid>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академиялық дәрежесі туралы мәлімет, мамандығы, берілген жылы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 немесе "философия докторы (РhD)" дәрежелері туралы мәлімет, мамандығы, берілген жылы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дәрежелері туралы мәлімет, мамандығы, берілген жылы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атақтары туралы мәлімет, мамандығы, берілген жылы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 мен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нострификациялау туралы куәліктің болуы туралы мәлімет (бар болған жағдайда)</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бастауыш, негізгі орта, жалпы орта, техникалық және кәсіптік, орта білімнен кейінгі білім беру ұйымдары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қызметімен айналысуға лицензия беру" мемлекеттік көрсетілетін қызмет стандартына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9"/>
    <w:p>
      <w:pPr>
        <w:spacing w:after="0"/>
        <w:ind w:left="0"/>
        <w:jc w:val="left"/>
      </w:pPr>
      <w:r>
        <w:rPr>
          <w:rFonts w:ascii="Times New Roman"/>
          <w:b/>
          <w:i w:val="false"/>
          <w:color w:val="000000"/>
        </w:rPr>
        <w:t xml:space="preserve"> Оқу және ғылыми әдебиеттер қорының болуы туралы мәліметтер _______________________________________________________________  (білім беру ұйымының атауы)  (______________ жағдай бойынша)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3183"/>
        <w:gridCol w:w="1854"/>
        <w:gridCol w:w="2216"/>
        <w:gridCol w:w="3181"/>
        <w:gridCol w:w="1194"/>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кадрларды даярлау бағыты бойынша оқу пәні, қызмет түрі, оқыту және тәрбиелеу бағдарламасының бөлімі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оқитын білім алушылардың саны (болжамды жинақталуы)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(атауы, басылып шыққан жылы, авторлары)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ғылыми әдебиеттер (атауы, басылып шыққан жылы, авторлары)*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кемінде 1 дана</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техникалық және кәсіптік, жоғары және жоғары оқу орнынан кейінгі білім беру ұйымдары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қаңтардағы</w:t>
            </w:r>
            <w:r>
              <w:br/>
            </w:r>
            <w:r>
              <w:rPr>
                <w:rFonts w:ascii="Times New Roman"/>
                <w:b w:val="false"/>
                <w:i w:val="false"/>
                <w:color w:val="000000"/>
                <w:sz w:val="20"/>
              </w:rPr>
              <w:t>№ 36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қызметімен </w:t>
            </w:r>
            <w:r>
              <w:br/>
            </w:r>
            <w:r>
              <w:rPr>
                <w:rFonts w:ascii="Times New Roman"/>
                <w:b w:val="false"/>
                <w:i w:val="false"/>
                <w:color w:val="000000"/>
                <w:sz w:val="20"/>
              </w:rPr>
              <w:t xml:space="preserve">айналысуға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0"/>
    <w:p>
      <w:pPr>
        <w:spacing w:after="0"/>
        <w:ind w:left="0"/>
        <w:jc w:val="left"/>
      </w:pPr>
      <w:r>
        <w:rPr>
          <w:rFonts w:ascii="Times New Roman"/>
          <w:b/>
          <w:i w:val="false"/>
          <w:color w:val="000000"/>
        </w:rPr>
        <w:t xml:space="preserve">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gridCol w:w="1161"/>
        <w:gridCol w:w="1781"/>
        <w:gridCol w:w="1343"/>
        <w:gridCol w:w="1964"/>
        <w:gridCol w:w="1233"/>
        <w:gridCol w:w="723"/>
        <w:gridCol w:w="394"/>
        <w:gridCol w:w="1629"/>
      </w:tblGrid>
      <w:tr>
        <w:trPr>
          <w:trHeight w:val="30" w:hRule="atLeast"/>
        </w:trPr>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(м2) көрсетілген ғимараттың (құрылыстың) нақты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Жарақтандырылуы туралы мәлеметтер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көрсетілген аудиториялар, пән кабинеттері*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шаруашылыктары, оқу полигондары*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(м2)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саны, шығарылым күні көрсетілген оқу және оқу-зертхана жабдықтарының, техникалық оқу құралдарының тізбесі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(м2)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Компьютерлердің жалпы саны көрсетілген компьютерлік сыныптар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медициналық бағыты бойынша "Клиникаға дейінгі симуляциялық кабинеттер"*</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техникалық және кәсіптік, орта білімнен кейінгі, жоғары және жоғары оқу орнынан кейінгі білім беру ұйымдары үшін ақпарат сұратылып отырған кадрларды даярлау бағыты бойынша немесе біліктілік бөлінісінде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қаңтардағы</w:t>
            </w:r>
            <w:r>
              <w:br/>
            </w:r>
            <w:r>
              <w:rPr>
                <w:rFonts w:ascii="Times New Roman"/>
                <w:b w:val="false"/>
                <w:i w:val="false"/>
                <w:color w:val="000000"/>
                <w:sz w:val="20"/>
              </w:rPr>
              <w:t>№ 36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қызметімен </w:t>
            </w:r>
            <w:r>
              <w:br/>
            </w:r>
            <w:r>
              <w:rPr>
                <w:rFonts w:ascii="Times New Roman"/>
                <w:b w:val="false"/>
                <w:i w:val="false"/>
                <w:color w:val="000000"/>
                <w:sz w:val="20"/>
              </w:rPr>
              <w:t xml:space="preserve">айналысуға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1"/>
    <w:p>
      <w:pPr>
        <w:spacing w:after="0"/>
        <w:ind w:left="0"/>
        <w:jc w:val="left"/>
      </w:pPr>
      <w:r>
        <w:rPr>
          <w:rFonts w:ascii="Times New Roman"/>
          <w:b/>
          <w:i w:val="false"/>
          <w:color w:val="000000"/>
        </w:rPr>
        <w:t xml:space="preserve"> Цифрлық тасымалдағыштардағы оқу және ғылыми әдебиеттердің болуы туралы мәліметтер __________________________________________________________  (білім беру ұйымының атауы)  (______________ жағдай бойынша)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5156"/>
        <w:gridCol w:w="2757"/>
        <w:gridCol w:w="2158"/>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кадрларды даярлау бағыты бойынша оқу пәні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жасалған жылы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қаңтардағы</w:t>
            </w:r>
            <w:r>
              <w:br/>
            </w:r>
            <w:r>
              <w:rPr>
                <w:rFonts w:ascii="Times New Roman"/>
                <w:b w:val="false"/>
                <w:i w:val="false"/>
                <w:color w:val="000000"/>
                <w:sz w:val="20"/>
              </w:rPr>
              <w:t>№ 36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қызметімен </w:t>
            </w:r>
            <w:r>
              <w:br/>
            </w:r>
            <w:r>
              <w:rPr>
                <w:rFonts w:ascii="Times New Roman"/>
                <w:b w:val="false"/>
                <w:i w:val="false"/>
                <w:color w:val="000000"/>
                <w:sz w:val="20"/>
              </w:rPr>
              <w:t xml:space="preserve">айналысуға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2"/>
    <w:p>
      <w:pPr>
        <w:spacing w:after="0"/>
        <w:ind w:left="0"/>
        <w:jc w:val="left"/>
      </w:pPr>
      <w:r>
        <w:rPr>
          <w:rFonts w:ascii="Times New Roman"/>
          <w:b/>
          <w:i w:val="false"/>
          <w:color w:val="000000"/>
        </w:rPr>
        <w:t xml:space="preserve"> Лицензияланатын кадрларды даярлау бағытына сәйкес алдыңғы деңгей бойынша лицензияның болуы туралы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365"/>
        <w:gridCol w:w="2365"/>
        <w:gridCol w:w="3211"/>
        <w:gridCol w:w="2366"/>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кадрларды даярлау бағытының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кадрларды даярлау бағытының атауы*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 </w:t>
      </w:r>
    </w:p>
    <w:p>
      <w:pPr>
        <w:spacing w:after="0"/>
        <w:ind w:left="0"/>
        <w:jc w:val="both"/>
      </w:pPr>
      <w:r>
        <w:rPr>
          <w:rFonts w:ascii="Times New Roman"/>
          <w:b w:val="false"/>
          <w:i w:val="false"/>
          <w:color w:val="000000"/>
          <w:sz w:val="28"/>
        </w:rPr>
        <w:t>
                                          (Тегі, аты, әкесінің аты (болған жағдай (қолы)</w:t>
      </w:r>
    </w:p>
    <w:p>
      <w:pPr>
        <w:spacing w:after="0"/>
        <w:ind w:left="0"/>
        <w:jc w:val="both"/>
      </w:pPr>
      <w:r>
        <w:rPr>
          <w:rFonts w:ascii="Times New Roman"/>
          <w:b w:val="false"/>
          <w:i w:val="false"/>
          <w:color w:val="000000"/>
          <w:sz w:val="28"/>
        </w:rPr>
        <w:t>
      Ескертпе* "Философия докторы (PhD)" және "бейіні бойынша доктор" дәрежесін бере отырып, жоғары оқу орнынан кейінгі білімнің білім беру бағдарламаларын іске асыратын білім беру ұйымдары үшін, ақпарат сұратылып отырған кадрларды даярлау бағытының бөлінісінде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қаңтардағы</w:t>
            </w:r>
            <w:r>
              <w:br/>
            </w:r>
            <w:r>
              <w:rPr>
                <w:rFonts w:ascii="Times New Roman"/>
                <w:b w:val="false"/>
                <w:i w:val="false"/>
                <w:color w:val="000000"/>
                <w:sz w:val="20"/>
              </w:rPr>
              <w:t>№ 36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қызметімен </w:t>
            </w:r>
            <w:r>
              <w:br/>
            </w:r>
            <w:r>
              <w:rPr>
                <w:rFonts w:ascii="Times New Roman"/>
                <w:b w:val="false"/>
                <w:i w:val="false"/>
                <w:color w:val="000000"/>
                <w:sz w:val="20"/>
              </w:rPr>
              <w:t xml:space="preserve">айналысуға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3"/>
    <w:p>
      <w:pPr>
        <w:spacing w:after="0"/>
        <w:ind w:left="0"/>
        <w:jc w:val="left"/>
      </w:pPr>
      <w:r>
        <w:rPr>
          <w:rFonts w:ascii="Times New Roman"/>
          <w:b/>
          <w:i w:val="false"/>
          <w:color w:val="000000"/>
        </w:rPr>
        <w:t xml:space="preserve">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678"/>
        <w:gridCol w:w="6861"/>
        <w:gridCol w:w="1214"/>
        <w:gridCol w:w="455"/>
        <w:gridCol w:w="456"/>
        <w:gridCol w:w="456"/>
        <w:gridCol w:w="710"/>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тегі, аты, әкесінің аты (бар болса)</w:t>
            </w:r>
          </w:p>
        </w:tc>
        <w:tc>
          <w:tcPr>
            <w:tcW w:w="6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ақпарат ("ғылым кандидаты" және/немесе "ғылым докторы" ғылыми дәрежесінің және/немесе "бейіні бойынша доктор" және/немесе "философия докторы (РhD)" дәрежесінің болуы туралы мәліметтер, резидентураны бітіргені туралы мәліметтер)</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(ғылыми-педагогикалық, клиникалық)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тізбесі</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немесе оқу құралының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мерзімді басылымдарда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мерзімді басылымдарда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 еңбектерінде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қаңтардағы</w:t>
            </w:r>
            <w:r>
              <w:br/>
            </w:r>
            <w:r>
              <w:rPr>
                <w:rFonts w:ascii="Times New Roman"/>
                <w:b w:val="false"/>
                <w:i w:val="false"/>
                <w:color w:val="000000"/>
                <w:sz w:val="20"/>
              </w:rPr>
              <w:t>№ 36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қызметімен </w:t>
            </w:r>
            <w:r>
              <w:br/>
            </w:r>
            <w:r>
              <w:rPr>
                <w:rFonts w:ascii="Times New Roman"/>
                <w:b w:val="false"/>
                <w:i w:val="false"/>
                <w:color w:val="000000"/>
                <w:sz w:val="20"/>
              </w:rPr>
              <w:t xml:space="preserve">айналысуға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24"/>
    <w:p>
      <w:pPr>
        <w:spacing w:after="0"/>
        <w:ind w:left="0"/>
        <w:jc w:val="left"/>
      </w:pPr>
      <w:r>
        <w:rPr>
          <w:rFonts w:ascii="Times New Roman"/>
          <w:b/>
          <w:i w:val="false"/>
          <w:color w:val="000000"/>
        </w:rPr>
        <w:t xml:space="preserve"> Мамандандырылған ғылыми-техникалық, ғылыми-әдістемелік, клиникалық, эксперименталдық базалардың болуы туралы мәліметтер*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7"/>
        <w:gridCol w:w="1096"/>
        <w:gridCol w:w="1706"/>
        <w:gridCol w:w="2821"/>
      </w:tblGrid>
      <w:tr>
        <w:trPr>
          <w:trHeight w:val="30" w:hRule="atLeast"/>
        </w:trPr>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институтының, клиникалық базасының, ғылыми зертханасының, техникалық паркінің, бизнес-инкубаторының болуы (қажеттісін таңдау)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шарт негізінде</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(базаның қызметі туралы қысқаша ақпарат)</w:t>
            </w:r>
          </w:p>
        </w:tc>
      </w:tr>
      <w:tr>
        <w:trPr>
          <w:trHeight w:val="30" w:hRule="atLeast"/>
        </w:trPr>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ақпарат сұратылып отырған кадрларды даярлау бағытының бөлінісінде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