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e9ef3" w14:textId="17e9e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қолхаттарын тіркеушіні айқындау бойынша ашық конкурс өткізу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2019 жылғы 25 қаңтардағы № 33 бұйрығы. Қазақстан Республикасының Әділет министрлігінде 2019 жылғы 29 қаңтарда № 18249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"Астық туралы" 2001 жылғы 19 қаңтардағы Қазақстан Республикасы Заңының 6-бабы </w:t>
      </w:r>
      <w:r>
        <w:rPr>
          <w:rFonts w:ascii="Times New Roman"/>
          <w:b w:val="false"/>
          <w:i w:val="false"/>
          <w:color w:val="000000"/>
          <w:sz w:val="28"/>
        </w:rPr>
        <w:t>32-5)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Астық қолхаттарын тіркеушіні айқындау бойынша ашық конкурс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және қайта өңдеу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10 (он) күн ішінде оның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10 (он) күн ішінде оның көшірмесінің мерзімді баспа басылымдарына ресми жариялауға жіберілуін;</w:t>
      </w:r>
    </w:p>
    <w:bookmarkEnd w:id="5"/>
    <w:bookmarkStart w:name="z7" w:id="6"/>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w:t>
      </w:r>
    </w:p>
    <w:bookmarkEnd w:id="6"/>
    <w:bookmarkStart w:name="z8" w:id="7"/>
    <w:p>
      <w:pPr>
        <w:spacing w:after="0"/>
        <w:ind w:left="0"/>
        <w:jc w:val="both"/>
      </w:pPr>
      <w:r>
        <w:rPr>
          <w:rFonts w:ascii="Times New Roman"/>
          <w:b w:val="false"/>
          <w:i w:val="false"/>
          <w:color w:val="000000"/>
          <w:sz w:val="28"/>
        </w:rPr>
        <w:t>
      5) осы бұйрық мемлекеттік тіркелгеннен кейін 10 (он) жұмыс күні ішінде Қазақстан Республикасы Ауыл шаруашылығы министрлігінің Заң қызметі департаментіне осы тармақтың 1), 2), 3) және 4) тармақшаларында көзделген іс-шаралардың орындалуы туралы мәліметтердің ұсынылуын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21 (жиырма бір)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 xml:space="preserve">орынбасары –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2019 жылғы 25 қаңтардағы</w:t>
            </w:r>
            <w:r>
              <w:br/>
            </w:r>
            <w:r>
              <w:rPr>
                <w:rFonts w:ascii="Times New Roman"/>
                <w:b w:val="false"/>
                <w:i w:val="false"/>
                <w:color w:val="000000"/>
                <w:sz w:val="20"/>
              </w:rPr>
              <w:t>№ 33 бұйрығымен бекітілген</w:t>
            </w:r>
          </w:p>
        </w:tc>
      </w:tr>
    </w:tbl>
    <w:bookmarkStart w:name="z12" w:id="10"/>
    <w:p>
      <w:pPr>
        <w:spacing w:after="0"/>
        <w:ind w:left="0"/>
        <w:jc w:val="left"/>
      </w:pPr>
      <w:r>
        <w:rPr>
          <w:rFonts w:ascii="Times New Roman"/>
          <w:b/>
          <w:i w:val="false"/>
          <w:color w:val="000000"/>
        </w:rPr>
        <w:t xml:space="preserve"> Астық қолхаттарын тіркеушіні айқындау бойынша ашық конкурс өткізу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Астық қолхаттарын тіркеушіні айқындау бойынша ашық конкурс өткізу қағидалары (бұдан әрі – Қағидалар) "Астық туралы" 2001 жылғы 19 қаңтардағы Қазақстан Республикасы Заңының (бұдан әрі – Астық туралы заң) 6-бабы </w:t>
      </w:r>
      <w:r>
        <w:rPr>
          <w:rFonts w:ascii="Times New Roman"/>
          <w:b w:val="false"/>
          <w:i w:val="false"/>
          <w:color w:val="000000"/>
          <w:sz w:val="28"/>
        </w:rPr>
        <w:t>32-5) тармақшасына</w:t>
      </w:r>
      <w:r>
        <w:rPr>
          <w:rFonts w:ascii="Times New Roman"/>
          <w:b w:val="false"/>
          <w:i w:val="false"/>
          <w:color w:val="000000"/>
          <w:sz w:val="28"/>
        </w:rPr>
        <w:t xml:space="preserve"> сәйкес әзірленді және астық қолхаттарын тіркеушіні (бұдан әрі – тіркеуші) айқындау бойынша ашық конкурс ұйымдастыру мен өткізу тәртібін айқындайды.</w:t>
      </w:r>
    </w:p>
    <w:bookmarkEnd w:id="12"/>
    <w:bookmarkStart w:name="z15" w:id="13"/>
    <w:p>
      <w:pPr>
        <w:spacing w:after="0"/>
        <w:ind w:left="0"/>
        <w:jc w:val="both"/>
      </w:pPr>
      <w:r>
        <w:rPr>
          <w:rFonts w:ascii="Times New Roman"/>
          <w:b w:val="false"/>
          <w:i w:val="false"/>
          <w:color w:val="000000"/>
          <w:sz w:val="28"/>
        </w:rPr>
        <w:t>
      2. Осы Қағидаларда мынадай ұғымдар пайдаланылады:</w:t>
      </w:r>
    </w:p>
    <w:bookmarkEnd w:id="13"/>
    <w:bookmarkStart w:name="z16" w:id="14"/>
    <w:p>
      <w:pPr>
        <w:spacing w:after="0"/>
        <w:ind w:left="0"/>
        <w:jc w:val="both"/>
      </w:pPr>
      <w:r>
        <w:rPr>
          <w:rFonts w:ascii="Times New Roman"/>
          <w:b w:val="false"/>
          <w:i w:val="false"/>
          <w:color w:val="000000"/>
          <w:sz w:val="28"/>
        </w:rPr>
        <w:t>
      1) астық қолхаттарының ақпараттық жүйесі (бұдан әрі – ақпараттық жүйе) – астық қолхаттары және оларды ұстаушылар бойынша ақпараттарды сақтауға, өңдеуге, іздеуге, таратуға, тапсыруға және беруге арналған, астық қолхаттарын ұстаушылардың мемлекеттік электрондық тізілімін жүргізудің автоматтандырылған жүйесі;</w:t>
      </w:r>
    </w:p>
    <w:bookmarkEnd w:id="14"/>
    <w:bookmarkStart w:name="z17" w:id="15"/>
    <w:p>
      <w:pPr>
        <w:spacing w:after="0"/>
        <w:ind w:left="0"/>
        <w:jc w:val="both"/>
      </w:pPr>
      <w:r>
        <w:rPr>
          <w:rFonts w:ascii="Times New Roman"/>
          <w:b w:val="false"/>
          <w:i w:val="false"/>
          <w:color w:val="000000"/>
          <w:sz w:val="28"/>
        </w:rPr>
        <w:t>
      2) астық қолхаты – астықтың белгілі бір көлеміне құқық меншігін растайтын, эмиссияға жатпайтын құжатсыз құнды қағаз түріндегі қойма куәлігі;</w:t>
      </w:r>
    </w:p>
    <w:bookmarkEnd w:id="15"/>
    <w:bookmarkStart w:name="z18" w:id="16"/>
    <w:p>
      <w:pPr>
        <w:spacing w:after="0"/>
        <w:ind w:left="0"/>
        <w:jc w:val="both"/>
      </w:pPr>
      <w:r>
        <w:rPr>
          <w:rFonts w:ascii="Times New Roman"/>
          <w:b w:val="false"/>
          <w:i w:val="false"/>
          <w:color w:val="000000"/>
          <w:sz w:val="28"/>
        </w:rPr>
        <w:t>
      3) тіркеушінің көрсетілетін қызметтерін әлеуетті жеткізуші (бұдан әрі – жеткізуші) – тіркеушіні айқындау бойынша ашық конкурсқа қатысатын және өзін тіркеуші ретінде айқындауға үміткер заңды тұлға;</w:t>
      </w:r>
    </w:p>
    <w:bookmarkEnd w:id="16"/>
    <w:bookmarkStart w:name="z19" w:id="17"/>
    <w:p>
      <w:pPr>
        <w:spacing w:after="0"/>
        <w:ind w:left="0"/>
        <w:jc w:val="both"/>
      </w:pPr>
      <w:r>
        <w:rPr>
          <w:rFonts w:ascii="Times New Roman"/>
          <w:b w:val="false"/>
          <w:i w:val="false"/>
          <w:color w:val="000000"/>
          <w:sz w:val="28"/>
        </w:rPr>
        <w:t>
      4) уәкілетті орган – өз құзыреті шегінде астық нарығына қатысушылардың қызметін үйлестіруді және реттеуді жүзеге асыратын орталық атқарушы орган.</w:t>
      </w:r>
    </w:p>
    <w:bookmarkEnd w:id="17"/>
    <w:bookmarkStart w:name="z20" w:id="18"/>
    <w:p>
      <w:pPr>
        <w:spacing w:after="0"/>
        <w:ind w:left="0"/>
        <w:jc w:val="left"/>
      </w:pPr>
      <w:r>
        <w:rPr>
          <w:rFonts w:ascii="Times New Roman"/>
          <w:b/>
          <w:i w:val="false"/>
          <w:color w:val="000000"/>
        </w:rPr>
        <w:t xml:space="preserve"> 2-тарау. Тіркеушіні айқындау бойынша ашық конкурсты айқындау тәртібі</w:t>
      </w:r>
    </w:p>
    <w:bookmarkEnd w:id="18"/>
    <w:bookmarkStart w:name="z21" w:id="19"/>
    <w:p>
      <w:pPr>
        <w:spacing w:after="0"/>
        <w:ind w:left="0"/>
        <w:jc w:val="both"/>
      </w:pPr>
      <w:r>
        <w:rPr>
          <w:rFonts w:ascii="Times New Roman"/>
          <w:b w:val="false"/>
          <w:i w:val="false"/>
          <w:color w:val="000000"/>
          <w:sz w:val="28"/>
        </w:rPr>
        <w:t>
      3. Тіркеушіні айқындау үшін уәкілетті орган тіркеушіні таңдау жөніндегі комиссияны (бұдан әрі – комиссия) құрады.</w:t>
      </w:r>
    </w:p>
    <w:bookmarkEnd w:id="19"/>
    <w:bookmarkStart w:name="z22" w:id="20"/>
    <w:p>
      <w:pPr>
        <w:spacing w:after="0"/>
        <w:ind w:left="0"/>
        <w:jc w:val="both"/>
      </w:pPr>
      <w:r>
        <w:rPr>
          <w:rFonts w:ascii="Times New Roman"/>
          <w:b w:val="false"/>
          <w:i w:val="false"/>
          <w:color w:val="000000"/>
          <w:sz w:val="28"/>
        </w:rPr>
        <w:t>
      Комиссия төрағадан, комиссия мүшелері мен хатшыдан тұрады.</w:t>
      </w:r>
    </w:p>
    <w:bookmarkEnd w:id="20"/>
    <w:bookmarkStart w:name="z23" w:id="21"/>
    <w:p>
      <w:pPr>
        <w:spacing w:after="0"/>
        <w:ind w:left="0"/>
        <w:jc w:val="both"/>
      </w:pPr>
      <w:r>
        <w:rPr>
          <w:rFonts w:ascii="Times New Roman"/>
          <w:b w:val="false"/>
          <w:i w:val="false"/>
          <w:color w:val="000000"/>
          <w:sz w:val="28"/>
        </w:rPr>
        <w:t>
      Комиссияның төрағасы уәкілетті органның өкілі болып табылады.</w:t>
      </w:r>
    </w:p>
    <w:bookmarkEnd w:id="21"/>
    <w:bookmarkStart w:name="z24" w:id="22"/>
    <w:p>
      <w:pPr>
        <w:spacing w:after="0"/>
        <w:ind w:left="0"/>
        <w:jc w:val="both"/>
      </w:pPr>
      <w:r>
        <w:rPr>
          <w:rFonts w:ascii="Times New Roman"/>
          <w:b w:val="false"/>
          <w:i w:val="false"/>
          <w:color w:val="000000"/>
          <w:sz w:val="28"/>
        </w:rPr>
        <w:t>
      Комиссияның құрамына Қазақстанның агроөнеркәсіптік кешен саласындағы қоғамдық бірлестіктері мен ұйымдарының және уәкілетті органның өкілдері кіреді. Бұл ретте, комиссия мүшелерінің жалпы саны тақ санды құрайды. Егер, комиссия отырысына комиссияның кемінде бес мүшесі қатысса, ол заңды күші бар болып табылады.</w:t>
      </w:r>
    </w:p>
    <w:bookmarkEnd w:id="22"/>
    <w:bookmarkStart w:name="z25" w:id="23"/>
    <w:p>
      <w:pPr>
        <w:spacing w:after="0"/>
        <w:ind w:left="0"/>
        <w:jc w:val="both"/>
      </w:pPr>
      <w:r>
        <w:rPr>
          <w:rFonts w:ascii="Times New Roman"/>
          <w:b w:val="false"/>
          <w:i w:val="false"/>
          <w:color w:val="000000"/>
          <w:sz w:val="28"/>
        </w:rPr>
        <w:t>
      Комиссия хатшысының міндеті уәкілетті органның маманына жүктеледі.</w:t>
      </w:r>
    </w:p>
    <w:bookmarkEnd w:id="23"/>
    <w:bookmarkStart w:name="z26" w:id="24"/>
    <w:p>
      <w:pPr>
        <w:spacing w:after="0"/>
        <w:ind w:left="0"/>
        <w:jc w:val="both"/>
      </w:pPr>
      <w:r>
        <w:rPr>
          <w:rFonts w:ascii="Times New Roman"/>
          <w:b w:val="false"/>
          <w:i w:val="false"/>
          <w:color w:val="000000"/>
          <w:sz w:val="28"/>
        </w:rPr>
        <w:t>
      4. Комиссия төрағасы:</w:t>
      </w:r>
    </w:p>
    <w:bookmarkEnd w:id="24"/>
    <w:bookmarkStart w:name="z27" w:id="25"/>
    <w:p>
      <w:pPr>
        <w:spacing w:after="0"/>
        <w:ind w:left="0"/>
        <w:jc w:val="both"/>
      </w:pPr>
      <w:r>
        <w:rPr>
          <w:rFonts w:ascii="Times New Roman"/>
          <w:b w:val="false"/>
          <w:i w:val="false"/>
          <w:color w:val="000000"/>
          <w:sz w:val="28"/>
        </w:rPr>
        <w:t>
      1) комиссияның жұмысын жоспарлайды және қызметін басқарады;</w:t>
      </w:r>
    </w:p>
    <w:bookmarkEnd w:id="25"/>
    <w:bookmarkStart w:name="z28" w:id="26"/>
    <w:p>
      <w:pPr>
        <w:spacing w:after="0"/>
        <w:ind w:left="0"/>
        <w:jc w:val="both"/>
      </w:pPr>
      <w:r>
        <w:rPr>
          <w:rFonts w:ascii="Times New Roman"/>
          <w:b w:val="false"/>
          <w:i w:val="false"/>
          <w:color w:val="000000"/>
          <w:sz w:val="28"/>
        </w:rPr>
        <w:t>
      2) комиссия отырыстарына төрағалық етеді;</w:t>
      </w:r>
    </w:p>
    <w:bookmarkEnd w:id="26"/>
    <w:bookmarkStart w:name="z29" w:id="27"/>
    <w:p>
      <w:pPr>
        <w:spacing w:after="0"/>
        <w:ind w:left="0"/>
        <w:jc w:val="both"/>
      </w:pPr>
      <w:r>
        <w:rPr>
          <w:rFonts w:ascii="Times New Roman"/>
          <w:b w:val="false"/>
          <w:i w:val="false"/>
          <w:color w:val="000000"/>
          <w:sz w:val="28"/>
        </w:rPr>
        <w:t>
      3) осы Қағидаларда көзделген өзге де функцияларды жүзеге асырады.</w:t>
      </w:r>
    </w:p>
    <w:bookmarkEnd w:id="27"/>
    <w:bookmarkStart w:name="z30" w:id="28"/>
    <w:p>
      <w:pPr>
        <w:spacing w:after="0"/>
        <w:ind w:left="0"/>
        <w:jc w:val="both"/>
      </w:pPr>
      <w:r>
        <w:rPr>
          <w:rFonts w:ascii="Times New Roman"/>
          <w:b w:val="false"/>
          <w:i w:val="false"/>
          <w:color w:val="000000"/>
          <w:sz w:val="28"/>
        </w:rPr>
        <w:t>
      5. Комиссия хатшысы:</w:t>
      </w:r>
    </w:p>
    <w:bookmarkEnd w:id="28"/>
    <w:bookmarkStart w:name="z31" w:id="29"/>
    <w:p>
      <w:pPr>
        <w:spacing w:after="0"/>
        <w:ind w:left="0"/>
        <w:jc w:val="both"/>
      </w:pPr>
      <w:r>
        <w:rPr>
          <w:rFonts w:ascii="Times New Roman"/>
          <w:b w:val="false"/>
          <w:i w:val="false"/>
          <w:color w:val="000000"/>
          <w:sz w:val="28"/>
        </w:rPr>
        <w:t>
      1) комиссия отырысының күн тәртібін қалыптастырады, комиссияны қажетті құжаттармен қамтамасыз етеді, комиссия отырысын жүргізуді ұйымдастырады;</w:t>
      </w:r>
    </w:p>
    <w:bookmarkEnd w:id="29"/>
    <w:bookmarkStart w:name="z32" w:id="30"/>
    <w:p>
      <w:pPr>
        <w:spacing w:after="0"/>
        <w:ind w:left="0"/>
        <w:jc w:val="both"/>
      </w:pPr>
      <w:r>
        <w:rPr>
          <w:rFonts w:ascii="Times New Roman"/>
          <w:b w:val="false"/>
          <w:i w:val="false"/>
          <w:color w:val="000000"/>
          <w:sz w:val="28"/>
        </w:rPr>
        <w:t>
      2) жеткізушілердің ұсыныстары бар конверттерді ашу хаттамасын, тіркеушіні айқындау бойынша ашық конкурс қорытындылары туралы хаттаманы ресімдейді және комиссия мүшелеріне қол қойғызады;</w:t>
      </w:r>
    </w:p>
    <w:bookmarkEnd w:id="30"/>
    <w:p>
      <w:pPr>
        <w:spacing w:after="0"/>
        <w:ind w:left="0"/>
        <w:jc w:val="both"/>
      </w:pPr>
      <w:r>
        <w:rPr>
          <w:rFonts w:ascii="Times New Roman"/>
          <w:b w:val="false"/>
          <w:i w:val="false"/>
          <w:color w:val="000000"/>
          <w:sz w:val="28"/>
        </w:rPr>
        <w:t>
      3) жеткізушілердің ұсыныстары ашылғаннан сәттен бастап тіркеушіні айқындау бойынша құжаттар мен материалдардың сақталуын қамтамасыз етеді;</w:t>
      </w:r>
    </w:p>
    <w:bookmarkStart w:name="z33" w:id="31"/>
    <w:p>
      <w:pPr>
        <w:spacing w:after="0"/>
        <w:ind w:left="0"/>
        <w:jc w:val="both"/>
      </w:pPr>
      <w:r>
        <w:rPr>
          <w:rFonts w:ascii="Times New Roman"/>
          <w:b w:val="false"/>
          <w:i w:val="false"/>
          <w:color w:val="000000"/>
          <w:sz w:val="28"/>
        </w:rPr>
        <w:t>
      4) жеткізушілердің ұсыныстарын берудің соңғы күнінен кемінде күнтізбелік он бес күн бұрын уәкілетті органның интернет-ресурсында тіркеушіні айқындау бойынша ашық конкурс (бұдан әрі – конкурс) өткізу туралы хабарлама жариялауды қамтамасыз етеді.</w:t>
      </w:r>
    </w:p>
    <w:bookmarkEnd w:id="31"/>
    <w:bookmarkStart w:name="z34" w:id="32"/>
    <w:p>
      <w:pPr>
        <w:spacing w:after="0"/>
        <w:ind w:left="0"/>
        <w:jc w:val="both"/>
      </w:pPr>
      <w:r>
        <w:rPr>
          <w:rFonts w:ascii="Times New Roman"/>
          <w:b w:val="false"/>
          <w:i w:val="false"/>
          <w:color w:val="000000"/>
          <w:sz w:val="28"/>
        </w:rPr>
        <w:t xml:space="preserve">
      6. Ашық конкурсқа қатысу үшін жеткізуші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көзделген талаптарға сәйкес болуы тиіс.</w:t>
      </w:r>
    </w:p>
    <w:bookmarkEnd w:id="32"/>
    <w:bookmarkStart w:name="z35" w:id="33"/>
    <w:p>
      <w:pPr>
        <w:spacing w:after="0"/>
        <w:ind w:left="0"/>
        <w:jc w:val="both"/>
      </w:pPr>
      <w:r>
        <w:rPr>
          <w:rFonts w:ascii="Times New Roman"/>
          <w:b w:val="false"/>
          <w:i w:val="false"/>
          <w:color w:val="000000"/>
          <w:sz w:val="28"/>
        </w:rPr>
        <w:t>
      7. Жеткізушілерден ұсыныстар қабылдауды уәкілетті орган хабарлама жарияланған сәттен бастап күнтізбелік он бес күн ішінде жүзеге асырады.</w:t>
      </w:r>
    </w:p>
    <w:bookmarkEnd w:id="33"/>
    <w:bookmarkStart w:name="z36" w:id="34"/>
    <w:p>
      <w:pPr>
        <w:spacing w:after="0"/>
        <w:ind w:left="0"/>
        <w:jc w:val="both"/>
      </w:pPr>
      <w:r>
        <w:rPr>
          <w:rFonts w:ascii="Times New Roman"/>
          <w:b w:val="false"/>
          <w:i w:val="false"/>
          <w:color w:val="000000"/>
          <w:sz w:val="28"/>
        </w:rPr>
        <w:t>
      8. Жеткізуші конкурсқа қатысу үшін ұсынатын құжаттар топтамасы мыналарды қамтиды:</w:t>
      </w:r>
    </w:p>
    <w:bookmarkEnd w:id="34"/>
    <w:bookmarkStart w:name="z37" w:id="3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жеткізушінің бірінші басшысының қолы қойылған конкурсқа қатысуға арналған өтініш;</w:t>
      </w:r>
    </w:p>
    <w:bookmarkEnd w:id="35"/>
    <w:bookmarkStart w:name="z38" w:id="36"/>
    <w:p>
      <w:pPr>
        <w:spacing w:after="0"/>
        <w:ind w:left="0"/>
        <w:jc w:val="both"/>
      </w:pPr>
      <w:r>
        <w:rPr>
          <w:rFonts w:ascii="Times New Roman"/>
          <w:b w:val="false"/>
          <w:i w:val="false"/>
          <w:color w:val="000000"/>
          <w:sz w:val="28"/>
        </w:rPr>
        <w:t xml:space="preserve">
      2) заңды тұлға қызметін "Шағын, орта және ірі кәсіпкерлік субъектілеріне жататын заңды тұлғалардың үлгілік жарғыларын бекіту туралы" Қазақстан Республикасы Әділет министрінің 2015 жылғы 24 ақпандағы № 106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10563 болып тіркелген) бекітілген Үлгілік жарғы (бұдан әрі – Үлгілік жарғы) негізінде жүзеге асыратын жағдайларды қоспағанда, заңнамада белгіленген тәртіппен бекітілген жарғының (бар болса) нотариалды куәландырылған көшірмесі;</w:t>
      </w:r>
    </w:p>
    <w:bookmarkEnd w:id="36"/>
    <w:p>
      <w:pPr>
        <w:spacing w:after="0"/>
        <w:ind w:left="0"/>
        <w:jc w:val="both"/>
      </w:pPr>
      <w:r>
        <w:rPr>
          <w:rFonts w:ascii="Times New Roman"/>
          <w:b w:val="false"/>
          <w:i w:val="false"/>
          <w:color w:val="000000"/>
          <w:sz w:val="28"/>
        </w:rPr>
        <w:t>
      3) иесі жеткізуші болып табылатын ақпараттық жүйе бойынша мынадай құжаттардың нотариалды куәландырылған көшірмелері:</w:t>
      </w:r>
    </w:p>
    <w:p>
      <w:pPr>
        <w:spacing w:after="0"/>
        <w:ind w:left="0"/>
        <w:jc w:val="both"/>
      </w:pPr>
      <w:r>
        <w:rPr>
          <w:rFonts w:ascii="Times New Roman"/>
          <w:b w:val="false"/>
          <w:i w:val="false"/>
          <w:color w:val="000000"/>
          <w:sz w:val="28"/>
        </w:rPr>
        <w:t>
      ақпараттық жүйені өнеркәсіптік пайдалануға енгізу актісі;</w:t>
      </w:r>
    </w:p>
    <w:p>
      <w:pPr>
        <w:spacing w:after="0"/>
        <w:ind w:left="0"/>
        <w:jc w:val="both"/>
      </w:pPr>
      <w:r>
        <w:rPr>
          <w:rFonts w:ascii="Times New Roman"/>
          <w:b w:val="false"/>
          <w:i w:val="false"/>
          <w:color w:val="000000"/>
          <w:sz w:val="28"/>
        </w:rPr>
        <w:t>
      ақпараттық жүйенің ақпараттық қауіпсіздік талаптарына сәйкестігіне сынаудың оң нәтижесі бар сынақтар актісі;</w:t>
      </w:r>
    </w:p>
    <w:p>
      <w:pPr>
        <w:spacing w:after="0"/>
        <w:ind w:left="0"/>
        <w:jc w:val="both"/>
      </w:pPr>
      <w:r>
        <w:rPr>
          <w:rFonts w:ascii="Times New Roman"/>
          <w:b w:val="false"/>
          <w:i w:val="false"/>
          <w:color w:val="000000"/>
          <w:sz w:val="28"/>
        </w:rPr>
        <w:t xml:space="preserve">
      ақпараттық жүйеге арналған бағдарламалық құжаттаманы сараптау хаттамасы; </w:t>
      </w:r>
    </w:p>
    <w:p>
      <w:pPr>
        <w:spacing w:after="0"/>
        <w:ind w:left="0"/>
        <w:jc w:val="both"/>
      </w:pPr>
      <w:r>
        <w:rPr>
          <w:rFonts w:ascii="Times New Roman"/>
          <w:b w:val="false"/>
          <w:i w:val="false"/>
          <w:color w:val="000000"/>
          <w:sz w:val="28"/>
        </w:rPr>
        <w:t>
      ақпараттық жүйенің ақпараттық қауіпсіздік талаптарына сәйкестігі аттестаты;</w:t>
      </w:r>
    </w:p>
    <w:bookmarkStart w:name="z39" w:id="37"/>
    <w:p>
      <w:pPr>
        <w:spacing w:after="0"/>
        <w:ind w:left="0"/>
        <w:jc w:val="both"/>
      </w:pPr>
      <w:r>
        <w:rPr>
          <w:rFonts w:ascii="Times New Roman"/>
          <w:b w:val="false"/>
          <w:i w:val="false"/>
          <w:color w:val="000000"/>
          <w:sz w:val="28"/>
        </w:rPr>
        <w:t>
      4) жеткізушіні мемлекеттік тіркеу (қайта тіркеу) туралы куәлік. Жеткізуші қызметін Үлгілік жарғы негізінде жүзеге асыратын жағдайда, жеткізушіні мемлекеттік тіркеу туралы өтініштің нотариалды куәландырылған көшірмесі;</w:t>
      </w:r>
    </w:p>
    <w:bookmarkEnd w:id="37"/>
    <w:bookmarkStart w:name="z40" w:id="38"/>
    <w:p>
      <w:pPr>
        <w:spacing w:after="0"/>
        <w:ind w:left="0"/>
        <w:jc w:val="both"/>
      </w:pPr>
      <w:r>
        <w:rPr>
          <w:rFonts w:ascii="Times New Roman"/>
          <w:b w:val="false"/>
          <w:i w:val="false"/>
          <w:color w:val="000000"/>
          <w:sz w:val="28"/>
        </w:rPr>
        <w:t>
      5) банктің немесе банк филиалының куәлік беру күнінің алдындағы үш айдан астам созылатын жеткізуші міндеттемелерінің барлық түрлері бойынша мерзімі өткен берешегінің жоқтығы туралы уәкілетті адамның қолы қойылып, мөрі басылған, жеткізушіге қызмет көрсететін банктің немесе банк филиалы анықтамасының түпнұсқасы (жеткізуші бірнеше екінші деңгейлі банктің немесе филиалдардың, сондай-ақ шетелдік банктің клиенті болған жағдайда, аталған анықтама осындай банктердің әрбірінен ұсынылады). Анықтама конверт ашылатын күннен бұрын бір айдан ерте берілмеуі тиіс;</w:t>
      </w:r>
    </w:p>
    <w:bookmarkEnd w:id="38"/>
    <w:bookmarkStart w:name="z41" w:id="39"/>
    <w:p>
      <w:pPr>
        <w:spacing w:after="0"/>
        <w:ind w:left="0"/>
        <w:jc w:val="both"/>
      </w:pPr>
      <w:r>
        <w:rPr>
          <w:rFonts w:ascii="Times New Roman"/>
          <w:b w:val="false"/>
          <w:i w:val="false"/>
          <w:color w:val="000000"/>
          <w:sz w:val="28"/>
        </w:rPr>
        <w:t xml:space="preserve">
      6) конверттер ашылатын күннен бір айдан ерте емес бұрын берілген, "Жеке шоттарын жүргізу қағидаларын бекіту туралы" Қазақстан Республикасы Қаржы министрінің 2018 жылғы 27 ақпандағы № 306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16601 болып тіркелген) бекітілген нысандар бойынша салықтық берешектерінің және міндетті зейнетақы жарналары, кәсіптік зейнетақы жарналары бойынша, міндетті әлеуметтік медициналық сақтандыруға арналған аударымдар және (немесе) жарналар және әлеуметтік аударымдар бойынша берешегінің жоқ (бар) екендігі туралы мәліметтер;</w:t>
      </w:r>
    </w:p>
    <w:bookmarkEnd w:id="39"/>
    <w:bookmarkStart w:name="z42" w:id="40"/>
    <w:p>
      <w:pPr>
        <w:spacing w:after="0"/>
        <w:ind w:left="0"/>
        <w:jc w:val="both"/>
      </w:pPr>
      <w:r>
        <w:rPr>
          <w:rFonts w:ascii="Times New Roman"/>
          <w:b w:val="false"/>
          <w:i w:val="false"/>
          <w:color w:val="000000"/>
          <w:sz w:val="28"/>
        </w:rPr>
        <w:t>
      7) жеткізушінің өкіліне жеткізушінің бірінші басшысын қоспағанда, конкурсқа қатысуға арналған өтінішке қол қою құқығына өкілеттігін растайтын сенімхат;</w:t>
      </w:r>
    </w:p>
    <w:bookmarkEnd w:id="40"/>
    <w:bookmarkStart w:name="z43" w:id="41"/>
    <w:p>
      <w:pPr>
        <w:spacing w:after="0"/>
        <w:ind w:left="0"/>
        <w:jc w:val="both"/>
      </w:pPr>
      <w:r>
        <w:rPr>
          <w:rFonts w:ascii="Times New Roman"/>
          <w:b w:val="false"/>
          <w:i w:val="false"/>
          <w:color w:val="000000"/>
          <w:sz w:val="28"/>
        </w:rPr>
        <w:t>
      8) астық нарығының қатысушылары үшін жеткізушінің көрсетілетін қызметтерінің бағалар прейскуранты. Тіркеуші ақпараттық жүйе пайдаланушыларына электрондық қызметтерді ақылы негізде, ақпараттық жүйені дамыту мен сүйемелдеуге арналған оның шығыстарын ескере отырып ұсынады. Конкурс жеңімпазының (тіркеушінің) көрсетілетін қызметтерінің бағалар прейскуранты оның ішкі құжатымен (жалғыз қатысушының шешімімен, қатысушылардың жалпы жиналысының хаттамасымен) бекітіледі.</w:t>
      </w:r>
    </w:p>
    <w:bookmarkEnd w:id="41"/>
    <w:bookmarkStart w:name="z44" w:id="42"/>
    <w:p>
      <w:pPr>
        <w:spacing w:after="0"/>
        <w:ind w:left="0"/>
        <w:jc w:val="both"/>
      </w:pPr>
      <w:r>
        <w:rPr>
          <w:rFonts w:ascii="Times New Roman"/>
          <w:b w:val="false"/>
          <w:i w:val="false"/>
          <w:color w:val="000000"/>
          <w:sz w:val="28"/>
        </w:rPr>
        <w:t>
      9. Хабарламада көрсетілген мерзімде ұсынылған жеткізушілердің ұсыныстары бар конверттерді ашуды комиссия жүргізеді.</w:t>
      </w:r>
    </w:p>
    <w:bookmarkEnd w:id="42"/>
    <w:bookmarkStart w:name="z45" w:id="43"/>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жеткізушілердің ұсыныстары бар конверттерді ашу хаттамасына отырысқа қатысқан барлық комиссия мүшелері, сондай-ақ комиссия хатшысы қол қояды және әр парағын дәйектейді.</w:t>
      </w:r>
    </w:p>
    <w:bookmarkEnd w:id="43"/>
    <w:bookmarkStart w:name="z46" w:id="44"/>
    <w:p>
      <w:pPr>
        <w:spacing w:after="0"/>
        <w:ind w:left="0"/>
        <w:jc w:val="both"/>
      </w:pPr>
      <w:r>
        <w:rPr>
          <w:rFonts w:ascii="Times New Roman"/>
          <w:b w:val="false"/>
          <w:i w:val="false"/>
          <w:color w:val="000000"/>
          <w:sz w:val="28"/>
        </w:rPr>
        <w:t>
      10. Комиссияның отырысы өткен күннен кейін екі жұмыс күнінен кешіктірмей, уәкілетті органның интернет-ресурсында жеткізушілердің ұсыныстары бар конверттерді ашу хаттамалары жарияланады.</w:t>
      </w:r>
    </w:p>
    <w:bookmarkEnd w:id="44"/>
    <w:bookmarkStart w:name="z47" w:id="45"/>
    <w:p>
      <w:pPr>
        <w:spacing w:after="0"/>
        <w:ind w:left="0"/>
        <w:jc w:val="both"/>
      </w:pPr>
      <w:r>
        <w:rPr>
          <w:rFonts w:ascii="Times New Roman"/>
          <w:b w:val="false"/>
          <w:i w:val="false"/>
          <w:color w:val="000000"/>
          <w:sz w:val="28"/>
        </w:rPr>
        <w:t>
      11. Жеткізушілердің ұсыныстары бар конверттер ашылған күннен бастап бір жұмыс күнінен кешіктірмей, комиссия хатшысы:</w:t>
      </w:r>
    </w:p>
    <w:bookmarkEnd w:id="45"/>
    <w:bookmarkStart w:name="z48" w:id="46"/>
    <w:p>
      <w:pPr>
        <w:spacing w:after="0"/>
        <w:ind w:left="0"/>
        <w:jc w:val="both"/>
      </w:pPr>
      <w:r>
        <w:rPr>
          <w:rFonts w:ascii="Times New Roman"/>
          <w:b w:val="false"/>
          <w:i w:val="false"/>
          <w:color w:val="000000"/>
          <w:sz w:val="28"/>
        </w:rPr>
        <w:t>
      1) жеткізушілердің ұсыныстарын қарау бойынша комиссия отырысының өтетін күні мен уақытын комиссия төрағасымен келіседі;</w:t>
      </w:r>
    </w:p>
    <w:bookmarkEnd w:id="46"/>
    <w:bookmarkStart w:name="z49" w:id="47"/>
    <w:p>
      <w:pPr>
        <w:spacing w:after="0"/>
        <w:ind w:left="0"/>
        <w:jc w:val="both"/>
      </w:pPr>
      <w:r>
        <w:rPr>
          <w:rFonts w:ascii="Times New Roman"/>
          <w:b w:val="false"/>
          <w:i w:val="false"/>
          <w:color w:val="000000"/>
          <w:sz w:val="28"/>
        </w:rPr>
        <w:t>
      2) жеткізушілердің ұсыныстарын қарау бойынша комиссия отырысының өтетін күні мен уақыты туралы комиссия мүшелері мен жеткізушілерді хабардар етеді;</w:t>
      </w:r>
    </w:p>
    <w:bookmarkEnd w:id="47"/>
    <w:bookmarkStart w:name="z50" w:id="48"/>
    <w:p>
      <w:pPr>
        <w:spacing w:after="0"/>
        <w:ind w:left="0"/>
        <w:jc w:val="both"/>
      </w:pPr>
      <w:r>
        <w:rPr>
          <w:rFonts w:ascii="Times New Roman"/>
          <w:b w:val="false"/>
          <w:i w:val="false"/>
          <w:color w:val="000000"/>
          <w:sz w:val="28"/>
        </w:rPr>
        <w:t xml:space="preserve">
      3) жеткізушінің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талаптарға сәйкестігін растайтын құжаттарды комиссияның қарауына береді.</w:t>
      </w:r>
    </w:p>
    <w:bookmarkEnd w:id="48"/>
    <w:bookmarkStart w:name="z51" w:id="49"/>
    <w:p>
      <w:pPr>
        <w:spacing w:after="0"/>
        <w:ind w:left="0"/>
        <w:jc w:val="both"/>
      </w:pPr>
      <w:r>
        <w:rPr>
          <w:rFonts w:ascii="Times New Roman"/>
          <w:b w:val="false"/>
          <w:i w:val="false"/>
          <w:color w:val="000000"/>
          <w:sz w:val="28"/>
        </w:rPr>
        <w:t>
      12. Комиссия мүшелері жеткізушінің құжаттарын қарау кезінде комиссия хатшысына қайтарылғанға дейін олардың сақталуын қамтамасыз етеді.</w:t>
      </w:r>
    </w:p>
    <w:bookmarkEnd w:id="49"/>
    <w:bookmarkStart w:name="z52" w:id="50"/>
    <w:p>
      <w:pPr>
        <w:spacing w:after="0"/>
        <w:ind w:left="0"/>
        <w:jc w:val="both"/>
      </w:pPr>
      <w:r>
        <w:rPr>
          <w:rFonts w:ascii="Times New Roman"/>
          <w:b w:val="false"/>
          <w:i w:val="false"/>
          <w:color w:val="000000"/>
          <w:sz w:val="28"/>
        </w:rPr>
        <w:t>
      13. Комиссия:</w:t>
      </w:r>
    </w:p>
    <w:bookmarkEnd w:id="50"/>
    <w:bookmarkStart w:name="z53" w:id="51"/>
    <w:p>
      <w:pPr>
        <w:spacing w:after="0"/>
        <w:ind w:left="0"/>
        <w:jc w:val="both"/>
      </w:pPr>
      <w:r>
        <w:rPr>
          <w:rFonts w:ascii="Times New Roman"/>
          <w:b w:val="false"/>
          <w:i w:val="false"/>
          <w:color w:val="000000"/>
          <w:sz w:val="28"/>
        </w:rPr>
        <w:t>
      1) жеткізушілердің ұсыныстарын құрайтын құжаттар топтамасын толықтығы мен тиісті ресімделуі тұрғысынан қарастырады;</w:t>
      </w:r>
    </w:p>
    <w:bookmarkEnd w:id="51"/>
    <w:bookmarkStart w:name="z54" w:id="52"/>
    <w:p>
      <w:pPr>
        <w:spacing w:after="0"/>
        <w:ind w:left="0"/>
        <w:jc w:val="both"/>
      </w:pPr>
      <w:r>
        <w:rPr>
          <w:rFonts w:ascii="Times New Roman"/>
          <w:b w:val="false"/>
          <w:i w:val="false"/>
          <w:color w:val="000000"/>
          <w:sz w:val="28"/>
        </w:rPr>
        <w:t>
      2) құжаттардың толық тізбесін бермеген және (немесе) тиісінше ресімделмеген құжаттар ұсынған жеткізушілерді айқындайды;</w:t>
      </w:r>
    </w:p>
    <w:bookmarkEnd w:id="52"/>
    <w:bookmarkStart w:name="z55" w:id="53"/>
    <w:p>
      <w:pPr>
        <w:spacing w:after="0"/>
        <w:ind w:left="0"/>
        <w:jc w:val="both"/>
      </w:pPr>
      <w:r>
        <w:rPr>
          <w:rFonts w:ascii="Times New Roman"/>
          <w:b w:val="false"/>
          <w:i w:val="false"/>
          <w:color w:val="000000"/>
          <w:sz w:val="28"/>
        </w:rPr>
        <w:t xml:space="preserve">
      3)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талаптарға сәйкес келетін жеткізушілерді айқындайды.</w:t>
      </w:r>
    </w:p>
    <w:bookmarkEnd w:id="53"/>
    <w:bookmarkStart w:name="z56" w:id="54"/>
    <w:p>
      <w:pPr>
        <w:spacing w:after="0"/>
        <w:ind w:left="0"/>
        <w:jc w:val="both"/>
      </w:pPr>
      <w:r>
        <w:rPr>
          <w:rFonts w:ascii="Times New Roman"/>
          <w:b w:val="false"/>
          <w:i w:val="false"/>
          <w:color w:val="000000"/>
          <w:sz w:val="28"/>
        </w:rPr>
        <w:t xml:space="preserve">
      Қазақстан Республикасы Ауыл шаруашылығы министрінің міндетін атқарушының 2015 жылғы 28 шілдедегі № 4-1/699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12016 болып тіркелген) бекітілген Астық қолхаттарын ұстаушылардың мемлекеттік электрондық тізілімін қалыптастыру және жүргізу қағидаларының 3-тармағында көрсетілген ақпараттық жүйенің мемлекеттік жүйелермен және дерекқорлармен интеграциялық өзара іс-қимылдары бар екенін, сондай-ақ ақпараттық жүйеде астық қолхаттарымен операцияларды жүргізу, оның ішінде blockchain технологияларын пайдалана отырып жүргізу мүмкіндігін растау үшін жеткізуші ақпараттық жүйеде клиент жұмысын комиссия үшін таныстырады.</w:t>
      </w:r>
    </w:p>
    <w:bookmarkEnd w:id="54"/>
    <w:bookmarkStart w:name="z57" w:id="55"/>
    <w:p>
      <w:pPr>
        <w:spacing w:after="0"/>
        <w:ind w:left="0"/>
        <w:jc w:val="both"/>
      </w:pPr>
      <w:r>
        <w:rPr>
          <w:rFonts w:ascii="Times New Roman"/>
          <w:b w:val="false"/>
          <w:i w:val="false"/>
          <w:color w:val="000000"/>
          <w:sz w:val="28"/>
        </w:rPr>
        <w:t>
      14. Егер, ұсыныстар беру мерзімі ішінде тек бір ғана жеткізушінің ұсынысы берілсе, комиссия конкурсты өткізілмеді деп таниды және комиссия конкурсты қайта өткізу туралы шешім қабылдайды.</w:t>
      </w:r>
    </w:p>
    <w:bookmarkEnd w:id="55"/>
    <w:bookmarkStart w:name="z58" w:id="56"/>
    <w:p>
      <w:pPr>
        <w:spacing w:after="0"/>
        <w:ind w:left="0"/>
        <w:jc w:val="both"/>
      </w:pPr>
      <w:r>
        <w:rPr>
          <w:rFonts w:ascii="Times New Roman"/>
          <w:b w:val="false"/>
          <w:i w:val="false"/>
          <w:color w:val="000000"/>
          <w:sz w:val="28"/>
        </w:rPr>
        <w:t xml:space="preserve">
      Егер, комиссия қайта өткізілген конкурсты тек бір ғана жеткізуші конкурсқа жіберілуіне байланысты өткізілмеді деп таныса, жеткізуші ұсынған құжаттар сәйкес келген жағдайда, комиссия оны тіркеушіні айқындау жөніндегі оның ұсынымы туралы шешім қабылдайды. </w:t>
      </w:r>
    </w:p>
    <w:bookmarkEnd w:id="56"/>
    <w:bookmarkStart w:name="z59" w:id="57"/>
    <w:p>
      <w:pPr>
        <w:spacing w:after="0"/>
        <w:ind w:left="0"/>
        <w:jc w:val="both"/>
      </w:pPr>
      <w:r>
        <w:rPr>
          <w:rFonts w:ascii="Times New Roman"/>
          <w:b w:val="false"/>
          <w:i w:val="false"/>
          <w:color w:val="000000"/>
          <w:sz w:val="28"/>
        </w:rPr>
        <w:t xml:space="preserve">
      Конкурсқа осы бұйрыққа </w:t>
      </w:r>
      <w:r>
        <w:rPr>
          <w:rFonts w:ascii="Times New Roman"/>
          <w:b w:val="false"/>
          <w:i w:val="false"/>
          <w:color w:val="000000"/>
          <w:sz w:val="28"/>
        </w:rPr>
        <w:t>1-қосымшада</w:t>
      </w:r>
      <w:r>
        <w:rPr>
          <w:rFonts w:ascii="Times New Roman"/>
          <w:b w:val="false"/>
          <w:i w:val="false"/>
          <w:color w:val="000000"/>
          <w:sz w:val="28"/>
        </w:rPr>
        <w:t xml:space="preserve"> көрсетілген талаптарға және конкурстық құжаттама талаптарына сәйкес келетін жеткізушілердің өтінімдері жіберілгендіктен, конкурс өткізілді деп танылған жағдайда, комиссия жеткізушіні клиенттің (астық қолхатын ұстаушының, астық иесінің, кепіл ұстаушының, астық қабылдау кәсіпорнының және басқа да тұлғалардың) жеке шотына жылдық қызмет көрсетілгені үшін жыл сайынғы абоненттік төлемнің ең аз мөлшеріне сүйене отырып, ұсыным туралы шешім қабылдайды.</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Бұл ретте, астық қабылдау кәсіпорнына астық қолхаттарын ұстаушылардың мемлекеттік электрондық тізіліміне қол жеткізгені үшін жыл сайынғы абоненттік төлем айлық есептік көрсеткіштің отыз алты еселенген мөлшерін құрайды, ал клиенттің (астық қолхатын ұстаушының, астық иесінің, кепіл ұстаушының, астық қабылдау кәсіпорнының және басқа тұлғалардың) жеке шотына жылдық қызмет көрсетілгені үшін жыл сайынғы абоненттік төлемді жеткізуші өзі айқындайды.</w:t>
      </w:r>
    </w:p>
    <w:bookmarkStart w:name="z61" w:id="58"/>
    <w:p>
      <w:pPr>
        <w:spacing w:after="0"/>
        <w:ind w:left="0"/>
        <w:jc w:val="both"/>
      </w:pPr>
      <w:r>
        <w:rPr>
          <w:rFonts w:ascii="Times New Roman"/>
          <w:b w:val="false"/>
          <w:i w:val="false"/>
          <w:color w:val="000000"/>
          <w:sz w:val="28"/>
        </w:rPr>
        <w:t xml:space="preserve">
      15. Комиссияның отырысы міндетті түрде аудио, бейнежазба құралдарының көмегімен тіркеледі. Комиссия отырысын аудио, бейнежазба құралдарының көмегімен тіркеуді уәкілетті орган жүзеге асырады. </w:t>
      </w:r>
    </w:p>
    <w:bookmarkEnd w:id="58"/>
    <w:bookmarkStart w:name="z62" w:id="59"/>
    <w:p>
      <w:pPr>
        <w:spacing w:after="0"/>
        <w:ind w:left="0"/>
        <w:jc w:val="both"/>
      </w:pPr>
      <w:r>
        <w:rPr>
          <w:rFonts w:ascii="Times New Roman"/>
          <w:b w:val="false"/>
          <w:i w:val="false"/>
          <w:color w:val="000000"/>
          <w:sz w:val="28"/>
        </w:rPr>
        <w:t>
      16. Қарастырылып отырған мәселелер бойынша комиссия отырысқа қатысушы өз мүшелері санының үштен екісінің көпшілік дауысымен шешім қабылдайды. Комиссия отырысына қатысқан және қабылданған шешіммен келіспеген комиссия мүшелері хаттамаға қоса тіркелетін жазбаша түрдегі ерекше пiкiрiн білдіруге құқылы, бұл туралы хаттамада тиісті белгі жасалады.</w:t>
      </w:r>
    </w:p>
    <w:bookmarkEnd w:id="59"/>
    <w:bookmarkStart w:name="z63" w:id="60"/>
    <w:p>
      <w:pPr>
        <w:spacing w:after="0"/>
        <w:ind w:left="0"/>
        <w:jc w:val="both"/>
      </w:pPr>
      <w:r>
        <w:rPr>
          <w:rFonts w:ascii="Times New Roman"/>
          <w:b w:val="false"/>
          <w:i w:val="false"/>
          <w:color w:val="000000"/>
          <w:sz w:val="28"/>
        </w:rPr>
        <w:t>
      17. Комиссияның хаттамалық шешіміне сот тәртібімен шағымдануға болады. Сотқа арыз беру комиссияның хаттамалық шешімінің орындалуын тоқтата тұрады.</w:t>
      </w:r>
    </w:p>
    <w:bookmarkEnd w:id="60"/>
    <w:bookmarkStart w:name="z64" w:id="61"/>
    <w:p>
      <w:pPr>
        <w:spacing w:after="0"/>
        <w:ind w:left="0"/>
        <w:jc w:val="both"/>
      </w:pPr>
      <w:r>
        <w:rPr>
          <w:rFonts w:ascii="Times New Roman"/>
          <w:b w:val="false"/>
          <w:i w:val="false"/>
          <w:color w:val="000000"/>
          <w:sz w:val="28"/>
        </w:rPr>
        <w:t xml:space="preserve">
      18.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тіркеушіні айқындау бойынша ұсынымдар әзірлеу жөніндегі комиссия отырысының қорытындылары туралы хаттамаға комиссия төрағасы мен жиналысқа қатысушы комиссия мүшелерінің барлығы, сондай-ақ комиссия хатшысы жеткізушілердің ұсыныстары ашылған сәттен бастап күнтізбелік он бес күннен кешіктірмей қол қояды және уәкілетті органға жібереді.</w:t>
      </w:r>
    </w:p>
    <w:bookmarkEnd w:id="61"/>
    <w:bookmarkStart w:name="z65" w:id="62"/>
    <w:p>
      <w:pPr>
        <w:spacing w:after="0"/>
        <w:ind w:left="0"/>
        <w:jc w:val="both"/>
      </w:pPr>
      <w:r>
        <w:rPr>
          <w:rFonts w:ascii="Times New Roman"/>
          <w:b w:val="false"/>
          <w:i w:val="false"/>
          <w:color w:val="000000"/>
          <w:sz w:val="28"/>
        </w:rPr>
        <w:t xml:space="preserve">
      19. Тіркеушіні айқындау бойынша ұсынымдар әзірлеу жөніндегі комиссия отырысының қорытындылары туралы хаттама негізінде уәкілетті орган Қазақстан Республикасы Премьер-Министрінің Кеңсесіне Астық туралы заңның 5-бабының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"Астық қолхаттарының тіркеушісін айқындау туралы" Қазақстан Республикасының Үкіметі қаулысының жобасын енгізеді.</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 қолхаттарын тіркеушіні</w:t>
            </w:r>
            <w:r>
              <w:br/>
            </w:r>
            <w:r>
              <w:rPr>
                <w:rFonts w:ascii="Times New Roman"/>
                <w:b w:val="false"/>
                <w:i w:val="false"/>
                <w:color w:val="000000"/>
                <w:sz w:val="20"/>
              </w:rPr>
              <w:t>айқындау бойынша ашық</w:t>
            </w:r>
            <w:r>
              <w:br/>
            </w:r>
            <w:r>
              <w:rPr>
                <w:rFonts w:ascii="Times New Roman"/>
                <w:b w:val="false"/>
                <w:i w:val="false"/>
                <w:color w:val="000000"/>
                <w:sz w:val="20"/>
              </w:rPr>
              <w:t>конкурс өткізу қағидаларына</w:t>
            </w:r>
            <w:r>
              <w:br/>
            </w:r>
            <w:r>
              <w:rPr>
                <w:rFonts w:ascii="Times New Roman"/>
                <w:b w:val="false"/>
                <w:i w:val="false"/>
                <w:color w:val="000000"/>
                <w:sz w:val="20"/>
              </w:rPr>
              <w:t>1-қосымша</w:t>
            </w:r>
          </w:p>
        </w:tc>
      </w:tr>
    </w:tbl>
    <w:bookmarkStart w:name="z67" w:id="63"/>
    <w:p>
      <w:pPr>
        <w:spacing w:after="0"/>
        <w:ind w:left="0"/>
        <w:jc w:val="left"/>
      </w:pPr>
      <w:r>
        <w:rPr>
          <w:rFonts w:ascii="Times New Roman"/>
          <w:b/>
          <w:i w:val="false"/>
          <w:color w:val="000000"/>
        </w:rPr>
        <w:t xml:space="preserve"> Астық қолхаттарын тіркеушінің көрсетілетін қызметтерін әлеуетті жеткізушіге қойылатын талаптар</w:t>
      </w:r>
    </w:p>
    <w:bookmarkEnd w:id="63"/>
    <w:bookmarkStart w:name="z68" w:id="64"/>
    <w:p>
      <w:pPr>
        <w:spacing w:after="0"/>
        <w:ind w:left="0"/>
        <w:jc w:val="both"/>
      </w:pPr>
      <w:r>
        <w:rPr>
          <w:rFonts w:ascii="Times New Roman"/>
          <w:b w:val="false"/>
          <w:i w:val="false"/>
          <w:color w:val="000000"/>
          <w:sz w:val="28"/>
        </w:rPr>
        <w:t>
      1. Жеткізуші техникалық жарақталған (оның ішінде жабдық, бағдарламалық қамтым, байланыс арналары) болуы және оның штаттық мамандары, оның ішінде техникалық білімі, ақпараттық жүйелерді әзірлеу мен сүйемелдеу бойынша қажетті біліктілігі бар мамандары болуы тиіс.</w:t>
      </w:r>
    </w:p>
    <w:bookmarkEnd w:id="64"/>
    <w:bookmarkStart w:name="z69" w:id="65"/>
    <w:p>
      <w:pPr>
        <w:spacing w:after="0"/>
        <w:ind w:left="0"/>
        <w:jc w:val="both"/>
      </w:pPr>
      <w:r>
        <w:rPr>
          <w:rFonts w:ascii="Times New Roman"/>
          <w:b w:val="false"/>
          <w:i w:val="false"/>
          <w:color w:val="000000"/>
          <w:sz w:val="28"/>
        </w:rPr>
        <w:t>
      2. Жеткізуші қызметтерді ақпараттық жүйені пайдалана отырып көрсетеді, ол:</w:t>
      </w:r>
    </w:p>
    <w:bookmarkEnd w:id="65"/>
    <w:bookmarkStart w:name="z70" w:id="66"/>
    <w:p>
      <w:pPr>
        <w:spacing w:after="0"/>
        <w:ind w:left="0"/>
        <w:jc w:val="both"/>
      </w:pPr>
      <w:r>
        <w:rPr>
          <w:rFonts w:ascii="Times New Roman"/>
          <w:b w:val="false"/>
          <w:i w:val="false"/>
          <w:color w:val="000000"/>
          <w:sz w:val="28"/>
        </w:rPr>
        <w:t>
      1) веб-порталдық шешімге ие болады;</w:t>
      </w:r>
    </w:p>
    <w:bookmarkEnd w:id="66"/>
    <w:bookmarkStart w:name="z71" w:id="67"/>
    <w:p>
      <w:pPr>
        <w:spacing w:after="0"/>
        <w:ind w:left="0"/>
        <w:jc w:val="both"/>
      </w:pPr>
      <w:r>
        <w:rPr>
          <w:rFonts w:ascii="Times New Roman"/>
          <w:b w:val="false"/>
          <w:i w:val="false"/>
          <w:color w:val="000000"/>
          <w:sz w:val="28"/>
        </w:rPr>
        <w:t>
      2) ашық бастапқы коды бар дерекқорларды басқарудың бос жүйесін пайдаланады;</w:t>
      </w:r>
    </w:p>
    <w:bookmarkEnd w:id="67"/>
    <w:bookmarkStart w:name="z72" w:id="68"/>
    <w:p>
      <w:pPr>
        <w:spacing w:after="0"/>
        <w:ind w:left="0"/>
        <w:jc w:val="both"/>
      </w:pPr>
      <w:r>
        <w:rPr>
          <w:rFonts w:ascii="Times New Roman"/>
          <w:b w:val="false"/>
          <w:i w:val="false"/>
          <w:color w:val="000000"/>
          <w:sz w:val="28"/>
        </w:rPr>
        <w:t>
      3) ашық бастапқы коды бар бос операциялық жүйені пайдаланады;</w:t>
      </w:r>
    </w:p>
    <w:bookmarkEnd w:id="68"/>
    <w:bookmarkStart w:name="z73" w:id="69"/>
    <w:p>
      <w:pPr>
        <w:spacing w:after="0"/>
        <w:ind w:left="0"/>
        <w:jc w:val="both"/>
      </w:pPr>
      <w:r>
        <w:rPr>
          <w:rFonts w:ascii="Times New Roman"/>
          <w:b w:val="false"/>
          <w:i w:val="false"/>
          <w:color w:val="000000"/>
          <w:sz w:val="28"/>
        </w:rPr>
        <w:t>
      4) ақпараттандыру туралы заңнамаға сәйкес ақпараттық жүйені өнеркәсіптік пайдалануға қабылдау туралы актіге ие болады;</w:t>
      </w:r>
    </w:p>
    <w:bookmarkEnd w:id="69"/>
    <w:bookmarkStart w:name="z74" w:id="70"/>
    <w:p>
      <w:pPr>
        <w:spacing w:after="0"/>
        <w:ind w:left="0"/>
        <w:jc w:val="both"/>
      </w:pPr>
      <w:r>
        <w:rPr>
          <w:rFonts w:ascii="Times New Roman"/>
          <w:b w:val="false"/>
          <w:i w:val="false"/>
          <w:color w:val="000000"/>
          <w:sz w:val="28"/>
        </w:rPr>
        <w:t>
      5) ақпараттандыру туралы заңнамаға сәйкес ақпараттық жүйені ақпараттық қауіпсіздік талаптарына сәйкестігіне сынаудың оң нәтижесі бар актіге ие болады;</w:t>
      </w:r>
    </w:p>
    <w:bookmarkEnd w:id="70"/>
    <w:bookmarkStart w:name="z75" w:id="71"/>
    <w:p>
      <w:pPr>
        <w:spacing w:after="0"/>
        <w:ind w:left="0"/>
        <w:jc w:val="both"/>
      </w:pPr>
      <w:r>
        <w:rPr>
          <w:rFonts w:ascii="Times New Roman"/>
          <w:b w:val="false"/>
          <w:i w:val="false"/>
          <w:color w:val="000000"/>
          <w:sz w:val="28"/>
        </w:rPr>
        <w:t>
      6) ақпараттандыру туралы заңнамаға сәйкес ақпараттық жүйенің техникалық құжаттамасы сараптамасына ие болады;</w:t>
      </w:r>
    </w:p>
    <w:bookmarkEnd w:id="71"/>
    <w:bookmarkStart w:name="z76" w:id="72"/>
    <w:p>
      <w:pPr>
        <w:spacing w:after="0"/>
        <w:ind w:left="0"/>
        <w:jc w:val="both"/>
      </w:pPr>
      <w:r>
        <w:rPr>
          <w:rFonts w:ascii="Times New Roman"/>
          <w:b w:val="false"/>
          <w:i w:val="false"/>
          <w:color w:val="000000"/>
          <w:sz w:val="28"/>
        </w:rPr>
        <w:t>
      7) ақпараттандыру туралы заңнамаға сәйкес ақпараттық жүйенің ақпараттық қауіпсіздік талаптарына сәйкестігі аттестатына ие болады;</w:t>
      </w:r>
    </w:p>
    <w:bookmarkEnd w:id="72"/>
    <w:bookmarkStart w:name="z77" w:id="73"/>
    <w:p>
      <w:pPr>
        <w:spacing w:after="0"/>
        <w:ind w:left="0"/>
        <w:jc w:val="both"/>
      </w:pPr>
      <w:r>
        <w:rPr>
          <w:rFonts w:ascii="Times New Roman"/>
          <w:b w:val="false"/>
          <w:i w:val="false"/>
          <w:color w:val="000000"/>
          <w:sz w:val="28"/>
        </w:rPr>
        <w:t>
      8) ақпараттық жүйенің астық қолхаттарымен операциялар туралы деректерін сақтауға арналған blockchain-платформаны пайдаланады;</w:t>
      </w:r>
    </w:p>
    <w:bookmarkEnd w:id="73"/>
    <w:bookmarkStart w:name="z78" w:id="74"/>
    <w:p>
      <w:pPr>
        <w:spacing w:after="0"/>
        <w:ind w:left="0"/>
        <w:jc w:val="both"/>
      </w:pPr>
      <w:r>
        <w:rPr>
          <w:rFonts w:ascii="Times New Roman"/>
          <w:b w:val="false"/>
          <w:i w:val="false"/>
          <w:color w:val="000000"/>
          <w:sz w:val="28"/>
        </w:rPr>
        <w:t xml:space="preserve">
      9) Қазақстан Республикасы Ауыл шаруашылығы министрінің міндетін атқарушының 2015 жылғы 28 шілдедегі № 4-1/699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12016 болып тіркелген) бекітілген Астық қолхаттарын ұстаушылардың мемлекеттік электрондық тізілімін қалыптастыру және жүргізу қағидаларына сәйкес астық қолхаттарымен операциялар орындауға мүмкіндік береді;</w:t>
      </w:r>
    </w:p>
    <w:bookmarkEnd w:id="74"/>
    <w:bookmarkStart w:name="z79" w:id="75"/>
    <w:p>
      <w:pPr>
        <w:spacing w:after="0"/>
        <w:ind w:left="0"/>
        <w:jc w:val="both"/>
      </w:pPr>
      <w:r>
        <w:rPr>
          <w:rFonts w:ascii="Times New Roman"/>
          <w:b w:val="false"/>
          <w:i w:val="false"/>
          <w:color w:val="000000"/>
          <w:sz w:val="28"/>
        </w:rPr>
        <w:t>
      10) мемлекеттік жүйелермен және дерекқорлармен интеграцияланған болады, атап айтқанда:</w:t>
      </w:r>
    </w:p>
    <w:bookmarkEnd w:id="75"/>
    <w:bookmarkStart w:name="z80" w:id="76"/>
    <w:p>
      <w:pPr>
        <w:spacing w:after="0"/>
        <w:ind w:left="0"/>
        <w:jc w:val="both"/>
      </w:pPr>
      <w:r>
        <w:rPr>
          <w:rFonts w:ascii="Times New Roman"/>
          <w:b w:val="false"/>
          <w:i w:val="false"/>
          <w:color w:val="000000"/>
          <w:sz w:val="28"/>
        </w:rPr>
        <w:t>
      рұқсаттар мен хабарламалар саласындағы басшылықты және салааралық үйлестіруді жүзеге асыратын мемлекеттік органмен – астық қолхаттарын шығара отырып, қойма қызметі бойынша қызметтер көрсетуге лицензиясы бар заңды тұлғаларға қатысты;</w:t>
      </w:r>
    </w:p>
    <w:bookmarkEnd w:id="76"/>
    <w:bookmarkStart w:name="z81" w:id="77"/>
    <w:p>
      <w:pPr>
        <w:spacing w:after="0"/>
        <w:ind w:left="0"/>
        <w:jc w:val="both"/>
      </w:pPr>
      <w:r>
        <w:rPr>
          <w:rFonts w:ascii="Times New Roman"/>
          <w:b w:val="false"/>
          <w:i w:val="false"/>
          <w:color w:val="000000"/>
          <w:sz w:val="28"/>
        </w:rPr>
        <w:t>
      бухгалтерлік есеп пен қаржылық есептілік саласындағы қызметті реттеуді жүзеге асыратын мемлекеттік органмен – астық қабылдау кәсіпорындары қаржылық есептілік депозитарийіне беретін ақпаратқа қатысты;</w:t>
      </w:r>
    </w:p>
    <w:bookmarkEnd w:id="77"/>
    <w:bookmarkStart w:name="z82" w:id="78"/>
    <w:p>
      <w:pPr>
        <w:spacing w:after="0"/>
        <w:ind w:left="0"/>
        <w:jc w:val="both"/>
      </w:pPr>
      <w:r>
        <w:rPr>
          <w:rFonts w:ascii="Times New Roman"/>
          <w:b w:val="false"/>
          <w:i w:val="false"/>
          <w:color w:val="000000"/>
          <w:sz w:val="28"/>
        </w:rPr>
        <w:t>
      жылжымайтын мүлікті мемлекеттік тіркеу және мемлекеттік техникалық зерттеп-қарау саласындағы мемлекеттік саясатты іске асыруды және қызметті мемлекеттік реттеуді жүзеге асыратын мемлекеттік органмен – астық қабылдау кәсіпорындарына тіркелген жылжымайтын мүлік объектілеріне қатысты;</w:t>
      </w:r>
    </w:p>
    <w:bookmarkEnd w:id="78"/>
    <w:bookmarkStart w:name="z83" w:id="79"/>
    <w:p>
      <w:pPr>
        <w:spacing w:after="0"/>
        <w:ind w:left="0"/>
        <w:jc w:val="both"/>
      </w:pPr>
      <w:r>
        <w:rPr>
          <w:rFonts w:ascii="Times New Roman"/>
          <w:b w:val="false"/>
          <w:i w:val="false"/>
          <w:color w:val="000000"/>
          <w:sz w:val="28"/>
        </w:rPr>
        <w:t>
      жер қатынастары саласындағы реттеуді жүзеге асыратын мемлекеттік органмен – астық қабылдау кәсіпорындарына тіркелген жер учаскелеріне қатысты;</w:t>
      </w:r>
    </w:p>
    <w:bookmarkEnd w:id="79"/>
    <w:bookmarkStart w:name="z84" w:id="80"/>
    <w:p>
      <w:pPr>
        <w:spacing w:after="0"/>
        <w:ind w:left="0"/>
        <w:jc w:val="both"/>
      </w:pPr>
      <w:r>
        <w:rPr>
          <w:rFonts w:ascii="Times New Roman"/>
          <w:b w:val="false"/>
          <w:i w:val="false"/>
          <w:color w:val="000000"/>
          <w:sz w:val="28"/>
        </w:rPr>
        <w:t>
      заңды тұлғаларды мемлекеттік тіркеуді және филиалдар мен өкілдіктерді есептік тіркеуді жүзеге асыратын мемлекеттік органмен – тізілімде тіркелген заңды тұлғаларға, филиалдар мен өкілдіктерге қатысты;</w:t>
      </w:r>
    </w:p>
    <w:bookmarkEnd w:id="80"/>
    <w:bookmarkStart w:name="z85" w:id="81"/>
    <w:p>
      <w:pPr>
        <w:spacing w:after="0"/>
        <w:ind w:left="0"/>
        <w:jc w:val="both"/>
      </w:pPr>
      <w:r>
        <w:rPr>
          <w:rFonts w:ascii="Times New Roman"/>
          <w:b w:val="false"/>
          <w:i w:val="false"/>
          <w:color w:val="000000"/>
          <w:sz w:val="28"/>
        </w:rPr>
        <w:t>
      мемлекеттік мүлікті басқару жөніндегі мемлекеттік органмен – астық қабылдау кәсіпорындарының лицензиарларына және олардың кеңістіктік (географиялық) деректеріне қатысты;</w:t>
      </w:r>
    </w:p>
    <w:bookmarkEnd w:id="81"/>
    <w:bookmarkStart w:name="z86" w:id="82"/>
    <w:p>
      <w:pPr>
        <w:spacing w:after="0"/>
        <w:ind w:left="0"/>
        <w:jc w:val="both"/>
      </w:pPr>
      <w:r>
        <w:rPr>
          <w:rFonts w:ascii="Times New Roman"/>
          <w:b w:val="false"/>
          <w:i w:val="false"/>
          <w:color w:val="000000"/>
          <w:sz w:val="28"/>
        </w:rPr>
        <w:t>
      салықтық әкімшілендіруді жүзеге асыратын мемлекеттік органмен – астық қабылдау кәсіпорындары және астық қолхаттарын ұстаушылар шығарған электрондық шот-фактуралар жөніндегі деректерге қатысты;</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темір жол компаниясымен – астықты ішкі нарықта және экспортқа тасымалдау туралы мәліметтерге қатысты;</w:t>
      </w:r>
    </w:p>
    <w:bookmarkStart w:name="z88" w:id="83"/>
    <w:p>
      <w:pPr>
        <w:spacing w:after="0"/>
        <w:ind w:left="0"/>
        <w:jc w:val="both"/>
      </w:pPr>
      <w:r>
        <w:rPr>
          <w:rFonts w:ascii="Times New Roman"/>
          <w:b w:val="false"/>
          <w:i w:val="false"/>
          <w:color w:val="000000"/>
          <w:sz w:val="28"/>
        </w:rPr>
        <w:t>
      сәйкестендіру нөмірлерін қалыптастыруды және сәйкестендіру нөмірлерінің ұлттық тізілімдерін жүргізуді жүзеге асыратын мемлекеттік органмен – тізілімде тіркелген жеке тұлғаларға қатысты;</w:t>
      </w:r>
    </w:p>
    <w:bookmarkEnd w:id="83"/>
    <w:bookmarkStart w:name="z89" w:id="84"/>
    <w:p>
      <w:pPr>
        <w:spacing w:after="0"/>
        <w:ind w:left="0"/>
        <w:jc w:val="both"/>
      </w:pPr>
      <w:r>
        <w:rPr>
          <w:rFonts w:ascii="Times New Roman"/>
          <w:b w:val="false"/>
          <w:i w:val="false"/>
          <w:color w:val="000000"/>
          <w:sz w:val="28"/>
        </w:rPr>
        <w:t>
      Қазақстан Республикасының Ұлттық куәландырушы орталығымен –ақпараттық жүйеде клиенттермен операциялар жүргізу кезінде ақпараттық жүйе қатысушыларының электрондық цифрлық қолтаңба пайдалануына қатысты;</w:t>
      </w:r>
    </w:p>
    <w:bookmarkEnd w:id="84"/>
    <w:bookmarkStart w:name="z90" w:id="85"/>
    <w:p>
      <w:pPr>
        <w:spacing w:after="0"/>
        <w:ind w:left="0"/>
        <w:jc w:val="both"/>
      </w:pPr>
      <w:r>
        <w:rPr>
          <w:rFonts w:ascii="Times New Roman"/>
          <w:b w:val="false"/>
          <w:i w:val="false"/>
          <w:color w:val="000000"/>
          <w:sz w:val="28"/>
        </w:rPr>
        <w:t>
      екінші деңгейдегі банктің төлем жүйесімен – клиенттің операцияларды "төлемге қарсы жеткізу" опциясын пайдалана отырып жүзеге асыруы үшін;</w:t>
      </w:r>
    </w:p>
    <w:bookmarkEnd w:id="85"/>
    <w:bookmarkStart w:name="z91" w:id="86"/>
    <w:p>
      <w:pPr>
        <w:spacing w:after="0"/>
        <w:ind w:left="0"/>
        <w:jc w:val="both"/>
      </w:pPr>
      <w:r>
        <w:rPr>
          <w:rFonts w:ascii="Times New Roman"/>
          <w:b w:val="false"/>
          <w:i w:val="false"/>
          <w:color w:val="000000"/>
          <w:sz w:val="28"/>
        </w:rPr>
        <w:t>
      11) техникалық үзілістерді қоспағанда, тәулігіне 24 сағат/аптасына 7 күн жұмыс істейді.</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 қолхаттарын тіркеушіні</w:t>
            </w:r>
            <w:r>
              <w:br/>
            </w:r>
            <w:r>
              <w:rPr>
                <w:rFonts w:ascii="Times New Roman"/>
                <w:b w:val="false"/>
                <w:i w:val="false"/>
                <w:color w:val="000000"/>
                <w:sz w:val="20"/>
              </w:rPr>
              <w:t>айқындау бойынша ашық</w:t>
            </w:r>
            <w:r>
              <w:br/>
            </w:r>
            <w:r>
              <w:rPr>
                <w:rFonts w:ascii="Times New Roman"/>
                <w:b w:val="false"/>
                <w:i w:val="false"/>
                <w:color w:val="000000"/>
                <w:sz w:val="20"/>
              </w:rPr>
              <w:t>конкурс өткізу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(мемлекеттік орган)</w:t>
            </w:r>
          </w:p>
        </w:tc>
      </w:tr>
    </w:tbl>
    <w:bookmarkStart w:name="z95" w:id="87"/>
    <w:p>
      <w:pPr>
        <w:spacing w:after="0"/>
        <w:ind w:left="0"/>
        <w:jc w:val="left"/>
      </w:pPr>
      <w:r>
        <w:rPr>
          <w:rFonts w:ascii="Times New Roman"/>
          <w:b/>
          <w:i w:val="false"/>
          <w:color w:val="000000"/>
        </w:rPr>
        <w:t xml:space="preserve"> Өтініш</w:t>
      </w:r>
    </w:p>
    <w:bookmarkEnd w:id="87"/>
    <w:p>
      <w:pPr>
        <w:spacing w:after="0"/>
        <w:ind w:left="0"/>
        <w:jc w:val="both"/>
      </w:pPr>
      <w:r>
        <w:rPr>
          <w:rFonts w:ascii="Times New Roman"/>
          <w:b w:val="false"/>
          <w:i w:val="false"/>
          <w:color w:val="000000"/>
          <w:sz w:val="28"/>
        </w:rPr>
        <w:t>
      Мені_____________________________________________________________________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 астық қолхаттарын тіркеушіні айқындау бойынша</w:t>
      </w:r>
    </w:p>
    <w:p>
      <w:pPr>
        <w:spacing w:after="0"/>
        <w:ind w:left="0"/>
        <w:jc w:val="both"/>
      </w:pPr>
      <w:r>
        <w:rPr>
          <w:rFonts w:ascii="Times New Roman"/>
          <w:b w:val="false"/>
          <w:i w:val="false"/>
          <w:color w:val="000000"/>
          <w:sz w:val="28"/>
        </w:rPr>
        <w:t>
      конкурсқа қатысуға жіберуді сұраймын.</w:t>
      </w:r>
    </w:p>
    <w:p>
      <w:pPr>
        <w:spacing w:after="0"/>
        <w:ind w:left="0"/>
        <w:jc w:val="both"/>
      </w:pPr>
      <w:r>
        <w:rPr>
          <w:rFonts w:ascii="Times New Roman"/>
          <w:b w:val="false"/>
          <w:i w:val="false"/>
          <w:color w:val="000000"/>
          <w:sz w:val="28"/>
        </w:rPr>
        <w:t>
      Ұсынылған құжаттарымның төлнұсқалығына жауап беремін.</w:t>
      </w:r>
    </w:p>
    <w:p>
      <w:pPr>
        <w:spacing w:after="0"/>
        <w:ind w:left="0"/>
        <w:jc w:val="both"/>
      </w:pPr>
      <w:r>
        <w:rPr>
          <w:rFonts w:ascii="Times New Roman"/>
          <w:b w:val="false"/>
          <w:i w:val="false"/>
          <w:color w:val="000000"/>
          <w:sz w:val="28"/>
        </w:rPr>
        <w:t>
      Қоса беріліп отырған құжаттар:</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Мекенжайы және байланыс телефоны 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                        __________________________________________</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"____"_______________ 20__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 қолхаттарын тіркеушіні</w:t>
            </w:r>
            <w:r>
              <w:br/>
            </w:r>
            <w:r>
              <w:rPr>
                <w:rFonts w:ascii="Times New Roman"/>
                <w:b w:val="false"/>
                <w:i w:val="false"/>
                <w:color w:val="000000"/>
                <w:sz w:val="20"/>
              </w:rPr>
              <w:t>айқындау бойынша ашық</w:t>
            </w:r>
            <w:r>
              <w:br/>
            </w:r>
            <w:r>
              <w:rPr>
                <w:rFonts w:ascii="Times New Roman"/>
                <w:b w:val="false"/>
                <w:i w:val="false"/>
                <w:color w:val="000000"/>
                <w:sz w:val="20"/>
              </w:rPr>
              <w:t>конкурс өткізу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4" w:id="88"/>
    <w:p>
      <w:pPr>
        <w:spacing w:after="0"/>
        <w:ind w:left="0"/>
        <w:jc w:val="left"/>
      </w:pPr>
      <w:r>
        <w:rPr>
          <w:rFonts w:ascii="Times New Roman"/>
          <w:b/>
          <w:i w:val="false"/>
          <w:color w:val="000000"/>
        </w:rPr>
        <w:t xml:space="preserve"> Астық қолхаттарын тіркеушінің көрсетілетін қызметтерін әлеуетті жеткізушілердің ұсыныстары бар конверттерді ашу туралы хаттама</w:t>
      </w:r>
    </w:p>
    <w:bookmarkEnd w:id="88"/>
    <w:p>
      <w:pPr>
        <w:spacing w:after="0"/>
        <w:ind w:left="0"/>
        <w:jc w:val="both"/>
      </w:pPr>
      <w:r>
        <w:rPr>
          <w:rFonts w:ascii="Times New Roman"/>
          <w:b w:val="false"/>
          <w:i w:val="false"/>
          <w:color w:val="000000"/>
          <w:sz w:val="28"/>
        </w:rPr>
        <w:t>
      ________________________                               _________________</w:t>
      </w:r>
    </w:p>
    <w:p>
      <w:pPr>
        <w:spacing w:after="0"/>
        <w:ind w:left="0"/>
        <w:jc w:val="both"/>
      </w:pPr>
      <w:r>
        <w:rPr>
          <w:rFonts w:ascii="Times New Roman"/>
          <w:b w:val="false"/>
          <w:i w:val="false"/>
          <w:color w:val="000000"/>
          <w:sz w:val="28"/>
        </w:rPr>
        <w:t>
      (ашу орны)                                          (уақыты мен күні)</w:t>
      </w:r>
    </w:p>
    <w:p>
      <w:pPr>
        <w:spacing w:after="0"/>
        <w:ind w:left="0"/>
        <w:jc w:val="both"/>
      </w:pPr>
      <w:r>
        <w:rPr>
          <w:rFonts w:ascii="Times New Roman"/>
          <w:b w:val="false"/>
          <w:i w:val="false"/>
          <w:color w:val="000000"/>
          <w:sz w:val="28"/>
        </w:rPr>
        <w:t>
      1. Астық қолхаттарын тіркеушіні (бұдан әрі – тіркеуші) таңдау жөніндегі</w:t>
      </w:r>
    </w:p>
    <w:p>
      <w:pPr>
        <w:spacing w:after="0"/>
        <w:ind w:left="0"/>
        <w:jc w:val="both"/>
      </w:pPr>
      <w:r>
        <w:rPr>
          <w:rFonts w:ascii="Times New Roman"/>
          <w:b w:val="false"/>
          <w:i w:val="false"/>
          <w:color w:val="000000"/>
          <w:sz w:val="28"/>
        </w:rPr>
        <w:t>
      комиссия мынадай құрамда: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(комиссия төрағасының, хатшысының және мүшелерінің аты, әкесінің аты (бар болса),</w:t>
      </w:r>
    </w:p>
    <w:p>
      <w:pPr>
        <w:spacing w:after="0"/>
        <w:ind w:left="0"/>
        <w:jc w:val="both"/>
      </w:pPr>
      <w:r>
        <w:rPr>
          <w:rFonts w:ascii="Times New Roman"/>
          <w:b w:val="false"/>
          <w:i w:val="false"/>
          <w:color w:val="000000"/>
          <w:sz w:val="28"/>
        </w:rPr>
        <w:t>
      тегі, лауазымы көрсетіледі)</w:t>
      </w:r>
    </w:p>
    <w:p>
      <w:pPr>
        <w:spacing w:after="0"/>
        <w:ind w:left="0"/>
        <w:jc w:val="both"/>
      </w:pPr>
      <w:r>
        <w:rPr>
          <w:rFonts w:ascii="Times New Roman"/>
          <w:b w:val="false"/>
          <w:i w:val="false"/>
          <w:color w:val="000000"/>
          <w:sz w:val="28"/>
        </w:rPr>
        <w:t>
      тіркеушінің көрсетілетін қызметтерін әлеуетті жеткізушілердің (бұдан әрі – жеткізуші)</w:t>
      </w:r>
    </w:p>
    <w:p>
      <w:pPr>
        <w:spacing w:after="0"/>
        <w:ind w:left="0"/>
        <w:jc w:val="both"/>
      </w:pPr>
      <w:r>
        <w:rPr>
          <w:rFonts w:ascii="Times New Roman"/>
          <w:b w:val="false"/>
          <w:i w:val="false"/>
          <w:color w:val="000000"/>
          <w:sz w:val="28"/>
        </w:rPr>
        <w:t>
      ұсыныстары бар конверттерді ашу рәсімін жүргізді.</w:t>
      </w:r>
    </w:p>
    <w:p>
      <w:pPr>
        <w:spacing w:after="0"/>
        <w:ind w:left="0"/>
        <w:jc w:val="both"/>
      </w:pPr>
      <w:r>
        <w:rPr>
          <w:rFonts w:ascii="Times New Roman"/>
          <w:b w:val="false"/>
          <w:i w:val="false"/>
          <w:color w:val="000000"/>
          <w:sz w:val="28"/>
        </w:rPr>
        <w:t>
      2. Құжаттар топтамасын мынадай жеткізушілер берді: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(барлық жеткізушілердің атауы, мекен-жайы)</w:t>
      </w:r>
    </w:p>
    <w:p>
      <w:pPr>
        <w:spacing w:after="0"/>
        <w:ind w:left="0"/>
        <w:jc w:val="both"/>
      </w:pPr>
      <w:r>
        <w:rPr>
          <w:rFonts w:ascii="Times New Roman"/>
          <w:b w:val="false"/>
          <w:i w:val="false"/>
          <w:color w:val="000000"/>
          <w:sz w:val="28"/>
        </w:rPr>
        <w:t>
      3. Мынадай жеткізушілердің:</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(ұсыныстар берудің соңғы мерзімі аяқталғаннан кейін ұсыныстар берген барлық</w:t>
      </w:r>
    </w:p>
    <w:p>
      <w:pPr>
        <w:spacing w:after="0"/>
        <w:ind w:left="0"/>
        <w:jc w:val="both"/>
      </w:pPr>
      <w:r>
        <w:rPr>
          <w:rFonts w:ascii="Times New Roman"/>
          <w:b w:val="false"/>
          <w:i w:val="false"/>
          <w:color w:val="000000"/>
          <w:sz w:val="28"/>
        </w:rPr>
        <w:t>
      жеткізушілердің атауы, мекенжайы көрсетіледі)</w:t>
      </w:r>
    </w:p>
    <w:p>
      <w:pPr>
        <w:spacing w:after="0"/>
        <w:ind w:left="0"/>
        <w:jc w:val="both"/>
      </w:pPr>
      <w:r>
        <w:rPr>
          <w:rFonts w:ascii="Times New Roman"/>
          <w:b w:val="false"/>
          <w:i w:val="false"/>
          <w:color w:val="000000"/>
          <w:sz w:val="28"/>
        </w:rPr>
        <w:t>
      ұсыныстары_____________________________ негізінде ашылмай кері қайтарылды.</w:t>
      </w:r>
    </w:p>
    <w:p>
      <w:pPr>
        <w:spacing w:after="0"/>
        <w:ind w:left="0"/>
        <w:jc w:val="both"/>
      </w:pPr>
      <w:r>
        <w:rPr>
          <w:rFonts w:ascii="Times New Roman"/>
          <w:b w:val="false"/>
          <w:i w:val="false"/>
          <w:color w:val="000000"/>
          <w:sz w:val="28"/>
        </w:rPr>
        <w:t>
      4. Ұсыныстар берудің соңғы мерзімі аяқталғанға дейін белгіленген мерзімдерде</w:t>
      </w:r>
    </w:p>
    <w:p>
      <w:pPr>
        <w:spacing w:after="0"/>
        <w:ind w:left="0"/>
        <w:jc w:val="both"/>
      </w:pPr>
      <w:r>
        <w:rPr>
          <w:rFonts w:ascii="Times New Roman"/>
          <w:b w:val="false"/>
          <w:i w:val="false"/>
          <w:color w:val="000000"/>
          <w:sz w:val="28"/>
        </w:rPr>
        <w:t>
      берілген мынадай жеткізушілердің:</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(ұсыныстар берудің соңғы мерзімі аяқталғанға дейін ұсыныстар берген барлық</w:t>
      </w:r>
    </w:p>
    <w:p>
      <w:pPr>
        <w:spacing w:after="0"/>
        <w:ind w:left="0"/>
        <w:jc w:val="both"/>
      </w:pPr>
      <w:r>
        <w:rPr>
          <w:rFonts w:ascii="Times New Roman"/>
          <w:b w:val="false"/>
          <w:i w:val="false"/>
          <w:color w:val="000000"/>
          <w:sz w:val="28"/>
        </w:rPr>
        <w:t>
      жеткізушілердің атауы, мекенжайы, ұсыныстардың берілген уақыты)</w:t>
      </w:r>
    </w:p>
    <w:p>
      <w:pPr>
        <w:spacing w:after="0"/>
        <w:ind w:left="0"/>
        <w:jc w:val="both"/>
      </w:pPr>
      <w:r>
        <w:rPr>
          <w:rFonts w:ascii="Times New Roman"/>
          <w:b w:val="false"/>
          <w:i w:val="false"/>
          <w:color w:val="000000"/>
          <w:sz w:val="28"/>
        </w:rPr>
        <w:t>
      ұсыныстары ашылды және оның ішіндегі: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(ұсыныста қамтылған құжаттардың тізбесі, ұсыныстарды қайтарып алу және өзгерту</w:t>
      </w:r>
    </w:p>
    <w:p>
      <w:pPr>
        <w:spacing w:after="0"/>
        <w:ind w:left="0"/>
        <w:jc w:val="both"/>
      </w:pPr>
      <w:r>
        <w:rPr>
          <w:rFonts w:ascii="Times New Roman"/>
          <w:b w:val="false"/>
          <w:i w:val="false"/>
          <w:color w:val="000000"/>
          <w:sz w:val="28"/>
        </w:rPr>
        <w:t>
      туралы ақпарат, ұсынылған құжаттардың парақ саны көрсетіледі)</w:t>
      </w:r>
    </w:p>
    <w:p>
      <w:pPr>
        <w:spacing w:after="0"/>
        <w:ind w:left="0"/>
        <w:jc w:val="both"/>
      </w:pPr>
      <w:r>
        <w:rPr>
          <w:rFonts w:ascii="Times New Roman"/>
          <w:b w:val="false"/>
          <w:i w:val="false"/>
          <w:color w:val="000000"/>
          <w:sz w:val="28"/>
        </w:rPr>
        <w:t>
      жеткізушілердің ұсыныстарын ашу кезінде қатысушылардың барлығына жарияланады.</w:t>
      </w:r>
    </w:p>
    <w:p>
      <w:pPr>
        <w:spacing w:after="0"/>
        <w:ind w:left="0"/>
        <w:jc w:val="both"/>
      </w:pPr>
      <w:r>
        <w:rPr>
          <w:rFonts w:ascii="Times New Roman"/>
          <w:b w:val="false"/>
          <w:i w:val="false"/>
          <w:color w:val="000000"/>
          <w:sz w:val="28"/>
        </w:rPr>
        <w:t>
      5. Ұсыныстарды ашу кезінде мынадай жеткізушілер қатысты: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(ұсыныстарды ашу кезінде қатысқан барлық жеткізушілердің атауы, мекенжайы,</w:t>
      </w:r>
    </w:p>
    <w:p>
      <w:pPr>
        <w:spacing w:after="0"/>
        <w:ind w:left="0"/>
        <w:jc w:val="both"/>
      </w:pPr>
      <w:r>
        <w:rPr>
          <w:rFonts w:ascii="Times New Roman"/>
          <w:b w:val="false"/>
          <w:i w:val="false"/>
          <w:color w:val="000000"/>
          <w:sz w:val="28"/>
        </w:rPr>
        <w:t>
      деректемелері, олардың уәкілетті өкілдерінің аты, әкесінің аты (бар болса), тегі)</w:t>
      </w:r>
    </w:p>
    <w:p>
      <w:pPr>
        <w:spacing w:after="0"/>
        <w:ind w:left="0"/>
        <w:jc w:val="both"/>
      </w:pPr>
      <w:r>
        <w:rPr>
          <w:rFonts w:ascii="Times New Roman"/>
          <w:b w:val="false"/>
          <w:i w:val="false"/>
          <w:color w:val="000000"/>
          <w:sz w:val="28"/>
        </w:rPr>
        <w:t>
      Комиссия төрағасының, мүшелерінің және хатшысының аты, әкесінің аты</w:t>
      </w:r>
    </w:p>
    <w:p>
      <w:pPr>
        <w:spacing w:after="0"/>
        <w:ind w:left="0"/>
        <w:jc w:val="both"/>
      </w:pPr>
      <w:r>
        <w:rPr>
          <w:rFonts w:ascii="Times New Roman"/>
          <w:b w:val="false"/>
          <w:i w:val="false"/>
          <w:color w:val="000000"/>
          <w:sz w:val="28"/>
        </w:rPr>
        <w:t>
      (бар болса),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 қолхаттарын тіркеушіні</w:t>
            </w:r>
            <w:r>
              <w:br/>
            </w:r>
            <w:r>
              <w:rPr>
                <w:rFonts w:ascii="Times New Roman"/>
                <w:b w:val="false"/>
                <w:i w:val="false"/>
                <w:color w:val="000000"/>
                <w:sz w:val="20"/>
              </w:rPr>
              <w:t>айқындау бойынша ашық</w:t>
            </w:r>
            <w:r>
              <w:br/>
            </w:r>
            <w:r>
              <w:rPr>
                <w:rFonts w:ascii="Times New Roman"/>
                <w:b w:val="false"/>
                <w:i w:val="false"/>
                <w:color w:val="000000"/>
                <w:sz w:val="20"/>
              </w:rPr>
              <w:t>конкурс өткізу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7" w:id="89"/>
    <w:p>
      <w:pPr>
        <w:spacing w:after="0"/>
        <w:ind w:left="0"/>
        <w:jc w:val="left"/>
      </w:pPr>
      <w:r>
        <w:rPr>
          <w:rFonts w:ascii="Times New Roman"/>
          <w:b/>
          <w:i w:val="false"/>
          <w:color w:val="000000"/>
        </w:rPr>
        <w:t xml:space="preserve"> Астық қолхаттарын тіркеушіні таңдау қорытындылары туралы хаттама</w:t>
      </w:r>
    </w:p>
    <w:bookmarkEnd w:id="89"/>
    <w:p>
      <w:pPr>
        <w:spacing w:after="0"/>
        <w:ind w:left="0"/>
        <w:jc w:val="both"/>
      </w:pPr>
      <w:r>
        <w:rPr>
          <w:rFonts w:ascii="Times New Roman"/>
          <w:b w:val="false"/>
          <w:i w:val="false"/>
          <w:color w:val="000000"/>
          <w:sz w:val="28"/>
        </w:rPr>
        <w:t>
      ________________________                              _______________</w:t>
      </w:r>
    </w:p>
    <w:p>
      <w:pPr>
        <w:spacing w:after="0"/>
        <w:ind w:left="0"/>
        <w:jc w:val="both"/>
      </w:pPr>
      <w:r>
        <w:rPr>
          <w:rFonts w:ascii="Times New Roman"/>
          <w:b w:val="false"/>
          <w:i w:val="false"/>
          <w:color w:val="000000"/>
          <w:sz w:val="28"/>
        </w:rPr>
        <w:t>
      (таңдау орны)                                          (уақыты мен күні)</w:t>
      </w:r>
    </w:p>
    <w:p>
      <w:pPr>
        <w:spacing w:after="0"/>
        <w:ind w:left="0"/>
        <w:jc w:val="both"/>
      </w:pPr>
      <w:r>
        <w:rPr>
          <w:rFonts w:ascii="Times New Roman"/>
          <w:b w:val="false"/>
          <w:i w:val="false"/>
          <w:color w:val="000000"/>
          <w:sz w:val="28"/>
        </w:rPr>
        <w:t>
      1. Астық қолхаттарын тіркеушіні (бұдан әрі – тіркеуші) таңдау</w:t>
      </w:r>
    </w:p>
    <w:p>
      <w:pPr>
        <w:spacing w:after="0"/>
        <w:ind w:left="0"/>
        <w:jc w:val="both"/>
      </w:pPr>
      <w:r>
        <w:rPr>
          <w:rFonts w:ascii="Times New Roman"/>
          <w:b w:val="false"/>
          <w:i w:val="false"/>
          <w:color w:val="000000"/>
          <w:sz w:val="28"/>
        </w:rPr>
        <w:t>
      комиссиясының құрамы:___________________________________________________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(комиссия төрағасының, хатшысының және мүшелерінің аты, әкесінің аты (бар болса),</w:t>
      </w:r>
    </w:p>
    <w:p>
      <w:pPr>
        <w:spacing w:after="0"/>
        <w:ind w:left="0"/>
        <w:jc w:val="both"/>
      </w:pPr>
      <w:r>
        <w:rPr>
          <w:rFonts w:ascii="Times New Roman"/>
          <w:b w:val="false"/>
          <w:i w:val="false"/>
          <w:color w:val="000000"/>
          <w:sz w:val="28"/>
        </w:rPr>
        <w:t>
      тегі, лауазымы көрсетіледі)</w:t>
      </w:r>
    </w:p>
    <w:p>
      <w:pPr>
        <w:spacing w:after="0"/>
        <w:ind w:left="0"/>
        <w:jc w:val="both"/>
      </w:pPr>
      <w:r>
        <w:rPr>
          <w:rFonts w:ascii="Times New Roman"/>
          <w:b w:val="false"/>
          <w:i w:val="false"/>
          <w:color w:val="000000"/>
          <w:sz w:val="28"/>
        </w:rPr>
        <w:t>
      2. Тіркеушінің көрсетілетін қызметтерін әлеуетті жеткізушілердің (бұдан әрі – жеткізуші)</w:t>
      </w:r>
    </w:p>
    <w:p>
      <w:pPr>
        <w:spacing w:after="0"/>
        <w:ind w:left="0"/>
        <w:jc w:val="both"/>
      </w:pPr>
      <w:r>
        <w:rPr>
          <w:rFonts w:ascii="Times New Roman"/>
          <w:b w:val="false"/>
          <w:i w:val="false"/>
          <w:color w:val="000000"/>
          <w:sz w:val="28"/>
        </w:rPr>
        <w:t>
      мынадай ұсыныстары жіберілді: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(жіберу туралы хаттамаға сәйкес қатысуға жіберілген жеткізушілердің ұсыныстары</w:t>
      </w:r>
    </w:p>
    <w:p>
      <w:pPr>
        <w:spacing w:after="0"/>
        <w:ind w:left="0"/>
        <w:jc w:val="both"/>
      </w:pPr>
      <w:r>
        <w:rPr>
          <w:rFonts w:ascii="Times New Roman"/>
          <w:b w:val="false"/>
          <w:i w:val="false"/>
          <w:color w:val="000000"/>
          <w:sz w:val="28"/>
        </w:rPr>
        <w:t>
      көрсетіледі)</w:t>
      </w:r>
    </w:p>
    <w:p>
      <w:pPr>
        <w:spacing w:after="0"/>
        <w:ind w:left="0"/>
        <w:jc w:val="both"/>
      </w:pPr>
      <w:r>
        <w:rPr>
          <w:rFonts w:ascii="Times New Roman"/>
          <w:b w:val="false"/>
          <w:i w:val="false"/>
          <w:color w:val="000000"/>
          <w:sz w:val="28"/>
        </w:rPr>
        <w:t>
      3. Жеткізушілердің ұсыныстары бар конверттер:</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(қарау үшін соңғы мерзім аяқталғаннан кейін ұсынылуына байланысты ұсыныстары</w:t>
      </w:r>
    </w:p>
    <w:p>
      <w:pPr>
        <w:spacing w:after="0"/>
        <w:ind w:left="0"/>
        <w:jc w:val="both"/>
      </w:pPr>
      <w:r>
        <w:rPr>
          <w:rFonts w:ascii="Times New Roman"/>
          <w:b w:val="false"/>
          <w:i w:val="false"/>
          <w:color w:val="000000"/>
          <w:sz w:val="28"/>
        </w:rPr>
        <w:t>
      қабылданбаған жеткізушілердің атаулары көрсетіледі)</w:t>
      </w:r>
    </w:p>
    <w:p>
      <w:pPr>
        <w:spacing w:after="0"/>
        <w:ind w:left="0"/>
        <w:jc w:val="both"/>
      </w:pPr>
      <w:r>
        <w:rPr>
          <w:rFonts w:ascii="Times New Roman"/>
          <w:b w:val="false"/>
          <w:i w:val="false"/>
          <w:color w:val="000000"/>
          <w:sz w:val="28"/>
        </w:rPr>
        <w:t>
      4. Комиссияның қарауы үшін уақыт аяқталғанға дейін ұсыныстар берген</w:t>
      </w:r>
    </w:p>
    <w:p>
      <w:pPr>
        <w:spacing w:after="0"/>
        <w:ind w:left="0"/>
        <w:jc w:val="both"/>
      </w:pPr>
      <w:r>
        <w:rPr>
          <w:rFonts w:ascii="Times New Roman"/>
          <w:b w:val="false"/>
          <w:i w:val="false"/>
          <w:color w:val="000000"/>
          <w:sz w:val="28"/>
        </w:rPr>
        <w:t>
      мынадай қатысушылардың</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(жеткізушілердің атауы және деректемелері көрсетіледі)</w:t>
      </w:r>
    </w:p>
    <w:p>
      <w:pPr>
        <w:spacing w:after="0"/>
        <w:ind w:left="0"/>
        <w:jc w:val="both"/>
      </w:pPr>
      <w:r>
        <w:rPr>
          <w:rFonts w:ascii="Times New Roman"/>
          <w:b w:val="false"/>
          <w:i w:val="false"/>
          <w:color w:val="000000"/>
          <w:sz w:val="28"/>
        </w:rPr>
        <w:t>
      ұсыныстары ашылды және оның ішіндегі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(жеткізушілер берген ұсыныстар көрсетіледі)</w:t>
      </w:r>
    </w:p>
    <w:p>
      <w:pPr>
        <w:spacing w:after="0"/>
        <w:ind w:left="0"/>
        <w:jc w:val="both"/>
      </w:pPr>
      <w:r>
        <w:rPr>
          <w:rFonts w:ascii="Times New Roman"/>
          <w:b w:val="false"/>
          <w:i w:val="false"/>
          <w:color w:val="000000"/>
          <w:sz w:val="28"/>
        </w:rPr>
        <w:t>
      ұсыныстар бар конверттерді ашу кезінде қатысушылардың барлығына жарияланды.</w:t>
      </w:r>
    </w:p>
    <w:p>
      <w:pPr>
        <w:spacing w:after="0"/>
        <w:ind w:left="0"/>
        <w:jc w:val="both"/>
      </w:pPr>
      <w:r>
        <w:rPr>
          <w:rFonts w:ascii="Times New Roman"/>
          <w:b w:val="false"/>
          <w:i w:val="false"/>
          <w:color w:val="000000"/>
          <w:sz w:val="28"/>
        </w:rPr>
        <w:t>
      5. Қабылданбаған жеткізушілердің ұсыныстары: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(ұсыныстары қабылданбаған жеткізушілер (олардың деректемелері),</w:t>
      </w:r>
    </w:p>
    <w:p>
      <w:pPr>
        <w:spacing w:after="0"/>
        <w:ind w:left="0"/>
        <w:jc w:val="both"/>
      </w:pPr>
      <w:r>
        <w:rPr>
          <w:rFonts w:ascii="Times New Roman"/>
          <w:b w:val="false"/>
          <w:i w:val="false"/>
          <w:color w:val="000000"/>
          <w:sz w:val="28"/>
        </w:rPr>
        <w:t>
      сондай-ақ қабылданбау себептері көрсетіледі)</w:t>
      </w:r>
    </w:p>
    <w:p>
      <w:pPr>
        <w:spacing w:after="0"/>
        <w:ind w:left="0"/>
        <w:jc w:val="both"/>
      </w:pPr>
      <w:r>
        <w:rPr>
          <w:rFonts w:ascii="Times New Roman"/>
          <w:b w:val="false"/>
          <w:i w:val="false"/>
          <w:color w:val="000000"/>
          <w:sz w:val="28"/>
        </w:rPr>
        <w:t>
      Жеткізушілердің ұсыныстарын қарау нәтижелері бойынша Комиссия ШЕШТІ:</w:t>
      </w:r>
    </w:p>
    <w:p>
      <w:pPr>
        <w:spacing w:after="0"/>
        <w:ind w:left="0"/>
        <w:jc w:val="both"/>
      </w:pPr>
      <w:r>
        <w:rPr>
          <w:rFonts w:ascii="Times New Roman"/>
          <w:b w:val="false"/>
          <w:i w:val="false"/>
          <w:color w:val="000000"/>
          <w:sz w:val="28"/>
        </w:rPr>
        <w:t>
      1) астық қолхаттарын тіркеуші ретінде</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(жеткізуші (оның деректемелері) көрсетіледі)</w:t>
      </w:r>
    </w:p>
    <w:p>
      <w:pPr>
        <w:spacing w:after="0"/>
        <w:ind w:left="0"/>
        <w:jc w:val="both"/>
      </w:pPr>
      <w:r>
        <w:rPr>
          <w:rFonts w:ascii="Times New Roman"/>
          <w:b w:val="false"/>
          <w:i w:val="false"/>
          <w:color w:val="000000"/>
          <w:sz w:val="28"/>
        </w:rPr>
        <w:t>
      Таңдалсын немесе астық қолхаттарын тіркеушіні таңдау:</w:t>
      </w:r>
    </w:p>
    <w:p>
      <w:pPr>
        <w:spacing w:after="0"/>
        <w:ind w:left="0"/>
        <w:jc w:val="both"/>
      </w:pPr>
      <w:r>
        <w:rPr>
          <w:rFonts w:ascii="Times New Roman"/>
          <w:b w:val="false"/>
          <w:i w:val="false"/>
          <w:color w:val="000000"/>
          <w:sz w:val="28"/>
        </w:rPr>
        <w:t>
      ________________________________________себепті өткізілмеді деп танылсын</w:t>
      </w:r>
    </w:p>
    <w:p>
      <w:pPr>
        <w:spacing w:after="0"/>
        <w:ind w:left="0"/>
        <w:jc w:val="both"/>
      </w:pPr>
      <w:r>
        <w:rPr>
          <w:rFonts w:ascii="Times New Roman"/>
          <w:b w:val="false"/>
          <w:i w:val="false"/>
          <w:color w:val="000000"/>
          <w:sz w:val="28"/>
        </w:rPr>
        <w:t>
      (тиісті себебі көрсетіледі)</w:t>
      </w:r>
    </w:p>
    <w:p>
      <w:pPr>
        <w:spacing w:after="0"/>
        <w:ind w:left="0"/>
        <w:jc w:val="both"/>
      </w:pPr>
      <w:r>
        <w:rPr>
          <w:rFonts w:ascii="Times New Roman"/>
          <w:b w:val="false"/>
          <w:i w:val="false"/>
          <w:color w:val="000000"/>
          <w:sz w:val="28"/>
        </w:rPr>
        <w:t>
      2) осы хаттама Қазақстан Республикасы Ауыл шаруашылығы министрлігінің</w:t>
      </w:r>
    </w:p>
    <w:p>
      <w:pPr>
        <w:spacing w:after="0"/>
        <w:ind w:left="0"/>
        <w:jc w:val="both"/>
      </w:pPr>
      <w:r>
        <w:rPr>
          <w:rFonts w:ascii="Times New Roman"/>
          <w:b w:val="false"/>
          <w:i w:val="false"/>
          <w:color w:val="000000"/>
          <w:sz w:val="28"/>
        </w:rPr>
        <w:t>
      веб-сайтында жариялансын.</w:t>
      </w:r>
    </w:p>
    <w:p>
      <w:pPr>
        <w:spacing w:after="0"/>
        <w:ind w:left="0"/>
        <w:jc w:val="both"/>
      </w:pPr>
      <w:r>
        <w:rPr>
          <w:rFonts w:ascii="Times New Roman"/>
          <w:b w:val="false"/>
          <w:i w:val="false"/>
          <w:color w:val="000000"/>
          <w:sz w:val="28"/>
        </w:rPr>
        <w:t>
      Осы шешім үшін дауыс бергендер:</w:t>
      </w:r>
    </w:p>
    <w:p>
      <w:pPr>
        <w:spacing w:after="0"/>
        <w:ind w:left="0"/>
        <w:jc w:val="both"/>
      </w:pPr>
      <w:r>
        <w:rPr>
          <w:rFonts w:ascii="Times New Roman"/>
          <w:b w:val="false"/>
          <w:i w:val="false"/>
          <w:color w:val="000000"/>
          <w:sz w:val="28"/>
        </w:rPr>
        <w:t>
      ЖАҚТАУШЫЛАР – _____ дауыс (комиссия мүшелерінің аты, әкесінің аты (бар болса), тегі);</w:t>
      </w:r>
    </w:p>
    <w:p>
      <w:pPr>
        <w:spacing w:after="0"/>
        <w:ind w:left="0"/>
        <w:jc w:val="both"/>
      </w:pPr>
      <w:r>
        <w:rPr>
          <w:rFonts w:ascii="Times New Roman"/>
          <w:b w:val="false"/>
          <w:i w:val="false"/>
          <w:color w:val="000000"/>
          <w:sz w:val="28"/>
        </w:rPr>
        <w:t>
      ҚАРСЫЛАР – ________ дауыс (комиссия мүшелерінің аты, әкесінің аты (бар болса), тегі).</w:t>
      </w:r>
    </w:p>
    <w:p>
      <w:pPr>
        <w:spacing w:after="0"/>
        <w:ind w:left="0"/>
        <w:jc w:val="both"/>
      </w:pPr>
      <w:r>
        <w:rPr>
          <w:rFonts w:ascii="Times New Roman"/>
          <w:b w:val="false"/>
          <w:i w:val="false"/>
          <w:color w:val="000000"/>
          <w:sz w:val="28"/>
        </w:rPr>
        <w:t>
      Комиссия төрағасының, мүшелерінің және хатшысының аты, әкесінің аты (бар болса), тегі,</w:t>
      </w:r>
    </w:p>
    <w:p>
      <w:pPr>
        <w:spacing w:after="0"/>
        <w:ind w:left="0"/>
        <w:jc w:val="both"/>
      </w:pP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