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d1db" w14:textId="6cbd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 аумағынан тыс өңдеу және ішкі тұтыну үшін өңдеу шарттары туралы құжат беру" мемлекеттік көрсетілетін қызмет регламентін бекіту туралы" Қазақстан Республикасы Инвестициялар және даму министрінің 2015 жылғы 9 қазандағы № 982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28 қаңтардағы № 45 бұйрығы. Қазақстан Республикасының Әділет министрлігінде 2019 жылғы 1 ақпанда № 18257 болып тіркелді. Күші жойылды - Қазақстан Республикасы Индустрия және инфрақұрылымдық даму министрінің 2020 жылғы 22 сәуірдегі № 219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22.04.2020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 аумағынан тыс өңдеу және ішкі тұтыну үшін өңдеу шарттары туралы құжат беру" мемлекеттік көрсетілетін қызмет регламентін бекіту туралы" Қазақстан Республикасы Инвестициялар және даму министрінің 2015 жылғы 9 қазандағы № 982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қызметін (бұдан әрі – мемлекеттік көрсетілетін қызмет)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4"/>
    <w:bookmarkStart w:name="z8" w:id="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 веб-порталы арқылы жүзеге асырылады: www.egov.kz (бұдан әрі – портал).";</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"2. Мемлекеттік қызметті көрсету нысаны – электрондық.";</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екiншi бөлiгi мынадай редакцияда жазылсын:</w:t>
      </w:r>
    </w:p>
    <w:bookmarkStart w:name="z12" w:id="7"/>
    <w:p>
      <w:pPr>
        <w:spacing w:after="0"/>
        <w:ind w:left="0"/>
        <w:jc w:val="both"/>
      </w:pPr>
      <w:r>
        <w:rPr>
          <w:rFonts w:ascii="Times New Roman"/>
          <w:b w:val="false"/>
          <w:i w:val="false"/>
          <w:color w:val="000000"/>
          <w:sz w:val="28"/>
        </w:rPr>
        <w:t>
      "Мемлекеттік қызметті көрсету нәтижесін ұсыну нысаны – электрондық түрде.";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негіздеме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көрсету стандартын бекіту туралы" Қазақстан Республикасы Инвестициялар және даму министрінің 2015 жылғы 10 қыркүйекгі № 906 (Нормативтік құқықтық актілерді мемлекеттік тіркеу тізілімінде № 12195 болып тіркелген) бұйрығымен бекітілген "Жеңіл, тау-кен металлургия, химия, фармацевтика, ағаш өңдеу өнеркәсібі салаларында, сондай-ақ машина жасау және құрылыс индустриясында тауарларды кеден аумағында/аумағынан тыс өңдеу және ішкі тұтыну үшін өңдеу шарттары туралы құжат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электрондық нысандағы өтінішінің болуы болып табылады.</w:t>
      </w:r>
    </w:p>
    <w:bookmarkEnd w:id="9"/>
    <w:bookmarkStart w:name="z17" w:id="1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
    <w:bookmarkStart w:name="z18" w:id="11"/>
    <w:p>
      <w:pPr>
        <w:spacing w:after="0"/>
        <w:ind w:left="0"/>
        <w:jc w:val="both"/>
      </w:pPr>
      <w:r>
        <w:rPr>
          <w:rFonts w:ascii="Times New Roman"/>
          <w:b w:val="false"/>
          <w:i w:val="false"/>
          <w:color w:val="000000"/>
          <w:sz w:val="28"/>
        </w:rPr>
        <w:t>
      1) көрсетілетін қызметті беруші кеңсе қызметкерінің жеке немесе заңды тұлғадан (бұдан әрі - көрсетілетін қызметті алушы) портал арқылы келіп түскен мемлекеттік көрсетілетін қызметті алуға арналған өтінішті келіп түскеннен кейін отыз минут ішінде қабылдауы және тіркеуі;</w:t>
      </w:r>
    </w:p>
    <w:bookmarkEnd w:id="11"/>
    <w:bookmarkStart w:name="z19" w:id="12"/>
    <w:p>
      <w:pPr>
        <w:spacing w:after="0"/>
        <w:ind w:left="0"/>
        <w:jc w:val="both"/>
      </w:pPr>
      <w:r>
        <w:rPr>
          <w:rFonts w:ascii="Times New Roman"/>
          <w:b w:val="false"/>
          <w:i w:val="false"/>
          <w:color w:val="000000"/>
          <w:sz w:val="28"/>
        </w:rPr>
        <w:t>
      2) көрсетілетін қызметті берушінің басшысы немесе оның орынбасарының үш сағат ішінде жауапты құрылымдық бөлімшені айқындауы;</w:t>
      </w:r>
    </w:p>
    <w:bookmarkEnd w:id="12"/>
    <w:bookmarkStart w:name="z20" w:id="13"/>
    <w:p>
      <w:pPr>
        <w:spacing w:after="0"/>
        <w:ind w:left="0"/>
        <w:jc w:val="both"/>
      </w:pPr>
      <w:r>
        <w:rPr>
          <w:rFonts w:ascii="Times New Roman"/>
          <w:b w:val="false"/>
          <w:i w:val="false"/>
          <w:color w:val="000000"/>
          <w:sz w:val="28"/>
        </w:rPr>
        <w:t xml:space="preserve">
      3) көрсетілетін қызметті берушінің құрылымдық бөлімше басшысының үш сағат ішінде жауапты орындаушыны айқындауы; </w:t>
      </w:r>
    </w:p>
    <w:bookmarkEnd w:id="13"/>
    <w:bookmarkStart w:name="z21" w:id="14"/>
    <w:p>
      <w:pPr>
        <w:spacing w:after="0"/>
        <w:ind w:left="0"/>
        <w:jc w:val="both"/>
      </w:pPr>
      <w:r>
        <w:rPr>
          <w:rFonts w:ascii="Times New Roman"/>
          <w:b w:val="false"/>
          <w:i w:val="false"/>
          <w:color w:val="000000"/>
          <w:sz w:val="28"/>
        </w:rPr>
        <w:t xml:space="preserve">
      4) жауапты орындаушының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өтінішке қоса берілген өтініш пен құжаттардың толықтығын бір жұмыс күні ішінде қарауы;</w:t>
      </w:r>
    </w:p>
    <w:bookmarkEnd w:id="14"/>
    <w:bookmarkStart w:name="z22" w:id="15"/>
    <w:p>
      <w:pPr>
        <w:spacing w:after="0"/>
        <w:ind w:left="0"/>
        <w:jc w:val="both"/>
      </w:pPr>
      <w:r>
        <w:rPr>
          <w:rFonts w:ascii="Times New Roman"/>
          <w:b w:val="false"/>
          <w:i w:val="false"/>
          <w:color w:val="000000"/>
          <w:sz w:val="28"/>
        </w:rPr>
        <w:t>
      ұсынылған құжаттардың толық емес және (немесе) қолданылу мерзімі өткен құжаттардың фактісі анықталған жағдайда, жауапты орындаушының ұсынған құжаттарды пысықтау қажеттілігі туралы дәлелді жауапты бір жұмыс күні ішінде дайындауы;</w:t>
      </w:r>
    </w:p>
    <w:bookmarkEnd w:id="15"/>
    <w:bookmarkStart w:name="z23" w:id="16"/>
    <w:p>
      <w:pPr>
        <w:spacing w:after="0"/>
        <w:ind w:left="0"/>
        <w:jc w:val="both"/>
      </w:pPr>
      <w:r>
        <w:rPr>
          <w:rFonts w:ascii="Times New Roman"/>
          <w:b w:val="false"/>
          <w:i w:val="false"/>
          <w:color w:val="000000"/>
          <w:sz w:val="28"/>
        </w:rPr>
        <w:t>
      сәйкес болған жағдайда, жауапты орындаушының өтінішке қоса берілген өтініш пен құжаттардың ұсынылған құжаттарда мәліметтердің дұрыстығын бес жұмыс күні ішінде аспайтын мерзімде қарауы;</w:t>
      </w:r>
    </w:p>
    <w:bookmarkEnd w:id="16"/>
    <w:bookmarkStart w:name="z24" w:id="17"/>
    <w:p>
      <w:pPr>
        <w:spacing w:after="0"/>
        <w:ind w:left="0"/>
        <w:jc w:val="both"/>
      </w:pPr>
      <w:r>
        <w:rPr>
          <w:rFonts w:ascii="Times New Roman"/>
          <w:b w:val="false"/>
          <w:i w:val="false"/>
          <w:color w:val="000000"/>
          <w:sz w:val="28"/>
        </w:rPr>
        <w:t>
      5) сәйкес болған жағдайда, жауапты орындаушының мемлекеттік қызметті көрсету нәтижесін екі сағат ішінде дайындауы;</w:t>
      </w:r>
    </w:p>
    <w:bookmarkEnd w:id="17"/>
    <w:bookmarkStart w:name="z25" w:id="18"/>
    <w:p>
      <w:pPr>
        <w:spacing w:after="0"/>
        <w:ind w:left="0"/>
        <w:jc w:val="both"/>
      </w:pPr>
      <w:r>
        <w:rPr>
          <w:rFonts w:ascii="Times New Roman"/>
          <w:b w:val="false"/>
          <w:i w:val="false"/>
          <w:color w:val="000000"/>
          <w:sz w:val="28"/>
        </w:rPr>
        <w:t>
      сәйкес болмаған жағдайда, жауапты орындаушының ұсынған құжаттарды пысықтау қажеттілігі туралы дәлелді жауапты екі сағат ішінде дайындауы;</w:t>
      </w:r>
    </w:p>
    <w:bookmarkEnd w:id="18"/>
    <w:bookmarkStart w:name="z26" w:id="19"/>
    <w:p>
      <w:pPr>
        <w:spacing w:after="0"/>
        <w:ind w:left="0"/>
        <w:jc w:val="both"/>
      </w:pPr>
      <w:r>
        <w:rPr>
          <w:rFonts w:ascii="Times New Roman"/>
          <w:b w:val="false"/>
          <w:i w:val="false"/>
          <w:color w:val="000000"/>
          <w:sz w:val="28"/>
        </w:rPr>
        <w:t>
      6) мемлекеттік қызметті көрсету нәтижесін құрылымдық бөлімше басшысымен төрт сағат ішінде келісу;</w:t>
      </w:r>
    </w:p>
    <w:bookmarkEnd w:id="19"/>
    <w:bookmarkStart w:name="z27" w:id="20"/>
    <w:p>
      <w:pPr>
        <w:spacing w:after="0"/>
        <w:ind w:left="0"/>
        <w:jc w:val="both"/>
      </w:pPr>
      <w:r>
        <w:rPr>
          <w:rFonts w:ascii="Times New Roman"/>
          <w:b w:val="false"/>
          <w:i w:val="false"/>
          <w:color w:val="000000"/>
          <w:sz w:val="28"/>
        </w:rPr>
        <w:t>
      7) көрсетілетін қызметті берушінің басшысы немесе оның орынбасарының мемлекеттік қызметті көрсету нәтижесіне төрт сағат ішінде қол қоюы;</w:t>
      </w:r>
    </w:p>
    <w:bookmarkEnd w:id="20"/>
    <w:bookmarkStart w:name="z28" w:id="21"/>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0" w:id="22"/>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бірізділігін сипаттау:</w:t>
      </w:r>
    </w:p>
    <w:bookmarkEnd w:id="23"/>
    <w:bookmarkStart w:name="z33" w:id="24"/>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алушыдан портал арқылы келіп түскен мемлекеттік көрсетілетін қызметті алуға арналған өтінішті тіркеуі және оны көрсетілетін қызметті берушінің басшысына немесе оның орынбасарына қарауға беруі;</w:t>
      </w:r>
    </w:p>
    <w:bookmarkEnd w:id="24"/>
    <w:bookmarkStart w:name="z34" w:id="25"/>
    <w:p>
      <w:pPr>
        <w:spacing w:after="0"/>
        <w:ind w:left="0"/>
        <w:jc w:val="both"/>
      </w:pPr>
      <w:r>
        <w:rPr>
          <w:rFonts w:ascii="Times New Roman"/>
          <w:b w:val="false"/>
          <w:i w:val="false"/>
          <w:color w:val="000000"/>
          <w:sz w:val="28"/>
        </w:rPr>
        <w:t>
      2) көрсетілетін қызметті беруші басшысының немесе оның орынбасарының жауапты құрылымдық бөлімшені айқындауы;</w:t>
      </w:r>
    </w:p>
    <w:bookmarkEnd w:id="25"/>
    <w:bookmarkStart w:name="z35" w:id="26"/>
    <w:p>
      <w:pPr>
        <w:spacing w:after="0"/>
        <w:ind w:left="0"/>
        <w:jc w:val="both"/>
      </w:pPr>
      <w:r>
        <w:rPr>
          <w:rFonts w:ascii="Times New Roman"/>
          <w:b w:val="false"/>
          <w:i w:val="false"/>
          <w:color w:val="000000"/>
          <w:sz w:val="28"/>
        </w:rPr>
        <w:t>
      3) көрсетілетін қызметті берушінің құрылымдық бөлімшесі басшысының жауапты орындаушыны айқындауы;</w:t>
      </w:r>
    </w:p>
    <w:bookmarkEnd w:id="26"/>
    <w:bookmarkStart w:name="z36" w:id="27"/>
    <w:p>
      <w:pPr>
        <w:spacing w:after="0"/>
        <w:ind w:left="0"/>
        <w:jc w:val="both"/>
      </w:pPr>
      <w:r>
        <w:rPr>
          <w:rFonts w:ascii="Times New Roman"/>
          <w:b w:val="false"/>
          <w:i w:val="false"/>
          <w:color w:val="000000"/>
          <w:sz w:val="28"/>
        </w:rPr>
        <w:t xml:space="preserve">
      4) жауапты орындаушының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өтінішке қоса берілген өтініш пен құжаттардың толықтығын қарауы;</w:t>
      </w:r>
    </w:p>
    <w:bookmarkEnd w:id="27"/>
    <w:bookmarkStart w:name="z37" w:id="28"/>
    <w:p>
      <w:pPr>
        <w:spacing w:after="0"/>
        <w:ind w:left="0"/>
        <w:jc w:val="both"/>
      </w:pPr>
      <w:r>
        <w:rPr>
          <w:rFonts w:ascii="Times New Roman"/>
          <w:b w:val="false"/>
          <w:i w:val="false"/>
          <w:color w:val="000000"/>
          <w:sz w:val="28"/>
        </w:rPr>
        <w:t>
      ұсынылған құжаттардың толық емес және (немесе) қолданылу мерзімі өткен құжаттардың фактісі анықталған жағдайда жауапты орындаушының ұсынылған құжаттарды пысықтау қажеттігі туралы дәлелді жауапты дайындауы;</w:t>
      </w:r>
    </w:p>
    <w:bookmarkEnd w:id="28"/>
    <w:bookmarkStart w:name="z38" w:id="29"/>
    <w:p>
      <w:pPr>
        <w:spacing w:after="0"/>
        <w:ind w:left="0"/>
        <w:jc w:val="both"/>
      </w:pPr>
      <w:r>
        <w:rPr>
          <w:rFonts w:ascii="Times New Roman"/>
          <w:b w:val="false"/>
          <w:i w:val="false"/>
          <w:color w:val="000000"/>
          <w:sz w:val="28"/>
        </w:rPr>
        <w:t>
      сәйкес болған жағдайда жауапты орындаушының ұсынылған құжаттардағы мәліметтердің дұрыстығына өтінішке қоса берілген өтініш пен құжаттарды қарауы;</w:t>
      </w:r>
    </w:p>
    <w:bookmarkEnd w:id="29"/>
    <w:bookmarkStart w:name="z39" w:id="30"/>
    <w:p>
      <w:pPr>
        <w:spacing w:after="0"/>
        <w:ind w:left="0"/>
        <w:jc w:val="both"/>
      </w:pPr>
      <w:r>
        <w:rPr>
          <w:rFonts w:ascii="Times New Roman"/>
          <w:b w:val="false"/>
          <w:i w:val="false"/>
          <w:color w:val="000000"/>
          <w:sz w:val="28"/>
        </w:rPr>
        <w:t>
      5) сәйкес болған жағдайда, жауапты орындаушының мемлекеттік қызметті көрсету нәтижесін дайындауы;</w:t>
      </w:r>
    </w:p>
    <w:bookmarkEnd w:id="30"/>
    <w:bookmarkStart w:name="z40" w:id="31"/>
    <w:p>
      <w:pPr>
        <w:spacing w:after="0"/>
        <w:ind w:left="0"/>
        <w:jc w:val="both"/>
      </w:pPr>
      <w:r>
        <w:rPr>
          <w:rFonts w:ascii="Times New Roman"/>
          <w:b w:val="false"/>
          <w:i w:val="false"/>
          <w:color w:val="000000"/>
          <w:sz w:val="28"/>
        </w:rPr>
        <w:t>
      сәйкес болмаған жағдайда, жауапты орындаушының ұсынған құжаттарды пысықтау қажеттілігі туралы дәлелді жауапты дайындауы;</w:t>
      </w:r>
    </w:p>
    <w:bookmarkEnd w:id="31"/>
    <w:bookmarkStart w:name="z41" w:id="32"/>
    <w:p>
      <w:pPr>
        <w:spacing w:after="0"/>
        <w:ind w:left="0"/>
        <w:jc w:val="both"/>
      </w:pPr>
      <w:r>
        <w:rPr>
          <w:rFonts w:ascii="Times New Roman"/>
          <w:b w:val="false"/>
          <w:i w:val="false"/>
          <w:color w:val="000000"/>
          <w:sz w:val="28"/>
        </w:rPr>
        <w:t>
      6) мемлекеттік қызметті көрсету нәтижесін құрылымдық бөлімше басшысымен келісу;</w:t>
      </w:r>
    </w:p>
    <w:bookmarkEnd w:id="32"/>
    <w:bookmarkStart w:name="z42" w:id="33"/>
    <w:p>
      <w:pPr>
        <w:spacing w:after="0"/>
        <w:ind w:left="0"/>
        <w:jc w:val="both"/>
      </w:pPr>
      <w:r>
        <w:rPr>
          <w:rFonts w:ascii="Times New Roman"/>
          <w:b w:val="false"/>
          <w:i w:val="false"/>
          <w:color w:val="000000"/>
          <w:sz w:val="28"/>
        </w:rPr>
        <w:t>
      7) көрсетілетін қызметті беруші басшысының немесе оның орынбасарының мемлекеттік қызметті көрсету нәтижесіне қол қоюы.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4" w:id="34"/>
    <w:p>
      <w:pPr>
        <w:spacing w:after="0"/>
        <w:ind w:left="0"/>
        <w:jc w:val="both"/>
      </w:pPr>
      <w:r>
        <w:rPr>
          <w:rFonts w:ascii="Times New Roman"/>
          <w:b w:val="false"/>
          <w:i w:val="false"/>
          <w:color w:val="000000"/>
          <w:sz w:val="28"/>
        </w:rPr>
        <w:t>
      "4-тарау. Мемлекеттік қызмет көрсету процесінде өзара іс-қимыл жасау және ақпараттық жүйелерді пайдалану тәртібін сипаттау";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6" w:id="3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35"/>
    <w:bookmarkStart w:name="z47" w:id="3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6"/>
    <w:bookmarkStart w:name="z48" w:id="3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7"/>
    <w:bookmarkStart w:name="z49" w:id="3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38"/>
    <w:bookmarkStart w:name="z50" w:id="3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Индустрия және инфрақұрылымдық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39"/>
    <w:bookmarkStart w:name="z51"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0"/>
    <w:bookmarkStart w:name="z52"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28 қаңтардағы</w:t>
            </w:r>
            <w:r>
              <w:br/>
            </w:r>
            <w:r>
              <w:rPr>
                <w:rFonts w:ascii="Times New Roman"/>
                <w:b w:val="false"/>
                <w:i w:val="false"/>
                <w:color w:val="000000"/>
                <w:sz w:val="20"/>
              </w:rPr>
              <w:t>бұйрығына № 45</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химия,и фармацевтика, ағаш</w:t>
            </w:r>
            <w:r>
              <w:br/>
            </w:r>
            <w:r>
              <w:rPr>
                <w:rFonts w:ascii="Times New Roman"/>
                <w:b w:val="false"/>
                <w:i w:val="false"/>
                <w:color w:val="000000"/>
                <w:sz w:val="20"/>
              </w:rPr>
              <w:t>өңдеу өнеркәсібі салаларында,</w:t>
            </w:r>
            <w:r>
              <w:br/>
            </w:r>
            <w:r>
              <w:rPr>
                <w:rFonts w:ascii="Times New Roman"/>
                <w:b w:val="false"/>
                <w:i w:val="false"/>
                <w:color w:val="000000"/>
                <w:sz w:val="20"/>
              </w:rPr>
              <w:t>сондай-ақ машина жасау және</w:t>
            </w:r>
            <w:r>
              <w:br/>
            </w:r>
            <w:r>
              <w:rPr>
                <w:rFonts w:ascii="Times New Roman"/>
                <w:b w:val="false"/>
                <w:i w:val="false"/>
                <w:color w:val="000000"/>
                <w:sz w:val="20"/>
              </w:rPr>
              <w:t>құрылыс индустриясында</w:t>
            </w:r>
            <w:r>
              <w:br/>
            </w:r>
            <w:r>
              <w:rPr>
                <w:rFonts w:ascii="Times New Roman"/>
                <w:b w:val="false"/>
                <w:i w:val="false"/>
                <w:color w:val="000000"/>
                <w:sz w:val="20"/>
              </w:rPr>
              <w:t>тауарларды Кеден</w:t>
            </w:r>
            <w:r>
              <w:br/>
            </w:r>
            <w:r>
              <w:rPr>
                <w:rFonts w:ascii="Times New Roman"/>
                <w:b w:val="false"/>
                <w:i w:val="false"/>
                <w:color w:val="000000"/>
                <w:sz w:val="20"/>
              </w:rPr>
              <w:t>аумағында/аумағынан тыс өңдеу</w:t>
            </w:r>
            <w:r>
              <w:br/>
            </w:r>
            <w:r>
              <w:rPr>
                <w:rFonts w:ascii="Times New Roman"/>
                <w:b w:val="false"/>
                <w:i w:val="false"/>
                <w:color w:val="000000"/>
                <w:sz w:val="20"/>
              </w:rPr>
              <w:t>және ішкі тұтыну үшін өңдеу</w:t>
            </w:r>
            <w:r>
              <w:br/>
            </w:r>
            <w:r>
              <w:rPr>
                <w:rFonts w:ascii="Times New Roman"/>
                <w:b w:val="false"/>
                <w:i w:val="false"/>
                <w:color w:val="000000"/>
                <w:sz w:val="20"/>
              </w:rPr>
              <w:t>шарттары туралы құжат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54" w:id="42"/>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42"/>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