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e097" w14:textId="53ce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Камералдық бақылау жүргізу қағидаларын бекіту туралы" Қазақстан Республикасы Қаржы министрінің 2015 жылғы 30 қарашадағы № 598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28 ақпандағы № 148 бұйрығы. Қазақстан Республикасының Әділет министрлігінде 2019 жылғы 28 ақпанда № 18357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"Камералдық бақылау жүргізу қағидаларын бекіту туралы" Қазақстан Республикасы Қаржы министрінің 2015 жылғы 30 қарашадағы № 598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12599 болып тіркелді, "Әділет" ақпараттық-құқықтық жүйесінде 2016 жылы 14 қаңтарда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Камералдық бақылау жүргізу </w:t>
      </w:r>
      <w:r>
        <w:rPr>
          <w:rFonts w:ascii="Times New Roman"/>
          <w:b w:val="false"/>
          <w:i w:val="false"/>
          <w:color w:val="000000"/>
          <w:sz w:val="28"/>
        </w:rPr>
        <w:t>қағидаларына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мынадай мазмұндағы 2-1-тармақпен толықтырылсын:</w:t>
      </w:r>
    </w:p>
    <w:bookmarkEnd w:id="3"/>
    <w:bookmarkStart w:name="z5" w:id="4"/>
    <w:p>
      <w:pPr>
        <w:spacing w:after="0"/>
        <w:ind w:left="0"/>
        <w:jc w:val="both"/>
      </w:pPr>
      <w:r>
        <w:rPr>
          <w:rFonts w:ascii="Times New Roman"/>
          <w:b w:val="false"/>
          <w:i w:val="false"/>
          <w:color w:val="000000"/>
          <w:sz w:val="28"/>
        </w:rPr>
        <w:t xml:space="preserve">
      "2-1. Осы Қағидаларда пайдаланылатын басқа ұғымдар Қазақстан Республикасының 2008 жылғы 4 желтоқсандағы </w:t>
      </w:r>
      <w:r>
        <w:rPr>
          <w:rFonts w:ascii="Times New Roman"/>
          <w:b w:val="false"/>
          <w:i w:val="false"/>
          <w:color w:val="000000"/>
          <w:sz w:val="28"/>
        </w:rPr>
        <w:t>Бюджет кодексінде</w:t>
      </w:r>
      <w:r>
        <w:rPr>
          <w:rFonts w:ascii="Times New Roman"/>
          <w:b w:val="false"/>
          <w:i w:val="false"/>
          <w:color w:val="000000"/>
          <w:sz w:val="28"/>
        </w:rPr>
        <w:t xml:space="preserve">,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заңнамасында айқындалатын мәндерде қолданылады.";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"11. Хабарламада көрсетілген бұзушылықтармен келіспеген жағдайда, мемлекеттік аудит объектісі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Заңның </w:t>
      </w:r>
      <w:r>
        <w:rPr>
          <w:rFonts w:ascii="Times New Roman"/>
          <w:b w:val="false"/>
          <w:i w:val="false"/>
          <w:color w:val="000000"/>
          <w:sz w:val="28"/>
        </w:rPr>
        <w:t>11-1-тарауында</w:t>
      </w:r>
      <w:r>
        <w:rPr>
          <w:rFonts w:ascii="Times New Roman"/>
          <w:b w:val="false"/>
          <w:i w:val="false"/>
          <w:color w:val="000000"/>
          <w:sz w:val="28"/>
        </w:rPr>
        <w:t xml:space="preserve"> белгіленген тәртіппен және мерзімде уәкілетті органның жанындағы апелляциялық комиссияға қарсылық береді.</w:t>
      </w:r>
    </w:p>
    <w:bookmarkEnd w:id="5"/>
    <w:p>
      <w:pPr>
        <w:spacing w:after="0"/>
        <w:ind w:left="0"/>
        <w:jc w:val="both"/>
      </w:pPr>
      <w:r>
        <w:rPr>
          <w:rFonts w:ascii="Times New Roman"/>
          <w:b w:val="false"/>
          <w:i w:val="false"/>
          <w:color w:val="000000"/>
          <w:sz w:val="28"/>
        </w:rPr>
        <w:t>
      Қажет болған жағдайда қарсылыққа қарсылықтың дәлелдерін растайтын құжаттардың көшірмелері қоса беріледі.</w:t>
      </w:r>
    </w:p>
    <w:bookmarkStart w:name="z8" w:id="6"/>
    <w:p>
      <w:pPr>
        <w:spacing w:after="0"/>
        <w:ind w:left="0"/>
        <w:jc w:val="both"/>
      </w:pPr>
      <w:r>
        <w:rPr>
          <w:rFonts w:ascii="Times New Roman"/>
          <w:b w:val="false"/>
          <w:i w:val="false"/>
          <w:color w:val="000000"/>
          <w:sz w:val="28"/>
        </w:rPr>
        <w:t xml:space="preserve">
      12. Уәкілетті орган жанындағы апелляциялық комиссия хабарламаға қарсылықты Заңның </w:t>
      </w:r>
      <w:r>
        <w:rPr>
          <w:rFonts w:ascii="Times New Roman"/>
          <w:b w:val="false"/>
          <w:i w:val="false"/>
          <w:color w:val="000000"/>
          <w:sz w:val="28"/>
        </w:rPr>
        <w:t>11-1-тарауында</w:t>
      </w:r>
      <w:r>
        <w:rPr>
          <w:rFonts w:ascii="Times New Roman"/>
          <w:b w:val="false"/>
          <w:i w:val="false"/>
          <w:color w:val="000000"/>
          <w:sz w:val="28"/>
        </w:rPr>
        <w:t xml:space="preserve"> айқындалған тәртіппен және мерзімде қарайды.";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"14. Қарсылықтарды қарау нәтижелері бойынша мынадай:</w:t>
      </w:r>
    </w:p>
    <w:bookmarkEnd w:id="7"/>
    <w:p>
      <w:pPr>
        <w:spacing w:after="0"/>
        <w:ind w:left="0"/>
        <w:jc w:val="both"/>
      </w:pPr>
      <w:r>
        <w:rPr>
          <w:rFonts w:ascii="Times New Roman"/>
          <w:b w:val="false"/>
          <w:i w:val="false"/>
          <w:color w:val="000000"/>
          <w:sz w:val="28"/>
        </w:rPr>
        <w:t>
      1) мемлекеттік аудит объектісі даулап отырған барлық мәселелер қанағаттандырылған жағдайда – қарсылықты толық қанағаттандыру туралы;</w:t>
      </w:r>
    </w:p>
    <w:p>
      <w:pPr>
        <w:spacing w:after="0"/>
        <w:ind w:left="0"/>
        <w:jc w:val="both"/>
      </w:pPr>
      <w:r>
        <w:rPr>
          <w:rFonts w:ascii="Times New Roman"/>
          <w:b w:val="false"/>
          <w:i w:val="false"/>
          <w:color w:val="000000"/>
          <w:sz w:val="28"/>
        </w:rPr>
        <w:t>
      2) мемлекеттік аудит объектісі даулап отырған мәселелер ішінара қанағаттандырылған жағдайда – қарсылықты ішінара қанағаттандыру туралы;</w:t>
      </w:r>
    </w:p>
    <w:p>
      <w:pPr>
        <w:spacing w:after="0"/>
        <w:ind w:left="0"/>
        <w:jc w:val="both"/>
      </w:pPr>
      <w:r>
        <w:rPr>
          <w:rFonts w:ascii="Times New Roman"/>
          <w:b w:val="false"/>
          <w:i w:val="false"/>
          <w:color w:val="000000"/>
          <w:sz w:val="28"/>
        </w:rPr>
        <w:t>
      3) мемлекеттік аудит объектісі даулап отырған барлық мәселелер қанағаттандырылмаған жағдайда – қарсылықты қанағаттандырудан бас тарту туралы шешімдердің бірі қабылданады.</w:t>
      </w:r>
    </w:p>
    <w:p>
      <w:pPr>
        <w:spacing w:after="0"/>
        <w:ind w:left="0"/>
        <w:jc w:val="both"/>
      </w:pPr>
      <w:r>
        <w:rPr>
          <w:rFonts w:ascii="Times New Roman"/>
          <w:b w:val="false"/>
          <w:i w:val="false"/>
          <w:color w:val="000000"/>
          <w:sz w:val="28"/>
        </w:rPr>
        <w:t xml:space="preserve">
      Қарсылықты қарау нәтижелері бойынша шешім </w:t>
      </w:r>
      <w:r>
        <w:rPr>
          <w:rFonts w:ascii="Times New Roman"/>
          <w:b w:val="false"/>
          <w:i w:val="false"/>
          <w:color w:val="000000"/>
          <w:sz w:val="28"/>
        </w:rPr>
        <w:t>5-қосымшаға</w:t>
      </w:r>
      <w:r>
        <w:rPr>
          <w:rFonts w:ascii="Times New Roman"/>
          <w:b w:val="false"/>
          <w:i w:val="false"/>
          <w:color w:val="000000"/>
          <w:sz w:val="28"/>
        </w:rPr>
        <w:t xml:space="preserve"> сәйкес нысанда қарсылықты қарау нәтижелері бойынша қорытындымен ресімделеді.</w:t>
      </w:r>
    </w:p>
    <w:p>
      <w:pPr>
        <w:spacing w:after="0"/>
        <w:ind w:left="0"/>
        <w:jc w:val="both"/>
      </w:pPr>
      <w:r>
        <w:rPr>
          <w:rFonts w:ascii="Times New Roman"/>
          <w:b w:val="false"/>
          <w:i w:val="false"/>
          <w:color w:val="000000"/>
          <w:sz w:val="28"/>
        </w:rPr>
        <w:t>
      Қарсылықты қарау нәтижелері бойынша қорытынды автоматты түрде тіркеледі және мемлекеттік аудит объектісіне веб-портал арқылы жіберіледі.";</w:t>
      </w:r>
    </w:p>
    <w:bookmarkStart w:name="z11" w:id="8"/>
    <w:p>
      <w:pPr>
        <w:spacing w:after="0"/>
        <w:ind w:left="0"/>
        <w:jc w:val="both"/>
      </w:pPr>
      <w:r>
        <w:rPr>
          <w:rFonts w:ascii="Times New Roman"/>
          <w:b w:val="false"/>
          <w:i w:val="false"/>
          <w:color w:val="000000"/>
          <w:sz w:val="28"/>
        </w:rPr>
        <w:t xml:space="preserve">
      мынадай мазмұндағы 17-1-тармақпен толықтырылсын: </w:t>
      </w:r>
    </w:p>
    <w:bookmarkEnd w:id="8"/>
    <w:bookmarkStart w:name="z12" w:id="9"/>
    <w:p>
      <w:pPr>
        <w:spacing w:after="0"/>
        <w:ind w:left="0"/>
        <w:jc w:val="both"/>
      </w:pPr>
      <w:r>
        <w:rPr>
          <w:rFonts w:ascii="Times New Roman"/>
          <w:b w:val="false"/>
          <w:i w:val="false"/>
          <w:color w:val="000000"/>
          <w:sz w:val="28"/>
        </w:rPr>
        <w:t>
      "17-1. Мемлекеттік сатып алудың уақтылы және толық орналастыру жылдық жоспарын камералдық бақылау тиісті бюджет (даму жоспары) немесе жеке қаржыландыру жоспары бекітілген (нақтыланған) күннен бастап он бес жұмыс күні өткеннен кейін жүргізіледі.</w:t>
      </w:r>
    </w:p>
    <w:bookmarkEnd w:id="9"/>
    <w:p>
      <w:pPr>
        <w:spacing w:after="0"/>
        <w:ind w:left="0"/>
        <w:jc w:val="both"/>
      </w:pPr>
      <w:r>
        <w:rPr>
          <w:rFonts w:ascii="Times New Roman"/>
          <w:b w:val="false"/>
          <w:i w:val="false"/>
          <w:color w:val="000000"/>
          <w:sz w:val="28"/>
        </w:rPr>
        <w:t>
      Мемлекеттік сатып алудың алдын ала жылдық жоспарын камералдық бақылау тиісті бюджет бекітілгенге (нақтыланғанға) дейін тиісті бюджет комиссиясының оң ұсынысы шығарылған күннен бастап он бес жұмыс күні өткеннен кейін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"18. Конкурс (аукцион) тәсілімен мемлекеттік сатып алуды камералдық бақылау мынадай бағыттар бойынша жүргізіледі:</w:t>
      </w:r>
    </w:p>
    <w:bookmarkEnd w:id="10"/>
    <w:p>
      <w:pPr>
        <w:spacing w:after="0"/>
        <w:ind w:left="0"/>
        <w:jc w:val="both"/>
      </w:pPr>
      <w:r>
        <w:rPr>
          <w:rFonts w:ascii="Times New Roman"/>
          <w:b w:val="false"/>
          <w:i w:val="false"/>
          <w:color w:val="000000"/>
          <w:sz w:val="28"/>
        </w:rPr>
        <w:t>
      1) бірінші бағыт – конкурс (аукцион) жарияланған күннен бастап конкурстық құжаттаманы (аукциондық құжаттама) жобасын алдын ала талқылау кезеңінде ескертулерді қабылдау мерзімі аяқталғанға дейін, не конкурстық құжаттаманың (аукциондық құжаттаманың) жобасына алдын ала талқылау жүзеге асырылмаған жағдайда, конкірс тәсілімен мемлекеттік сатып алуды жүзеге асыру туралы хабарландыру мәтіні орналастырылған күнненбастап күнтізбелік он күн ішінде;</w:t>
      </w:r>
    </w:p>
    <w:p>
      <w:pPr>
        <w:spacing w:after="0"/>
        <w:ind w:left="0"/>
        <w:jc w:val="both"/>
      </w:pPr>
      <w:r>
        <w:rPr>
          <w:rFonts w:ascii="Times New Roman"/>
          <w:b w:val="false"/>
          <w:i w:val="false"/>
          <w:color w:val="000000"/>
          <w:sz w:val="28"/>
        </w:rPr>
        <w:t>
      2) екінші бағыт – конкурстық құжаттама жобасын алдын ала талқылау хаттамасы веб-порталға орналастырылған күннен бастап күнтізбелік он күн ішінде;</w:t>
      </w:r>
    </w:p>
    <w:p>
      <w:pPr>
        <w:spacing w:after="0"/>
        <w:ind w:left="0"/>
        <w:jc w:val="both"/>
      </w:pPr>
      <w:r>
        <w:rPr>
          <w:rFonts w:ascii="Times New Roman"/>
          <w:b w:val="false"/>
          <w:i w:val="false"/>
          <w:color w:val="000000"/>
          <w:sz w:val="28"/>
        </w:rPr>
        <w:t>
      3) үшінші бағыт – веб-порталда алдын ала рұқсат хаттамасы орналастырылған күннен бастап үш жұмыс күн ішінде;</w:t>
      </w:r>
    </w:p>
    <w:p>
      <w:pPr>
        <w:spacing w:after="0"/>
        <w:ind w:left="0"/>
        <w:jc w:val="both"/>
      </w:pPr>
      <w:r>
        <w:rPr>
          <w:rFonts w:ascii="Times New Roman"/>
          <w:b w:val="false"/>
          <w:i w:val="false"/>
          <w:color w:val="000000"/>
          <w:sz w:val="28"/>
        </w:rPr>
        <w:t>
      4) төртінші бағыт – камералдық бақылау:</w:t>
      </w:r>
    </w:p>
    <w:p>
      <w:pPr>
        <w:spacing w:after="0"/>
        <w:ind w:left="0"/>
        <w:jc w:val="both"/>
      </w:pPr>
      <w:r>
        <w:rPr>
          <w:rFonts w:ascii="Times New Roman"/>
          <w:b w:val="false"/>
          <w:i w:val="false"/>
          <w:color w:val="000000"/>
          <w:sz w:val="28"/>
        </w:rPr>
        <w:t>
      қорытынды хаттама орналастырылған күннен бастап мемлекеттік сатып алу туралы шарт жасалғанға дейін тәуекелдерді басқару жүйесі;</w:t>
      </w:r>
    </w:p>
    <w:p>
      <w:pPr>
        <w:spacing w:after="0"/>
        <w:ind w:left="0"/>
        <w:jc w:val="both"/>
      </w:pPr>
      <w:r>
        <w:rPr>
          <w:rFonts w:ascii="Times New Roman"/>
          <w:b w:val="false"/>
          <w:i w:val="false"/>
          <w:color w:val="000000"/>
          <w:sz w:val="28"/>
        </w:rPr>
        <w:t>
      Мемлекеттік сатып алу Заңның 47-бабында белгіленген мерзімде келіп түскен шағым негізінде жүргізілген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xml:space="preserve">
      "19. Мемлекеттік сатып алу туралы Заңның 47-бабы </w:t>
      </w:r>
      <w:r>
        <w:rPr>
          <w:rFonts w:ascii="Times New Roman"/>
          <w:b w:val="false"/>
          <w:i w:val="false"/>
          <w:color w:val="000000"/>
          <w:sz w:val="28"/>
        </w:rPr>
        <w:t>5-тармағына</w:t>
      </w:r>
      <w:r>
        <w:rPr>
          <w:rFonts w:ascii="Times New Roman"/>
          <w:b w:val="false"/>
          <w:i w:val="false"/>
          <w:color w:val="000000"/>
          <w:sz w:val="28"/>
        </w:rPr>
        <w:t xml:space="preserve"> сәйкес шағым түскен жағдайларды қоспағанда, алдыңғы бағыттар бойынша конкурс (аукцион) тәсілімен мемлекеттік сатып алуға камералдық бақылау жүргізуге жол берілмейді.</w:t>
      </w:r>
    </w:p>
    <w:bookmarkEnd w:id="11"/>
    <w:p>
      <w:pPr>
        <w:spacing w:after="0"/>
        <w:ind w:left="0"/>
        <w:jc w:val="both"/>
      </w:pPr>
      <w:r>
        <w:rPr>
          <w:rFonts w:ascii="Times New Roman"/>
          <w:b w:val="false"/>
          <w:i w:val="false"/>
          <w:color w:val="000000"/>
          <w:sz w:val="28"/>
        </w:rPr>
        <w:t xml:space="preserve">
      Мемлекеттік сатып алу қорытындылары шығарылғанға дейін және (немесе) Мемлекеттік сатып алу туралы Заңның 47-бабы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мерзімде уәкілетті органға келіп түскен шағым конкурс (аукцион) тәсілімен мемлекеттік сатып алу қорытындылары туралы хаттама орналастырылған күннен бастап он бес жұмыс күні ішінде мәлімделген талаптар (дәлелдер) шегінде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"22. Уәкілетті органның лауазымды адамдарының әрекеттеріне (әрекетсіздігіне) Қазақстан Республикасының заңнамасында белгіленген тәртіппен шағым жасалуы мүмкін.";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xml:space="preserve">
      "26. Уәкілетті органның тиісті аумақтық бөлімшесі Заңның 31-бабының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мерзім аяқталған күннен бастап бір жұмыс күні ішінде уәкілетті органға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мерзімде хабарламалардың орындалмауының белгіленген фактілері туралы, сондай-ақ растайтын құжаттарды қоса бере отырып, мемлекеттік аудит объектісінің хабарламаның күшін жою, өзгерту, толықтыру немесе қолданылуын тоқтата тұру туралы өтініш беру фактілері туралы жазбаша уәкілетті органға хабарлайды.";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"31. Өкім бюджетті атқару жөніндегі орталық уәкілетті органда ашылған кодтары мен шоттары, сондай-ақ банк шоттары бойынша шығыс операцияларын тоқтата тұру себептерін жою күнінен кейінгі бір жұмыс күнінен кешіктірмей бюджетті атқару жөніндегі орталық уәкілетті органда, банк операцияларының жекелеген түрлерін жүзеге асыратын банктерге немесе ұйымдарға Өкімнің күшін жою туралы құжатты жіберу жолымен уәкілетті орган күшін жояды.</w:t>
      </w:r>
    </w:p>
    <w:bookmarkEnd w:id="14"/>
    <w:p>
      <w:pPr>
        <w:spacing w:after="0"/>
        <w:ind w:left="0"/>
        <w:jc w:val="both"/>
      </w:pPr>
      <w:r>
        <w:rPr>
          <w:rFonts w:ascii="Times New Roman"/>
          <w:b w:val="false"/>
          <w:i w:val="false"/>
          <w:color w:val="000000"/>
          <w:sz w:val="28"/>
        </w:rPr>
        <w:t>
      Өкімнің күшін жою туралы құжат мыналарды қамтиды: Уәкілетті органның атауы мен БСН, мемлекеттік аудит объектісінің атауы мен ЖСН/БСН, өкімнің нөмірі мен күні, шығыс операцияларын қайта бастау қажет мемлекеттік аудит объектісінің коды мен шоттарының нөмірі, уәкілетті орган басшысының не оны алмастыратын адамның мөрмен мөрімен куәландырылған қолтаңбасы.";</w:t>
      </w:r>
    </w:p>
    <w:bookmarkStart w:name="z23" w:id="1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15"/>
    <w:bookmarkStart w:name="z24" w:id="16"/>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16"/>
    <w:bookmarkStart w:name="z25" w:id="1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7"/>
    <w:bookmarkStart w:name="z26" w:id="1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8"/>
    <w:bookmarkStart w:name="z27" w:id="1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9"/>
    <w:bookmarkStart w:name="z28" w:id="2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20"/>
    <w:bookmarkStart w:name="z29" w:id="2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w:t>
            </w:r>
            <w:r>
              <w:br/>
            </w:r>
            <w:r>
              <w:rPr>
                <w:rFonts w:ascii="Times New Roman"/>
                <w:b w:val="false"/>
                <w:i/>
                <w:color w:val="000000"/>
                <w:sz w:val="20"/>
              </w:rPr>
              <w:t xml:space="preserve">Бірінші орынбасары – </w:t>
            </w:r>
            <w:r>
              <w:br/>
            </w:r>
            <w:r>
              <w:rPr>
                <w:rFonts w:ascii="Times New Roman"/>
                <w:b w:val="false"/>
                <w:i/>
                <w:color w:val="000000"/>
                <w:sz w:val="20"/>
              </w:rPr>
              <w:t xml:space="preserve">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28 ақпандағы</w:t>
            </w:r>
            <w:r>
              <w:br/>
            </w:r>
            <w:r>
              <w:rPr>
                <w:rFonts w:ascii="Times New Roman"/>
                <w:b w:val="false"/>
                <w:i w:val="false"/>
                <w:color w:val="000000"/>
                <w:sz w:val="20"/>
              </w:rPr>
              <w:t>№ 148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32" w:id="22"/>
    <w:p>
      <w:pPr>
        <w:spacing w:after="0"/>
        <w:ind w:left="0"/>
        <w:jc w:val="left"/>
      </w:pPr>
      <w:r>
        <w:rPr>
          <w:rFonts w:ascii="Times New Roman"/>
          <w:b/>
          <w:i w:val="false"/>
          <w:color w:val="000000"/>
        </w:rPr>
        <w:t xml:space="preserve"> Камералдық бақылау тәуекелдері бейіндерінің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408"/>
        <w:gridCol w:w="3714"/>
        <w:gridCol w:w="573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бақылаудың тәуекел бейіндерінің атауы</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бақылаудың тәуекелдер бейіндер деректерін таңдау шарттары</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бақылаудың тәуекелдер бейіндерінің бұзушылықтары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Ұйымдастырушының/тапсырыс берушінің конкурстық құжаттамада (аукциондық құжаттамада) мемлекеттік сатып алу туралы заңнамасымен көзделмеген біліктілік талаптары мен шарттарын белгілеуі.</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(аукцион) тәсілімен жарияланған мемлекеттік сатып алулар.</w:t>
            </w:r>
            <w:r>
              <w:br/>
            </w:r>
            <w:r>
              <w:rPr>
                <w:rFonts w:ascii="Times New Roman"/>
                <w:b w:val="false"/>
                <w:i w:val="false"/>
                <w:color w:val="000000"/>
                <w:sz w:val="20"/>
              </w:rPr>
              <w:t>
2. Мемлекеттік сатып алудың мәні тауарлар, жұмыстар, қызметтер болып табылады.</w:t>
            </w:r>
            <w:r>
              <w:br/>
            </w:r>
            <w:r>
              <w:rPr>
                <w:rFonts w:ascii="Times New Roman"/>
                <w:b w:val="false"/>
                <w:i w:val="false"/>
                <w:color w:val="000000"/>
                <w:sz w:val="20"/>
              </w:rPr>
              <w:t>
3. Мемлекеттік сатып алуды жүзеге асыру Қағидалары, сондай-ақ Қазақстан Республикасының 2015 жылғы 4 желтоқсандағы "Мемлекеттік сатып алу туралы" Заңының (бұдан әрі – Заң) 9 және 21-баптарына қайшы Ұйымдастырушының (тапсырыс берушінің) конкурстық құжаттамада (аукциондық құжаттамада) біліктілік талаптары мен шарттарды көрсетуі.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(аукциондық құжаттамада) келесі біліктілік талаптары мен шарттарын көрсетуі:</w:t>
            </w:r>
            <w:r>
              <w:br/>
            </w:r>
            <w:r>
              <w:rPr>
                <w:rFonts w:ascii="Times New Roman"/>
                <w:b w:val="false"/>
                <w:i w:val="false"/>
                <w:color w:val="000000"/>
                <w:sz w:val="20"/>
              </w:rPr>
              <w:t>
1) әлеуетті өнім берушілердің мемлекеттік сатып алуларға қатысуын шектейтін және негізсіз күрделендіретін;</w:t>
            </w:r>
            <w:r>
              <w:br/>
            </w:r>
            <w:r>
              <w:rPr>
                <w:rFonts w:ascii="Times New Roman"/>
                <w:b w:val="false"/>
                <w:i w:val="false"/>
                <w:color w:val="000000"/>
                <w:sz w:val="20"/>
              </w:rPr>
              <w:t>
2) тауарларды, жұмыстарды, қызметтерді мемлекеттік сатып алулар туралы келісім-шарт бойынша міндеттемелерді орындау қажеттілігінен тікелей туындамайтын;</w:t>
            </w:r>
            <w:r>
              <w:br/>
            </w:r>
            <w:r>
              <w:rPr>
                <w:rFonts w:ascii="Times New Roman"/>
                <w:b w:val="false"/>
                <w:i w:val="false"/>
                <w:color w:val="000000"/>
                <w:sz w:val="20"/>
              </w:rPr>
              <w:t>
3) әлеуетті өнім берушілер санының шектелуіне әкеліп соғатын, оның ішінде - әлеуеттік өнім берушілерге қандай болмасын санмен өлшенбейтін және (немесе) әкімшілендірілмейтін талаптар белгілеу;</w:t>
            </w:r>
            <w:r>
              <w:br/>
            </w:r>
            <w:r>
              <w:rPr>
                <w:rFonts w:ascii="Times New Roman"/>
                <w:b w:val="false"/>
                <w:i w:val="false"/>
                <w:color w:val="000000"/>
                <w:sz w:val="20"/>
              </w:rPr>
              <w:t>
- тауарлық белгілер, қызмет көрсету белгілері, фирмалық атаулары, патенттері, пайдалы модельдері, өнеркәсіп үлгілері, тауардың шығу орнының атауы және өндірушінің атауы, сондай-ақ сатып алынатын тауардың, жұмыстың, қызметтің жеке әлеуетті өнім берушіге тиесілігін анықтайтын өзге де сипаттамаларды көрсету;</w:t>
            </w:r>
            <w:r>
              <w:br/>
            </w:r>
            <w:r>
              <w:rPr>
                <w:rFonts w:ascii="Times New Roman"/>
                <w:b w:val="false"/>
                <w:i w:val="false"/>
                <w:color w:val="000000"/>
                <w:sz w:val="20"/>
              </w:rPr>
              <w:t>
- мемлекеттік сатып алуларды жүзеге асыру принциптерін бұзу.</w:t>
            </w:r>
            <w:r>
              <w:br/>
            </w:r>
            <w:r>
              <w:rPr>
                <w:rFonts w:ascii="Times New Roman"/>
                <w:b w:val="false"/>
                <w:i w:val="false"/>
                <w:color w:val="000000"/>
                <w:sz w:val="20"/>
              </w:rPr>
              <w:t>
Заңның 9 және 21-баптарын, сондай-ақ мемлекеттік сатып алуларды жүзеге асыру принциптерін бұзу.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жобасын алдын ала талқылау нәтижесі бойынша конкурстық құжаттамаға (аукциондық құжаттамаға) тиісті ескертулер бола тұра, ұйымдастырушының, тапсырыс берушінің Заң бұзушылықпен конкурстық құжаттаманы бекітуі.</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Конкурстық құжаттаманың жобасын алдын ала талқылау хаттамасын қалыптастырылған, конкурс (аукцион) тәсілімен өткізілген тауарларды, жұмыстарды, көрсетілетін қызметтерді мемлекеттік сатып алулар.</w:t>
            </w:r>
            <w:r>
              <w:br/>
            </w:r>
            <w:r>
              <w:rPr>
                <w:rFonts w:ascii="Times New Roman"/>
                <w:b w:val="false"/>
                <w:i w:val="false"/>
                <w:color w:val="000000"/>
                <w:sz w:val="20"/>
              </w:rPr>
              <w:t>
2. Конкурстық құжаттаманың (аукциондық құжаттаманың) жобасын алдын ала талқылау хаттамасында ескертулер болған.</w:t>
            </w:r>
            <w:r>
              <w:br/>
            </w:r>
            <w:r>
              <w:rPr>
                <w:rFonts w:ascii="Times New Roman"/>
                <w:b w:val="false"/>
                <w:i w:val="false"/>
                <w:color w:val="000000"/>
                <w:sz w:val="20"/>
              </w:rPr>
              <w:t>
3. Бекітілген конкурстық құжаттамада (аукциондық құжаттамада) мемлекеттік сатып алу заңнамасының бұзылғаны анықталған. Бұзушылықтар конкурстық құжаттаманың жобасын (аукциондық құжаттамасын) алдын ала талқылау хаттамасында көрсетілген.</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жобасын алдын ала талқылау нәтижесі бойынша конкурстық құжаттамаға (аукциондық құжаттамаға) тиісті ескертулер бола тұра, ұйымдастырушы, тапсырыс беруші Заң бұзушылықпен конкурстық құжаттаманы бекіткен. Заңның 22-бабы 2-тармағының талаптарын бұза отырып, шешімдерді қабылдамау немесе қабылдау.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әлеуетті өнім берушілер арасында тауарлар, жұмыстар, көрсетілетін қызметтердің жекелеген түрлерінмемлекеттік сатып алуды жүзеге асыру ("Мемлекеттік сатып алу туралы" Қазақстан Республикасы Заңының 51-бабыныңталаптарын бұза отырып).</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сатып алудың мәні тауарлар, жұмыстар,қызметтер болып табылады.</w:t>
            </w:r>
            <w:r>
              <w:br/>
            </w:r>
            <w:r>
              <w:rPr>
                <w:rFonts w:ascii="Times New Roman"/>
                <w:b w:val="false"/>
                <w:i w:val="false"/>
                <w:color w:val="000000"/>
                <w:sz w:val="20"/>
              </w:rPr>
              <w:t>
2. Заңның 51-бабының талаптарын сақтамай, басқа әлеуетті өнім берушілер арасында мемлекеттік сатып алуды жүзеге асыру.</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Ұйымдастырушымен/тапсырыс берушімен басқа әлеуетті өнім берушілер арасында тауарлар, жұмыстар, қызметтердің жекелеген түрлерін мемлекеттік сатып алуды жүзеге асыру, сондай-ақ Заңның 51-бабының басқа да талаптарын сақтамау.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мемлекеттік сатып алуды жүзеге асыру барысында лоттарға бөлмеу.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(аукцион) тәсілімен жарияланған мемлекеттік сатып алулар.</w:t>
            </w:r>
            <w:r>
              <w:br/>
            </w:r>
            <w:r>
              <w:rPr>
                <w:rFonts w:ascii="Times New Roman"/>
                <w:b w:val="false"/>
                <w:i w:val="false"/>
                <w:color w:val="000000"/>
                <w:sz w:val="20"/>
              </w:rPr>
              <w:t>
2. Заңның 20-бабында көзделген жағдайларда тауарларды, жұмыстарды, қызметтерді мемлекеттік сатып алуларды жүзеге асыру барысында лоттарға бөлмеу.</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Ұйымдастырушылар, тапсырыс берушілер Заңның 20 бабының талаптарын сақтамай, тауарларды, жұмыстарды, көрсетілетін қызметтерді конкурс тәсілімен мемлекеттік сатып алуларды жүзеге асыру барысында лоттарға бөлмеген.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құқықтары мен заңды мүдделерін бұза отырып,оның қабылданбауына әкеп соқтырған шешім қабылдау.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Қорытындылар туралы хаттама қалыптастырылған конкурс (аукцион) тәсілімен тауарларды, жұмыстарды, қызметтерді мемлекеттік сатып алулар.</w:t>
            </w:r>
            <w:r>
              <w:br/>
            </w:r>
            <w:r>
              <w:rPr>
                <w:rFonts w:ascii="Times New Roman"/>
                <w:b w:val="false"/>
                <w:i w:val="false"/>
                <w:color w:val="000000"/>
                <w:sz w:val="20"/>
              </w:rPr>
              <w:t>
2. Қорытындылар туралы хаттамаға сәйкес әлеуетті өнім берушілердің (өнім беруші) конкурстық өтінімдерін (аукциондық өтінімдер) біліктілік талаптары мен конкурстық құжаттаманың (аукциондық құжаттаманың) талаптарына сәйкес немесе сәйкес емес деп тану туралы комиссия шешімі.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(аукциондық комиссияның) Заңның 10, 27 және 33-баптарын, сондай-ақ Қазақстан Республикасы Қаржы министрінің 2015 жылғы 11 желтоқсандағы № 648 бұйрығымен бекітілген Мемлекеттік сатып алуды жүзеге асыру қағидаларының (бұдан әрі – Қағидалар) 150 және 344-тармақтарын Қағидаларға 4-қосымшаның 41-тармағын бұза отырып, әлеуетті өнім берушінің (өнім берушінің) конкурсқа қатысуға өтінімдерін қабылдамауы.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Қазақстан Республикасының Мемлекеттік сатып алу туралы заңнамасын бұза отырып рұқсат беру туралы шешім қабылдау.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Қорытындылар туралы хаттама рәсімделген конкурс (аукцион) тәсілімен тауарларды, жұмыстарды, қызметтерді мемлекеттік сатып алулар.</w:t>
            </w:r>
            <w:r>
              <w:br/>
            </w:r>
            <w:r>
              <w:rPr>
                <w:rFonts w:ascii="Times New Roman"/>
                <w:b w:val="false"/>
                <w:i w:val="false"/>
                <w:color w:val="000000"/>
                <w:sz w:val="20"/>
              </w:rPr>
              <w:t>
2. Қорытындылар туралы хаттамаға сәйкес әлеуетті өнім берушілердің (өнім беруші) конкурстық өтінімдерін (аукциондық өтінімдерін) біліктілік талаптары мен конкурстық құжаттаманың (аукциондық құжаттаманың) талаптарына сәйкес деп тану туралы комиссия шешімі.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(аукциондық комиссияның) Заңның 10, 27 және 33-баптарын, сондай-ақ Қағилардың 150 және 344-тармақтарын және Қағидаларға 4-қосымшаның 41-тармағын бұза отырып, әлеуетті өнім берушінің (өнім берушінің) конкурсқа қатысуға өтінімдеріне рұқсат беруі.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жеңілдіктерді заңсыз қолдану немесе қолданбау.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Қорытындылар туралы хаттама қалыптастырылған конкурс (аукцион) тәсілімен тауарларды, жұмыстарды, қызметтерді мемлекеттік сатып алулар, бұл ретте олар өткізілген болып танылса.</w:t>
            </w:r>
            <w:r>
              <w:br/>
            </w:r>
            <w:r>
              <w:rPr>
                <w:rFonts w:ascii="Times New Roman"/>
                <w:b w:val="false"/>
                <w:i w:val="false"/>
                <w:color w:val="000000"/>
                <w:sz w:val="20"/>
              </w:rPr>
              <w:t>
2. Қазақстан Республикасының мемлекеттік сатып алу туралы заңнамасына сәйкес конкурстық комиссияныңөнім берушінің конкурстық баға ұсынысынаөлшемшарттардың салыстырмалы мәнін қолдануының негізділігі немесе қолданбауы.</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Заңның 21-бабының, сондай-ақ Қағиданың 153-166-тармақтарының талаптарын сақтамай, әлеуетті өнім берушіге шартты жеңілдіктерді заңсыз қолдануы немесе қолданбауы.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хаттамасында конкурстық өтінімдерді қайтарудың нақты себептерін көрсетпеу.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рұқсат беру хаттамасы қалыптастырылған конкурс (аукцион) тәсілімен өткізілген тауарларды, жұмыстарды, қызметтерді мемлекеттік сатып алулар.</w:t>
            </w:r>
            <w:r>
              <w:br/>
            </w:r>
            <w:r>
              <w:rPr>
                <w:rFonts w:ascii="Times New Roman"/>
                <w:b w:val="false"/>
                <w:i w:val="false"/>
                <w:color w:val="000000"/>
                <w:sz w:val="20"/>
              </w:rPr>
              <w:t>
2. Қалыптастырылған және жарияланған алдын ала рұқсат беру хаттамасында мыналар болмайды:</w:t>
            </w:r>
            <w:r>
              <w:br/>
            </w:r>
            <w:r>
              <w:rPr>
                <w:rFonts w:ascii="Times New Roman"/>
                <w:b w:val="false"/>
                <w:i w:val="false"/>
                <w:color w:val="000000"/>
                <w:sz w:val="20"/>
              </w:rPr>
              <w:t>
1) әлеуетті өнім берушілердің конкурстық өтінімдерін қайтару себептерін нақты бейнелей отырып, оның ішінде олардың біліктілік талаптарына және конкурстық құжаттаманың (аукциондық құжаттаманың) талаптарына сәйкес еместігін растайтын мәліметтер мен құжаттарды көрсете отырып, біліктілік талаптарына және конкурстық құжаттаманың (аукциондық құжаттаманың) талаптарына сәйкес келмейтін әлеуетті өнім берушілердің тізбесі;</w:t>
            </w:r>
            <w:r>
              <w:br/>
            </w:r>
            <w:r>
              <w:rPr>
                <w:rFonts w:ascii="Times New Roman"/>
                <w:b w:val="false"/>
                <w:i w:val="false"/>
                <w:color w:val="000000"/>
                <w:sz w:val="20"/>
              </w:rPr>
              <w:t>
2) әлеуетті өнім берушіге веб-портал арқылы біліктілік талаптарына және конкурстық құжаттаманың (аукциондық құжаттаманың) талаптарына сәйкес келтірілуі және ұсынылуы қажет құжаттар тізбесі.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хаттамасында мыналар болмайды:</w:t>
            </w:r>
            <w:r>
              <w:br/>
            </w:r>
            <w:r>
              <w:rPr>
                <w:rFonts w:ascii="Times New Roman"/>
                <w:b w:val="false"/>
                <w:i w:val="false"/>
                <w:color w:val="000000"/>
                <w:sz w:val="20"/>
              </w:rPr>
              <w:t>
1) өтінімдерді қайтарудың себептерін нақты бейнелей отырып, оның ішінде олардың біліктілік талаптарына және конкурстық құжаттаманың (аукциондық құжаттаманың) талаптарына сәйкес еместігін растайтын мәліметтер мен құжаттарды көрсете отырып;</w:t>
            </w:r>
            <w:r>
              <w:br/>
            </w:r>
            <w:r>
              <w:rPr>
                <w:rFonts w:ascii="Times New Roman"/>
                <w:b w:val="false"/>
                <w:i w:val="false"/>
                <w:color w:val="000000"/>
                <w:sz w:val="20"/>
              </w:rPr>
              <w:t>
2) әлеуетті өнім берушіге веб-портал арқылы біліктілік талаптарына және конкурстық/аукциондық құжаттаманың талаптарына сәйкес келтірілуі және ұсынылуы қажет құжаттар тізбесі, Заңның 27 және 33-баптары, сондай-ақ Қағидалардың 128, 326-тармақтары бұзылған.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 он бес күнтізбелік күннен аз, сондай-ақ, тауарды беруге, оның ішінде оны дайындауға (өндіруге), жеткізуге, қызметтерді көрсетуге жұмсалатын мерзімнен аз.</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Заңның 13-бабының 1-тармағымен көзделген тәсілмен өткізілген тауарларды, жұмыстарды және қызметтерді мемлекеттік сатып алулар.</w:t>
            </w:r>
            <w:r>
              <w:br/>
            </w:r>
            <w:r>
              <w:rPr>
                <w:rFonts w:ascii="Times New Roman"/>
                <w:b w:val="false"/>
                <w:i w:val="false"/>
                <w:color w:val="000000"/>
                <w:sz w:val="20"/>
              </w:rPr>
              <w:t>
2. Тауарларды жеткізудің, жұмыстарды орындаудың, қызметтерді көрсетудің ең аз мерзімі он бес күнтізбелік күннен аз болып анықталған, оның ішінде оны дайындауға (өндіруге), жеткізуге, қызметтерді көрсетуге жұмсалатын мерзімнен аз.</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мемлекеттік сатып алулар Заңның 43-бабының 22-тармағын бұза отырып өткізілген.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Ұйымдастырылуы және өткізілуі орталықтандырылған мемлекеттік сатып алудың бірыңғай ұйымдастырушысымен жүзеге асырылуы тиіс мемлекеттік сатып алулар.</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бірыңғай ұйымдастырушылар мемлекеттік сатып алуды жүзеге асыратын тауарлардың, жұмыстардың, көрсетілетін қызметтердің тізбелерінде уәкілетті органмен айқындалатын белгіленген тауарларды, жұмыстарды, қызметтерді Заңның 8-бабына сәйкес.</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бірыңғай ұйымдастырушылар мемлекеттік сатып алуды жүзеге асыратын тауарлардың, жұмыстардың, көрсетілетін қызметтердің тізбелерінде уәкілетті органмен айқындалатын белгіленген тауарларды, жұмыстарды, қызметтерді Заңның 8-бабына сәйкес.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сұрату тәсілімен мемлекеттік сатып алуы бойынша ақпаратты орналастыру тәртібін және мерзімдерін бұзу.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сұрату тәсілімен мемлекеттік сатып алуларда веб порталда орналастырылған ақпарат толық емес және/немесе Заңының 38-бабы 1-тармағымен қарастырылған мерзімдері бұзылған.</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сұрату тәсілімен мемлекеттік сатып алуларда Заңының 38-бабы 1-тармағымен қарастырылған мерзімдері және тәртібі бұзылған.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сұрату тәсілімен мемлекеттік сатып алуларды өткізу кезінде лоттарға бөлінбеуі.</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ұсынысын сұрату тәсілімен өткізілген мемлекеттік сатып алулар.</w:t>
            </w:r>
            <w:r>
              <w:br/>
            </w:r>
            <w:r>
              <w:rPr>
                <w:rFonts w:ascii="Times New Roman"/>
                <w:b w:val="false"/>
                <w:i w:val="false"/>
                <w:color w:val="000000"/>
                <w:sz w:val="20"/>
              </w:rPr>
              <w:t>
2. Тауарларды, жұмыстарды, қызметтерді мемлекеттік сатып алуларды жүзеге асыру кезінде Заңның 5-бабымен көзделген жағдайларда лоттарға бөлінбеуі.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Ұйымдастырушымен (тапсырыс берушімен) тауарларды, жұмыстарды, қызметтерді баға ұсынысын сұрату тәсілімен мемлекеттік сатып алуларды жүзеге асыру кезінде Заңның 5-бабын бұза отырып лоттарға бөлінбеуі.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сұрату тәсілімен мемлекеттік сатып алуларды өткізу кезінде техникалық спецификациясында тауарлық белгілер, пайдалы модельдер және басқа сипаттамалары көрсетіледі.</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ұсынысын сұрату тәсілімен өткізілген мемлекеттік сатып алулар.</w:t>
            </w:r>
            <w:r>
              <w:br/>
            </w:r>
            <w:r>
              <w:rPr>
                <w:rFonts w:ascii="Times New Roman"/>
                <w:b w:val="false"/>
                <w:i w:val="false"/>
                <w:color w:val="000000"/>
                <w:sz w:val="20"/>
              </w:rPr>
              <w:t>
2. Сатып алынатын тауарлар, жұмыстар, қызметтер сипаттамасында тауарлық белгілер, қызмет көрсету белгілері, фирмалық атаулары, патенттері, пайдалы модельдері, өнеркәсіп үлгілері, тауардың шығу орнының атауы және өндірушінің атауы, сондай-ақ сатып алынатын тауардың, жұмыстың, қызметтің жеке әлеуетті өнім берушіге тиесілігін анықтайтын өзге де сипаттамалары көрсетіледі.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 жұмыстар, қызметтер сипаттамасында Заңның 38-бабының 2-тармағын бұза отырып, тауарлық белгілер, қызмет көрсету белгілері, фирмалық атаулары, патенттері, пайдалы модельдері, өнеркәсіп үлгілері, тауардың шығу орнының атауы және өндірушінің атауы, сондай-ақ сатып алынатын тауардың, жұмыстың, қызметтің жеке әлеуетті өнім берушіге тиесілігін анықтайтын өзге де сипаттамалары көрсетілген.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тәсілі – мемлекеттік сатып алулар туралы келісім-шартты тікелей жасасу арқылы бір көзден сатып алу тәсілін заңсыз қолдану.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сатып алулар туралы келісім-шартты тікелей жасасу арқылы бір көзден сатып алу тәсілімен өткізілген тауарларды, жұмыстарды, қызметтерді мемлекеттік сатып алулар.</w:t>
            </w:r>
            <w:r>
              <w:br/>
            </w:r>
            <w:r>
              <w:rPr>
                <w:rFonts w:ascii="Times New Roman"/>
                <w:b w:val="false"/>
                <w:i w:val="false"/>
                <w:color w:val="000000"/>
                <w:sz w:val="20"/>
              </w:rPr>
              <w:t>
2. Бір көзден сатып алу тәсілімен мемлекеттік сатып алулар туралы келісім-шартты тікелей жасасу үшін негіз Заңның 39-бабының 3-тармағының талаптарына сәйкес келмейді.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туралы келісім-шартты тікелей жасасу арқылы бір көзден сатып алу тәсілін заңсыз таңдау және тапсырыс берушілердің мемлекеттік сатып алулар туралы келісім-шартты Заңның 39-бабының 3-тармағын бұза отырып заңсыз жасасуы (соның ішінде табиғи монополиялар субъектілерінен мемлекеттік сатып алуды жүзеге асыруды заңсыз жасауы).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 тізбесіне кіретін тауарларды мемлекеттік сатып алуды жүзеге асырудың тәсілін заңсыз таңдау.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Тауарлық биржалар арқылы тәсілмен өткізілген мемлекеттік сатып алулар.</w:t>
            </w:r>
            <w:r>
              <w:br/>
            </w:r>
            <w:r>
              <w:rPr>
                <w:rFonts w:ascii="Times New Roman"/>
                <w:b w:val="false"/>
                <w:i w:val="false"/>
                <w:color w:val="000000"/>
                <w:sz w:val="20"/>
              </w:rPr>
              <w:t>
2. Биржалық тауарлар тізбесінде сатып алынатын тауарлардың болуы.</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 тізбесіне кіретін тауарларды мемлекеттік сатып алулар Заңның 42-бабын бұза отырып жүзеге асырылған.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берушілерге өз өтінімдерін сәйкестендіруге құқық бермейтін негіздер бойынша олардың өтінімдерін заңсыз қайтару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рұқсат беру хаттамасы қалыптастырылған конкурс (аукцион) тәсілімен өткізілген тауарларды, жұмыстарды, қызметтерді мемлекеттік сатып алулар.</w:t>
            </w:r>
            <w:r>
              <w:br/>
            </w:r>
            <w:r>
              <w:rPr>
                <w:rFonts w:ascii="Times New Roman"/>
                <w:b w:val="false"/>
                <w:i w:val="false"/>
                <w:color w:val="000000"/>
                <w:sz w:val="20"/>
              </w:rPr>
              <w:t>
2. Алдын ала рұқсат беру хаттамасына сәйкес конкурстық комиссия өтінімдерді сәйкестендіруге құқық бермей әлеуетті өнім берушінің конкурстық өтінімін (аукциондық өтінімін) біліктілік талаптарына және конкурстық құжаттаманың талаптарына сәйкес келмейтіні туралы шешім қабылдаған.</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(аукциондық комиссия) әлеуетті өнім берушінің конкурсқа (аукционға) қатысуға өтінімін Заңның 27 және 33-баптарын, сондай-ақ Қағидалардың 137 және 333-тармақтарын бұза отырып кері қайтарған.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техникалық спецификация орнына жабдықтардың (механизмдер, машиналар) және еңбек ресурстарының негізгі түрлерінің тізбесі болған кезде талқылау қорытындысы бойынша конкурстық құжаттаманы (аукциондық құжаттаманы) өзгерту жағдайларында конкурстық құжаттамада (аукциондық құжаттамада) мемлекеттік сатып алу туралы заңнамада көзделмеген біліктілік талаптары мен шарттарын белгілеуі.</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Конкурстық құжаттама (аукциондық құжаттама) жобасын алдын ала талқылау хаттамасы рәсімделген конкурс (аукцион) тәсілімен өткізілген тауарларды, жұмыстарды, қызметтерді мемлекеттік сатып алулар.</w:t>
            </w:r>
            <w:r>
              <w:br/>
            </w:r>
            <w:r>
              <w:rPr>
                <w:rFonts w:ascii="Times New Roman"/>
                <w:b w:val="false"/>
                <w:i w:val="false"/>
                <w:color w:val="000000"/>
                <w:sz w:val="20"/>
              </w:rPr>
              <w:t>
2. Алдын ала талқылау хаттамасына сәйкес конкурстық құжаттама (аукциондық құжаттама) жобасына ескертулер бар.</w:t>
            </w:r>
            <w:r>
              <w:br/>
            </w:r>
            <w:r>
              <w:rPr>
                <w:rFonts w:ascii="Times New Roman"/>
                <w:b w:val="false"/>
                <w:i w:val="false"/>
                <w:color w:val="000000"/>
                <w:sz w:val="20"/>
              </w:rPr>
              <w:t>
3. Ұйымдастырушымен (тапсырыс берушімен) конкурстық құжаттамада (аукциондық құжаттамада) Заңның 9 және 21-баптарын, сондай-ақ конкурстық құжаттаманың (аукциондық құжаттаманың) жобасына өзгерістер мен толықтырулар енгізу қорытындысы бойынша мемлекеттік сатып алуларды жүзеге асыру принциптерін бұза отырып біліктілік талаптары мен шарттарын көрсетуі.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(аукциондық құжаттамада) келесі біліктілік талаптары мен шарттарын көрсетуі:</w:t>
            </w:r>
            <w:r>
              <w:br/>
            </w:r>
            <w:r>
              <w:rPr>
                <w:rFonts w:ascii="Times New Roman"/>
                <w:b w:val="false"/>
                <w:i w:val="false"/>
                <w:color w:val="000000"/>
                <w:sz w:val="20"/>
              </w:rPr>
              <w:t>
1) әлеуетті өнім берушілердің мемлекеттік сатып алуларға қатысуын шектейтін және негізсіз күрделендіретін;</w:t>
            </w:r>
            <w:r>
              <w:br/>
            </w:r>
            <w:r>
              <w:rPr>
                <w:rFonts w:ascii="Times New Roman"/>
                <w:b w:val="false"/>
                <w:i w:val="false"/>
                <w:color w:val="000000"/>
                <w:sz w:val="20"/>
              </w:rPr>
              <w:t>
2) тауарларды, жұмыстарды, қызметтерді мемлекеттік сатып алулар туралы келісім-шарт бойынша міндеттемелерді орындау қажеттілігінен тікелей туындамайтын;</w:t>
            </w:r>
            <w:r>
              <w:br/>
            </w:r>
            <w:r>
              <w:rPr>
                <w:rFonts w:ascii="Times New Roman"/>
                <w:b w:val="false"/>
                <w:i w:val="false"/>
                <w:color w:val="000000"/>
                <w:sz w:val="20"/>
              </w:rPr>
              <w:t>
3) әлеуетті өнім берушілер санының шектелуіне әкеліп соғатын, оның ішінде:</w:t>
            </w:r>
            <w:r>
              <w:br/>
            </w:r>
            <w:r>
              <w:rPr>
                <w:rFonts w:ascii="Times New Roman"/>
                <w:b w:val="false"/>
                <w:i w:val="false"/>
                <w:color w:val="000000"/>
                <w:sz w:val="20"/>
              </w:rPr>
              <w:t>
- әлеуеттік өнім берушілерге қандай болмасын санмен өлшенбейтін және (немесе) әкімшілендірілмейтін талаптар белгілеу;</w:t>
            </w:r>
            <w:r>
              <w:br/>
            </w:r>
            <w:r>
              <w:rPr>
                <w:rFonts w:ascii="Times New Roman"/>
                <w:b w:val="false"/>
                <w:i w:val="false"/>
                <w:color w:val="000000"/>
                <w:sz w:val="20"/>
              </w:rPr>
              <w:t>
- тауарлық белгілер, қызмет көрсету белгілері, фирмалық атаулары, патенттері, пайдалы модельдері, өнеркәсіп үлгілері, тауардың шығу орнының атауы және өндірушінің атауы, сондай-ақ сатып алынатын тауардың, жұмыстың, қызметтің жеке әлеуетті өнім берушіге тиесілігін анықтайтын өзге де сипаттамаларды көрсету;</w:t>
            </w:r>
            <w:r>
              <w:br/>
            </w:r>
            <w:r>
              <w:rPr>
                <w:rFonts w:ascii="Times New Roman"/>
                <w:b w:val="false"/>
                <w:i w:val="false"/>
                <w:color w:val="000000"/>
                <w:sz w:val="20"/>
              </w:rPr>
              <w:t>
4) Мемлекеттік сатып алуларды жүзеге асыру принциптерін бұзу.</w:t>
            </w:r>
            <w:r>
              <w:br/>
            </w:r>
            <w:r>
              <w:rPr>
                <w:rFonts w:ascii="Times New Roman"/>
                <w:b w:val="false"/>
                <w:i w:val="false"/>
                <w:color w:val="000000"/>
                <w:sz w:val="20"/>
              </w:rPr>
              <w:t>
Заңның 9 және 21-баптарын, сондай-ақ мемлекеттік сатып алуларды жүзеге асыру принциптерін бұзу.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сұрату тәсілімен жылдық көлемі құндық түрде республикалық бюджет туралы заңмен тиісті қаржылық жылға белгіленген айлық есептік көрсеткіштің төрт мың еселік мөлшерінен асатын біркелкі тауарларды, жұмыстарды, қызметтерді сатып алу.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ұсынысын сұрату тәсілімен өткізілген тауарларды, жұмыстарды, қызметтерді мемлекеттік сатып алулар.</w:t>
            </w:r>
            <w:r>
              <w:br/>
            </w:r>
            <w:r>
              <w:rPr>
                <w:rFonts w:ascii="Times New Roman"/>
                <w:b w:val="false"/>
                <w:i w:val="false"/>
                <w:color w:val="000000"/>
                <w:sz w:val="20"/>
              </w:rPr>
              <w:t>
2. Сатып алу сомасы айлық есептік көрсеткіштің төрт мың еселік мөлшерінен асады.</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сұрату тәсілімен тауарларды, жұмыстарды, қызметтерді мемлекеттік сатып алулар Заңның 37-бабының 1-тармағын бұза отырып жүзеге асырылған.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баға ұсыныстарын сұрату тәсілімен жүзеге асырылған жағдайда заңсыз талаптар.</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Жарияланған баға ұсыныстарын сұрату тәсілімен мемлекеттік сатып алу.</w:t>
            </w:r>
            <w:r>
              <w:br/>
            </w:r>
            <w:r>
              <w:rPr>
                <w:rFonts w:ascii="Times New Roman"/>
                <w:b w:val="false"/>
                <w:i w:val="false"/>
                <w:color w:val="000000"/>
                <w:sz w:val="20"/>
              </w:rPr>
              <w:t>
2. Мемлекеттік сатып алудың нысанасы тауарлар, жұмыстар, көрсетілетін қызметтер болып табылады.</w:t>
            </w:r>
            <w:r>
              <w:br/>
            </w:r>
            <w:r>
              <w:rPr>
                <w:rFonts w:ascii="Times New Roman"/>
                <w:b w:val="false"/>
                <w:i w:val="false"/>
                <w:color w:val="000000"/>
                <w:sz w:val="20"/>
              </w:rPr>
              <w:t>
3. Көрініс ұйымдастырушы (тапсырыс беруші) Заңның 9-бабының 7-тармағын бұза отырып біліктілік талаптары мен шарттарын.</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баға ұсыныстарын сұрату тәсілімен жүзеге асырылған жағдайда біліктілік талаптарын белгілеу.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(мемлекеттік сатып алудың алдын ала жылдық жоспарын) уақтылы орналастыру.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веб-порталда орналастыру күнін тиісті бюджетті (даму жоспарын) немесе жеке қаржыландыру жоспарын бекіту күнімен салыстыру.</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құпиялар туралы заңнамасына сәйкес мемлекеттік құпияларды құрайтын және (немесе) таратылуы шектеулі ақпаратты қамтитын мәліметтерді қоспағанда,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веб-порталына орналастырмау.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көлемінің сәйкестігі.</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жоспарының көлемін тиісті бюджеттің (даму жоспарының) немесе жеке қаржыландыру жоспарының көлемдерімен салыстыру.</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мемлекеттік сатып алу туралы шарттар жасасу талап етілетін экономикалық сыныптаманың ерекшеліктері (шығыстар баптары) бойынша жиынтықта бюджетке (даму жоспарына) немесе жеке қаржыландыру жоспарына сәйкес келмейтін көлемде бекіту (нақтылау).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жоспарының мазмұны.</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жоспарларын (мемлекеттік сатып алудың алдын ала жылдық жоспарларын) мониторингілеу және талдау.</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 бар жұмыстарды мемлекеттік сатып алуды жүзеге асырған кезде тапсырыс беруші Заңның 5-бабы 5-тармағына сәйкес мемлекеттік сатып алудың жылдық жоспарында (мемлекеттік сатып алудың алдын ала жылдық жоспарында):</w:t>
            </w:r>
            <w:r>
              <w:br/>
            </w:r>
            <w:r>
              <w:rPr>
                <w:rFonts w:ascii="Times New Roman"/>
                <w:b w:val="false"/>
                <w:i w:val="false"/>
                <w:color w:val="000000"/>
                <w:sz w:val="20"/>
              </w:rPr>
              <w:t>
1) қосылған құн салығын есепке алмай, мемлекеттік сатып алуды жүзеге асыру үшін бөлінген соманың отыз пайызы мөлшерінде алдын ала төлем (аванс) көрсетпеген;</w:t>
            </w:r>
            <w:r>
              <w:br/>
            </w:r>
            <w:r>
              <w:rPr>
                <w:rFonts w:ascii="Times New Roman"/>
                <w:b w:val="false"/>
                <w:i w:val="false"/>
                <w:color w:val="000000"/>
                <w:sz w:val="20"/>
              </w:rPr>
              <w:t>
2) Қазақстан Республикасының заңнамасына сәйкес сараптамадан өткен жобалау-сметалық құжаттаманы мемлекеттік сатып алу веб-порталында орналастырмаған.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ақпарат (мемлекеттік сатып алудың алдын ала жылдық жоспарын) мемлекеттік сатып алу жылдық жоспарға енгізу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жоспарларын (мемлекеттік сатып алудың алдын ала жылдық жоспарларын) мониторингілеу және талдау.</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жоспарына (мемлекеттік сатып алудың алдын ала жылдық жоспарына) Заңның 39-бабы 3-тармағының 4), 9), 31), 32) және 35) тармақшаларына сәйкес жүзеге асырылатын мемлекеттік сатып алу туралы мәліметтерді енгізу.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Демпингтік бағасын есептеу заңсыз пайдалану/пайдаланбау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Жарияланған конкурс тәсілімен өткізілген мемлекеттік сатып алуы.</w:t>
            </w:r>
            <w:r>
              <w:br/>
            </w:r>
            <w:r>
              <w:rPr>
                <w:rFonts w:ascii="Times New Roman"/>
                <w:b w:val="false"/>
                <w:i w:val="false"/>
                <w:color w:val="000000"/>
                <w:sz w:val="20"/>
              </w:rPr>
              <w:t>
2. Ұйымдастырушылармен конкурстық құжаттарда демпинг белгісін және демпингтік бағаны есептеу сомасын белгілемеуі немесе дұрыс емес белгілеуі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26-бапты және Қағидаларының 174, 174-1, 175, 175-1 және 176-тармақтарын бұзушылық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28 ақпандағы</w:t>
            </w:r>
            <w:r>
              <w:br/>
            </w:r>
            <w:r>
              <w:rPr>
                <w:rFonts w:ascii="Times New Roman"/>
                <w:b w:val="false"/>
                <w:i w:val="false"/>
                <w:color w:val="000000"/>
                <w:sz w:val="20"/>
              </w:rPr>
              <w:t>№ 148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35" w:id="23"/>
    <w:p>
      <w:pPr>
        <w:spacing w:after="0"/>
        <w:ind w:left="0"/>
        <w:jc w:val="left"/>
      </w:pPr>
      <w:r>
        <w:rPr>
          <w:rFonts w:ascii="Times New Roman"/>
          <w:b/>
          <w:i w:val="false"/>
          <w:color w:val="000000"/>
        </w:rPr>
        <w:t xml:space="preserve"> Мемлекеттік сатып алуды камералдық бақылаудың элементтері және бұзушылықтарды жою тәсілдері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3965"/>
        <w:gridCol w:w="4441"/>
        <w:gridCol w:w="3628"/>
      </w:tblGrid>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бақылаудың бағыттар</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ТБЖ критерийлері үшін деректерді іріктеу</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бақылаудың тәуекел бейіндері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дербес жою тәсілдері</w:t>
            </w:r>
          </w:p>
        </w:tc>
      </w:tr>
      <w:tr>
        <w:trPr>
          <w:trHeight w:val="30" w:hRule="atLeast"/>
        </w:trPr>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бағыт</w:t>
            </w:r>
          </w:p>
        </w:tc>
        <w:tc>
          <w:tcPr>
            <w:tcW w:w="3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Конкурс/аукцион тәсілімен мемлекеттік сатып алулар</w:t>
            </w:r>
          </w:p>
        </w:tc>
        <w:tc>
          <w:tcPr>
            <w:tcW w:w="4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1-бейін – Ұйымдастырушының/тапсырыс берушінің конкурстық/аукциондық құжаттамада мемлекеттік сатып алу туралы заңнамасымен көзделмеген біліктілік талаптары мен шарттарын орнату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Конкурстық құжаттамаға (аукциондық құжаттамаға)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Егер конкурстық құжаттаманың жобасы алдын ала талқылануы жүзеге асырылмаған жағдайда ұйымдастырушының (тапсырыс беруші) тиісті шешімінің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3-бейін – Басқа әлеуетті өнім берушілер арасында тауарлар, жұмыстар, көрсетілетін қызметтердің жекелеген түрлерінің мемлекеттік сатып алуын жүзеге асыру ("Мемлекеттік сатып алу туралы" Қазақстан Республикасы Заңның (бұдан әрі – Заң) 51-бабын талаптарын бұза отырып)</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жасасқанға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4-бейін – Конкурс тәсілімен мемлекеттік сатып алуды өткізу кезінде лоттарға бөлмеу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жасасқанға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9-бейін – Тауарларды жеткізу, жұмыстарды орындау, қызметтерді көрсету мерзімі он бес күнтізбелік күннен аз, сондай-ақ, тауарды беруге, оның ішінде оны дайындауға (өндіруге), жеткізуге, қызметтерді көрсетуге жұмсалатын мерзімнен аз.</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жасасқанға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10-бейін – Орталықтандырылған мемлекеттік сатып алудың бірыңғай ұйымдастырушысымен жүзеге асырылатын мемлекеттік сатып алуды ұйымдастыру және жүргізу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жасасқанға дейін мемлекеттік сатып алудың күшін жою</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24-бейін – Демпингтік бағасын есептеу заңсыз пайдалану/пайдаланбау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жасасқанға дейін мемлекеттік сатып алудың күшін жою</w:t>
            </w:r>
          </w:p>
        </w:tc>
      </w:tr>
      <w:tr>
        <w:trPr>
          <w:trHeight w:val="30" w:hRule="atLeast"/>
        </w:trPr>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бағыт</w:t>
            </w:r>
          </w:p>
        </w:tc>
        <w:tc>
          <w:tcPr>
            <w:tcW w:w="3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Конкурс/аукцион тәсілімен мемлекеттік сатып алулар</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2-бейін – конкурстық/аукциондық құжаттаманың жобасына алдын ала талқылау хаттамасында тиісті ескертулердің бола тұра тапсырыс берушімен конкурстық/аукциондық құжаттаманы бұзушылықпен бекіту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жасасқанға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17-бейін – Ұйымдастырушының техникалық спецификация орнына жабдықтардың (механизмдер, машиналар) және еңбек ресурстарының негізгі түрлерінің тізбесі болған кезде талқылау қорытындысы бойынша конкурстық құжаттаманы (аукциондық құжаттаманы) өзгерту жағдайларында конкурстық құжаттамада (аукциондық құжаттамада) мемлекеттік сатып алу туралы заңнамада көзделмеген біліктілік талаптары мен шарттарын белгілеуі.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жасасқанға дейін мемлекеттік сатып алудың күшін жою</w:t>
            </w:r>
          </w:p>
        </w:tc>
      </w:tr>
      <w:tr>
        <w:trPr>
          <w:trHeight w:val="30" w:hRule="atLeast"/>
        </w:trPr>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бағыт</w:t>
            </w:r>
          </w:p>
        </w:tc>
        <w:tc>
          <w:tcPr>
            <w:tcW w:w="3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миллион теңге сомадан жоғары конкурс/аукцион тәсілімен мемлекеттік сатып алулар және (немесе) ол бойынша ішкі мемлекеттік аудит жөніндегі уәкілетті органға шағымдар түскен мемлекеттік сатып алу</w:t>
            </w:r>
          </w:p>
        </w:tc>
        <w:tc>
          <w:tcPr>
            <w:tcW w:w="4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8-бейін – Алдын ала рұқсат беру хаттамасында конкурстық өтінімдерді қайтарудың нақты себептерін көрсетпеу.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Алдын ала жіберу хаттамасын хабарламамен сәйкестікке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Егер ұйымдастырушымен қорытынды туралы хаттама рәсімделсе, ұйымдастырушының (тапсырыс беруші) тиісті шешімінің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16-бейін – Әлеуетті өнім берушінің өтінімдері олардың өтінімдерін сәйкестікке келтіру құқығы бермеу негізі бойынша заңсыз қабылдамау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Алдын ала жіберу хаттамасын хабарламамен сәйкестікке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Егер ұйымдастырушымен қорытынды туралы хаттама рәсімделсе, ұйымдастырушының (тапсырыс беруші) тиісті шешімінің күшін жою*</w:t>
            </w:r>
          </w:p>
        </w:tc>
      </w:tr>
      <w:tr>
        <w:trPr>
          <w:trHeight w:val="30" w:hRule="atLeast"/>
        </w:trPr>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бағыт</w:t>
            </w:r>
          </w:p>
        </w:tc>
        <w:tc>
          <w:tcPr>
            <w:tcW w:w="3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елу миллион теңгеден асатын конкурс (аукцион) тәсілімен мемлекеттік сатып алу және (немесе) "Мемлекеттік сатып алу туралы" Қазақстан Республикасы Заңының 47-бабы 2-тармағында белгіленген мерзімде шағымдар келіп түскен конкурс (аукцион) тәсілімен мемлекеттік сатып алу</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5-бейін – Әлеуетті өнім берушінің құқықтары мен заңды мүдделерін бұза отырып,оның қабылданбауына әкеп соқтырған шешім қабылдау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туралы хаттаманы хабарламамен сәйкестікке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6-бейін – Әлеуетті өнім берушіге Қазақстан Республикасының Мемлекеттік сатып алу туралы заңнамасын бұза отырып рұқсат беру туралы шешім қабылдау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туралы хаттаманы хабарламамен сәйкестікке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7-бейін – Шартты жеңілдіктерді қолданбау немесе дұрыс қолданбау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туралы хаттаманы хабарламамен сәйкестікке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сомасы екі миллион теңгеден асатын баға ұсыныстарын сұрату тәсілімен мемлекеттік сатып алу және (немесе) ішкі мемлекеттік аудит жөніндегі уәкілетті органға шағымдар келіп түскен мемлекеттік сатып алу</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3-бейін – Өзге әлеуетті өнім берушілер арасында тауарлардың, жұмыстардың, көрсетілетін қызметтердің жекелеген түрлерін мемлекеттік сатып алуды жүзеге асыру (Заңның 51-бабының талаптарын бұза отырып)</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жасасқанға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9-бейін – Тауарларды жеткізу, жұмыстарды орындау, қызметтерді көрсету мерзімі он бес күнтізбелік күннен аз, сондай-ақ, тауарды беруге, оның ішінде оны дайындауға (өндіруге), жеткізуге, қызметтерді көрсетуге жұмсалатын мерзімнен аз.</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жасасқанға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11-бейін – Баға ұсыныстарын сұрату тәсілімен мемлекеттік сатып алуды жүзеге асыру кезінде ақпаратты орналастыру тәртібі мен мерзімдерін бұзу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жасасқанға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12-бейін – Баға ұсынысын сұрату тәсілімен мемлекеттік сатып алуларды өткізу кезінде лоттарға бөлінбеуі.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жасасқанға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13-бейін – Баға ұсынысын сұрату тәсілімен мемлекеттік сатып алуларды өткізу кезінде техникалық спецификациясында тауарлық белгілер, пайдалы модельдер және басқа сипаттамалары көрсетіледі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жасасқанға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18-бейін – Құндық мәндегі жылдық көлемі тиісті қаржы жылына республикалық бюджет туралы заңда белгіленген айлық есептік көрсеткіштің төрт мың еселенген мөлшерінен асатын біртекті тауарларды, жұмыстарды, көрсетілетін қызметтерді баға ұсыныстарын сұрату тәсілімен сатып алу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жасасқанға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19-бейін – мемлекеттік сатып алу баға ұсыныстарын сұрату тәсілімен жүзеге асырылған жағдайда біліктілік талаптарын заңсыз белгілеу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тиісті шешімінің күшін жою* не мемлекеттік сатып алу туралы шарт жасасқанға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20-бейін – Мемлекеттік сатып алудың жылдық жоспарын уақтылы орналастыру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21 -бейін – Мемлекеттік сатып алу көлемінің сәйкестігі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22-бейін – Мемлекеттік сатып алудың жылдық жоспарының мазмұны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Егер хабарламаны тапсырғаннан кейін мемлекеттік сатып алу туралы шарт жасасқан жағдайда, осындай шартты бұзу жолымен бұзушылықтар жойылады (қорытындының күші жойылумен).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2019 жылғы 28 ақпандағы</w:t>
            </w:r>
            <w:r>
              <w:br/>
            </w:r>
            <w:r>
              <w:rPr>
                <w:rFonts w:ascii="Times New Roman"/>
                <w:b w:val="false"/>
                <w:i w:val="false"/>
                <w:color w:val="000000"/>
                <w:sz w:val="20"/>
              </w:rPr>
              <w:t>№ 148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(ішкі мемлекеттік аудит жөніндегі уәкілетті органның атауы)</w:t>
      </w:r>
    </w:p>
    <w:bookmarkStart w:name="z38" w:id="24"/>
    <w:p>
      <w:pPr>
        <w:spacing w:after="0"/>
        <w:ind w:left="0"/>
        <w:jc w:val="left"/>
      </w:pPr>
      <w:r>
        <w:rPr>
          <w:rFonts w:ascii="Times New Roman"/>
          <w:b/>
          <w:i w:val="false"/>
          <w:color w:val="000000"/>
        </w:rPr>
        <w:t xml:space="preserve"> Қарсылық қарастыру нәтижелері бойынша қорытынды</w:t>
      </w:r>
    </w:p>
    <w:bookmarkEnd w:id="24"/>
    <w:p>
      <w:pPr>
        <w:spacing w:after="0"/>
        <w:ind w:left="0"/>
        <w:jc w:val="both"/>
      </w:pPr>
      <w:r>
        <w:rPr>
          <w:rFonts w:ascii="Times New Roman"/>
          <w:b w:val="false"/>
          <w:i w:val="false"/>
          <w:color w:val="000000"/>
          <w:sz w:val="28"/>
        </w:rPr>
        <w:t>
      20___ж._________ №______</w:t>
      </w:r>
    </w:p>
    <w:p>
      <w:pPr>
        <w:spacing w:after="0"/>
        <w:ind w:left="0"/>
        <w:jc w:val="both"/>
      </w:pPr>
      <w:r>
        <w:rPr>
          <w:rFonts w:ascii="Times New Roman"/>
          <w:b w:val="false"/>
          <w:i w:val="false"/>
          <w:color w:val="000000"/>
          <w:sz w:val="28"/>
        </w:rPr>
        <w:t>
      Қазақстан Республикасының "Мемлекеттік аудит және қаржылық бақылау туралы" 2015 жылғы 12 қарашадағы Заңның 31-бапының 3-тармағына сәйкес Қазақстан Республикасы Қаржы министрлігінің Ішкі мемлекеттік аудит комитеті қарсылықты қарастырып _______________________________________________</w:t>
      </w:r>
    </w:p>
    <w:p>
      <w:pPr>
        <w:spacing w:after="0"/>
        <w:ind w:left="0"/>
        <w:jc w:val="both"/>
      </w:pPr>
      <w:r>
        <w:rPr>
          <w:rFonts w:ascii="Times New Roman"/>
          <w:b w:val="false"/>
          <w:i w:val="false"/>
          <w:color w:val="000000"/>
          <w:sz w:val="28"/>
        </w:rPr>
        <w:t>
      ____________________________________________ бұзушылықтары анықталған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(хабарламаны жіберген ішкі мемлекеттік аудит жөніндегі уәкілетті органның атауы)</w:t>
      </w:r>
    </w:p>
    <w:p>
      <w:pPr>
        <w:spacing w:after="0"/>
        <w:ind w:left="0"/>
        <w:jc w:val="both"/>
      </w:pPr>
      <w:r>
        <w:rPr>
          <w:rFonts w:ascii="Times New Roman"/>
          <w:b w:val="false"/>
          <w:i w:val="false"/>
          <w:color w:val="000000"/>
          <w:sz w:val="28"/>
        </w:rPr>
        <w:t>
      20___ жылғы_______________ № _______ хабарламасына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аудит объектісінің атауы, БСН)</w:t>
      </w:r>
    </w:p>
    <w:p>
      <w:pPr>
        <w:spacing w:after="0"/>
        <w:ind w:left="0"/>
        <w:jc w:val="both"/>
      </w:pPr>
      <w:r>
        <w:rPr>
          <w:rFonts w:ascii="Times New Roman"/>
          <w:b w:val="false"/>
          <w:i w:val="false"/>
          <w:color w:val="000000"/>
          <w:sz w:val="28"/>
        </w:rPr>
        <w:t xml:space="preserve">
      20___ жылғы_______________ № _______ қарсылығын қарап шығып, мынаны </w:t>
      </w:r>
    </w:p>
    <w:p>
      <w:pPr>
        <w:spacing w:after="0"/>
        <w:ind w:left="0"/>
        <w:jc w:val="both"/>
      </w:pPr>
      <w:r>
        <w:rPr>
          <w:rFonts w:ascii="Times New Roman"/>
          <w:b w:val="false"/>
          <w:i w:val="false"/>
          <w:color w:val="000000"/>
          <w:sz w:val="28"/>
        </w:rPr>
        <w:t>
      хабарлайды.</w:t>
      </w:r>
    </w:p>
    <w:p>
      <w:pPr>
        <w:spacing w:after="0"/>
        <w:ind w:left="0"/>
        <w:jc w:val="both"/>
      </w:pPr>
      <w:r>
        <w:rPr>
          <w:rFonts w:ascii="Times New Roman"/>
          <w:b w:val="false"/>
          <w:i w:val="false"/>
          <w:color w:val="000000"/>
          <w:sz w:val="28"/>
        </w:rPr>
        <w:t>
      Осыған байланысты Комитет апелляциялық комиссияның ұсынымын ескере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 шешім қабылдады. </w:t>
      </w:r>
    </w:p>
    <w:p>
      <w:pPr>
        <w:spacing w:after="0"/>
        <w:ind w:left="0"/>
        <w:jc w:val="both"/>
      </w:pPr>
      <w:r>
        <w:rPr>
          <w:rFonts w:ascii="Times New Roman"/>
          <w:b w:val="false"/>
          <w:i w:val="false"/>
          <w:color w:val="000000"/>
          <w:sz w:val="28"/>
        </w:rPr>
        <w:t xml:space="preserve">
      (қарсылықты толық қанағаттандыру туралы/қарсылықты ішінара </w:t>
      </w:r>
    </w:p>
    <w:p>
      <w:pPr>
        <w:spacing w:after="0"/>
        <w:ind w:left="0"/>
        <w:jc w:val="both"/>
      </w:pPr>
      <w:r>
        <w:rPr>
          <w:rFonts w:ascii="Times New Roman"/>
          <w:b w:val="false"/>
          <w:i w:val="false"/>
          <w:color w:val="000000"/>
          <w:sz w:val="28"/>
        </w:rPr>
        <w:t>
      қанағаттандыру туралы/қарсылықты қанағаттандырудан бас тарту туралы)</w:t>
      </w:r>
    </w:p>
    <w:p>
      <w:pPr>
        <w:spacing w:after="0"/>
        <w:ind w:left="0"/>
        <w:jc w:val="both"/>
      </w:pPr>
      <w:r>
        <w:rPr>
          <w:rFonts w:ascii="Times New Roman"/>
          <w:b w:val="false"/>
          <w:i w:val="false"/>
          <w:color w:val="000000"/>
          <w:sz w:val="28"/>
        </w:rPr>
        <w:t xml:space="preserve">
      Ішкі мемлекеттік аудит жөніндегі </w:t>
      </w:r>
    </w:p>
    <w:p>
      <w:pPr>
        <w:spacing w:after="0"/>
        <w:ind w:left="0"/>
        <w:jc w:val="both"/>
      </w:pPr>
      <w:r>
        <w:rPr>
          <w:rFonts w:ascii="Times New Roman"/>
          <w:b w:val="false"/>
          <w:i w:val="false"/>
          <w:color w:val="000000"/>
          <w:sz w:val="28"/>
        </w:rPr>
        <w:t>
      уәкілетті органның басшысы</w:t>
      </w:r>
    </w:p>
    <w:p>
      <w:pPr>
        <w:spacing w:after="0"/>
        <w:ind w:left="0"/>
        <w:jc w:val="both"/>
      </w:pPr>
      <w:r>
        <w:rPr>
          <w:rFonts w:ascii="Times New Roman"/>
          <w:b w:val="false"/>
          <w:i w:val="false"/>
          <w:color w:val="000000"/>
          <w:sz w:val="28"/>
        </w:rPr>
        <w:t xml:space="preserve">
      ___________________________________             _______________________________ </w:t>
      </w:r>
    </w:p>
    <w:p>
      <w:pPr>
        <w:spacing w:after="0"/>
        <w:ind w:left="0"/>
        <w:jc w:val="both"/>
      </w:pPr>
      <w:r>
        <w:rPr>
          <w:rFonts w:ascii="Times New Roman"/>
          <w:b w:val="false"/>
          <w:i w:val="false"/>
          <w:color w:val="000000"/>
          <w:sz w:val="28"/>
        </w:rPr>
        <w:t>
      (тегі, аты, әкесінің аты (бар болған жағдайда)) (Электрондық цифрлық қолтаңба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