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b17f9" w14:textId="88b17f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Бірінші орынбасары - Қазақстан Республикасы Қаржы министрінің 2019 жылғы 28 ақпандағы № 155 бұйрығы. Қазақстан Республикасының Әділет министрлігінде 2019 жылғы 1 наурызда № 18359 болып тіркелді. Күші жойылды - Қазақстан Республикасы Қаржы министрінің 2024 жылғы 10 қыркүйектегі № 613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10.09.2024 </w:t>
      </w:r>
      <w:r>
        <w:rPr>
          <w:rFonts w:ascii="Times New Roman"/>
          <w:b w:val="false"/>
          <w:i w:val="false"/>
          <w:color w:val="ff0000"/>
          <w:sz w:val="28"/>
        </w:rPr>
        <w:t>№ 613</w:t>
      </w:r>
      <w:r>
        <w:rPr>
          <w:rFonts w:ascii="Times New Roman"/>
          <w:b w:val="false"/>
          <w:i w:val="false"/>
          <w:color w:val="ff0000"/>
          <w:sz w:val="28"/>
        </w:rPr>
        <w:t xml:space="preserve"> (01.01.2025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 Заңының </w:t>
      </w:r>
      <w:r>
        <w:rPr>
          <w:rFonts w:ascii="Times New Roman"/>
          <w:b w:val="false"/>
          <w:i w:val="false"/>
          <w:color w:val="000000"/>
          <w:sz w:val="28"/>
        </w:rPr>
        <w:t>16-бабының</w:t>
      </w:r>
      <w:r>
        <w:rPr>
          <w:rFonts w:ascii="Times New Roman"/>
          <w:b w:val="false"/>
          <w:i w:val="false"/>
          <w:color w:val="000000"/>
          <w:sz w:val="28"/>
        </w:rPr>
        <w:t xml:space="preserve"> 7-1)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Премьер-Министрінің орынбасары - Қаржы министрінің 05.12.2022 </w:t>
      </w:r>
      <w:r>
        <w:rPr>
          <w:rFonts w:ascii="Times New Roman"/>
          <w:b w:val="false"/>
          <w:i w:val="false"/>
          <w:color w:val="000000"/>
          <w:sz w:val="28"/>
        </w:rPr>
        <w:t>№ 1229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сатып алу заңнамасы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ресми жариялануы және Қазақстан Республикасы нормативтік құқықтық актілерінің эталондық бақылау банкіне енгізілуі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жіберілуін;</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6"/>
    <w:bookmarkStart w:name="z8" w:id="7"/>
    <w:p>
      <w:pPr>
        <w:spacing w:after="0"/>
        <w:ind w:left="0"/>
        <w:jc w:val="both"/>
      </w:pPr>
      <w:r>
        <w:rPr>
          <w:rFonts w:ascii="Times New Roman"/>
          <w:b w:val="false"/>
          <w:i w:val="false"/>
          <w:color w:val="000000"/>
          <w:sz w:val="28"/>
        </w:rPr>
        <w:t>
      3. Осы бұйрық алғашқы ресми жарияланған күннен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w:t>
            </w:r>
          </w:p>
          <w:p>
            <w:pPr>
              <w:spacing w:after="20"/>
              <w:ind w:left="20"/>
              <w:jc w:val="both"/>
            </w:pPr>
            <w:r>
              <w:rPr>
                <w:rFonts w:ascii="Times New Roman"/>
                <w:b w:val="false"/>
                <w:i/>
                <w:color w:val="000000"/>
                <w:sz w:val="20"/>
              </w:rPr>
              <w:t xml:space="preserve">Бірінші орынбасары – </w:t>
            </w:r>
          </w:p>
          <w:p>
            <w:pPr>
              <w:spacing w:after="20"/>
              <w:ind w:left="20"/>
              <w:jc w:val="both"/>
            </w:pPr>
            <w:r>
              <w:rPr>
                <w:rFonts w:ascii="Times New Roman"/>
                <w:b w:val="false"/>
                <w:i/>
                <w:color w:val="000000"/>
                <w:sz w:val="20"/>
              </w:rPr>
              <w:t xml:space="preserve">Қазақстан Республикасының </w:t>
            </w: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Бірінші орынбасары –</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2019 жылғы 28 ақпандағы</w:t>
            </w:r>
            <w:r>
              <w:br/>
            </w:r>
            <w:r>
              <w:rPr>
                <w:rFonts w:ascii="Times New Roman"/>
                <w:b w:val="false"/>
                <w:i w:val="false"/>
                <w:color w:val="000000"/>
                <w:sz w:val="20"/>
              </w:rPr>
              <w:t>№ 155 бұйрығымен</w:t>
            </w:r>
            <w:r>
              <w:br/>
            </w:r>
            <w:r>
              <w:rPr>
                <w:rFonts w:ascii="Times New Roman"/>
                <w:b w:val="false"/>
                <w:i w:val="false"/>
                <w:color w:val="000000"/>
                <w:sz w:val="20"/>
              </w:rPr>
              <w:t>бекітілген</w:t>
            </w:r>
          </w:p>
        </w:tc>
      </w:tr>
    </w:tbl>
    <w:bookmarkStart w:name="z10" w:id="8"/>
    <w:p>
      <w:pPr>
        <w:spacing w:after="0"/>
        <w:ind w:left="0"/>
        <w:jc w:val="left"/>
      </w:pPr>
      <w:r>
        <w:rPr>
          <w:rFonts w:ascii="Times New Roman"/>
          <w:b/>
          <w:i w:val="false"/>
          <w:color w:val="000000"/>
        </w:rPr>
        <w:t xml:space="preserve"> Мемлекеттік сатып алынуы кезінде әлеуетті өнім берушілерге және өнім берушілерге қосымша талаптар белгіленуі мүмкін жекелеген тауарлардың, жұмыстардың, көрсетілетін қызметтердің тізбесі</w:t>
      </w:r>
    </w:p>
    <w:bookmarkEnd w:id="8"/>
    <w:p>
      <w:pPr>
        <w:spacing w:after="0"/>
        <w:ind w:left="0"/>
        <w:jc w:val="both"/>
      </w:pPr>
      <w:r>
        <w:rPr>
          <w:rFonts w:ascii="Times New Roman"/>
          <w:b w:val="false"/>
          <w:i w:val="false"/>
          <w:color w:val="ff0000"/>
          <w:sz w:val="28"/>
        </w:rPr>
        <w:t xml:space="preserve">
      Ескерту. Тізбе жаңа редакцияда - ҚР Қаржы министрінің 17.04.2024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талап</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 тексеру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қарап тексеру жөніндегі қызметтерді көрсететін әлеуетті өнім берушілер және өнім берушілер көрсетілген қызметтерді сатып алу жоспарланатын тиісті әкімшілік-аумақтық бірліктің (облыс, республикалық маңызы бар қала және астана) аумағында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Тамақтануды ұйымдастыру жөніндегі қызметтерді көрсететін әлеуетті өнім берушілер және өнім берушілер көрсетілген қызметтерді сатып алу жоспарланатын тиісті әкімшілік-аумақтық бірліктің (облыс, республикалық маңызы бар қала және астана) аумағында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кәдеге жарату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қалдықтарды кәдеге жарату жөніндегі қызметтерді көрсететін әлеуетті өнім берушілер мен өнім берушілер тиісті әкімшілік-аумақтық бірліктің (облыс, республикалық маңызы бар қала және астана) аумағында болуға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басқаруға тәуелсіз бағалау жүргізу жөніндегі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басқаруға тәуелсіз бағалау жүргізу жөніндегі қызметтерді көрсететін әлеуетті өнім берушілер мен өнім берушілер корпоративтік басқару жүйелерін бағалау бойынша қызметке кемінде бес жыл немесе Қазақстанда да, сондай-ақ Қазақстаннан тыс жерлерде де он ірі компанияда тәжірибенің болуы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сатып алу мен оларды күтіп ұстау бойынша қызметтер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Гүлдерді жеткізу мен оларды күтіп ұстау бойынша қызметтерді ұсынатын әлеуетті өнім берушілер мен өнім берушілер осы қызметтерді сатып алу жоспарланған тиісті әкімшілік-аумақтық бірліктің (облыс, республикалық маңызы бар қала және астана) аумағында орналасуы тиіс</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 күтіп ұстау жөніндегі жұмыстар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автомобиль жолдары мен көшелерін күтіп ұстау жөніндегі жұмыстарды орындайтын әлеуетті өнім берушілер мен өнім берушілер аталған жұмыстарды сатып алу жоспарланып отырған тиісті әкімшілік-аумақтық бірліктің (облыстың, республикалық маңызы бар қаланың және астананың) аумағында болуға тиіс</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