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57de" w14:textId="1295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ВА және DBA кәсіптік білім беру бағдарламалары шеңберінде мамандарды даярлау мазмұны мен деңгейіне қойылатын ең төменгі талаптарды бекіту туралы" Қазақстан Республикасының Білім және ғылым министрі міндетін атқарушының 2014 жылғы 24 қазандағы № 44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1 наурыздағы № 109 бұйрығы. Қазақстан Республикасының Әділет министрлігінде 2019 жылғы 12 наурызда № 1838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ВА және DBA кәсіптік білім беру бағдарламалары шеңберінде мамандарды даярлау мазмұны мен деңгейіне қойылатын ең төменгі талаптарды бекіту туралы" Қазақстан Республикасы Білім және ғылым министрі міндетін атқарушының 2014 жылғы 24 қазандағы № 44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921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І. Ешенқұло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мшид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