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24d6" w14:textId="4762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кұқығына лицензия беру" мемлекеттік көрсетілетін қызмет стандартын бекіту туралы" Қазақстан Республикасы Ішкі істер министрінің 2015 жылғы 16 наурыздағы № 236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6 наурыздағы № 185 бұйрығы. Қазақстан Республикасының Әділет министрлігінде 2019 жылғы 12 наурызда № 18386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"Күзет қызметімен айналысу құқығына лицензия беру" мемлекеттік көрсетілетін қызмет стандартын бекіту туралы" Қазақстан Республикасы Ішкі істер министрінің 2015 жылғы 16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 тіркеу тізілімінде № 11143 болып тіркелген, "Әділет" ақпараттық-құқықтық жүйесінде 2015 жылғы 9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"Күзет қызметімен айналысу құқығына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3"/>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мәліметтер нысанымен толтырылған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жүргізілетін төлемді қоспағанда, лицензиялық алымның төленгендігі туралы түбіртектің электрондық көшірмесі;</w:t>
      </w:r>
    </w:p>
    <w:p>
      <w:pPr>
        <w:spacing w:after="0"/>
        <w:ind w:left="0"/>
        <w:jc w:val="both"/>
      </w:pPr>
      <w:r>
        <w:rPr>
          <w:rFonts w:ascii="Times New Roman"/>
          <w:b w:val="false"/>
          <w:i w:val="false"/>
          <w:color w:val="000000"/>
          <w:sz w:val="28"/>
        </w:rPr>
        <w:t>
      2) лицензия бар қызмет түрінің шеңберінде лицензияны қайта ресімдеу үшін:</w:t>
      </w:r>
    </w:p>
    <w:p>
      <w:pPr>
        <w:spacing w:after="0"/>
        <w:ind w:left="0"/>
        <w:jc w:val="both"/>
      </w:pPr>
      <w:r>
        <w:rPr>
          <w:rFonts w:ascii="Times New Roman"/>
          <w:b w:val="false"/>
          <w:i w:val="false"/>
          <w:color w:val="000000"/>
          <w:sz w:val="28"/>
        </w:rPr>
        <w:t>
      көрсетілетін қызметті алушының ЭЦК-мен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жүргізілетін төлемді қоспағанда, лицензиялық алымның төленгендігі туралы түбіртектің электрондық көшірмесі;</w:t>
      </w:r>
    </w:p>
    <w:p>
      <w:pPr>
        <w:spacing w:after="0"/>
        <w:ind w:left="0"/>
        <w:jc w:val="both"/>
      </w:pPr>
      <w:r>
        <w:rPr>
          <w:rFonts w:ascii="Times New Roman"/>
          <w:b w:val="false"/>
          <w:i w:val="false"/>
          <w:color w:val="000000"/>
          <w:sz w:val="28"/>
        </w:rPr>
        <w:t>
      3) лицензия жоғалған, бүлінген кезде көрсетілетін қызметті алушы порталдағы тиісті ақпараттық жүйелерден лицензия туралы мәліметтерді алу мүмкіндігі болмаған жағдайда ғана көрсетілетін қызметті берушіге лицензияның телнұсқасын алу үшін жүгінеді және мынадай құжаттарды ұсынады:</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жүргізілетін төлемді қоспағанда, лицензиялық алымның төленгендігі туралы түбіртектің электрондық көшірмесі.</w:t>
      </w:r>
    </w:p>
    <w:p>
      <w:pPr>
        <w:spacing w:after="0"/>
        <w:ind w:left="0"/>
        <w:jc w:val="both"/>
      </w:pPr>
      <w:r>
        <w:rPr>
          <w:rFonts w:ascii="Times New Roman"/>
          <w:b w:val="false"/>
          <w:i w:val="false"/>
          <w:color w:val="000000"/>
          <w:sz w:val="28"/>
        </w:rPr>
        <w:t>
      Мемлекеттік электрондық ақпараттық ресурстар болып табылатын жеке басын куәландыратын құжаттар, заңды тұлға ретінде мемлекеттік тіркелуі (қайта тіркелуі) туралы, заңды тұлғаның жарғысынан, лицензия туралы,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психоневрологиялық және наркологиялық ұйымдардан (медициналық анықтамалар) мәліметтерді көрсетілетін қызметті берушінің қызметкері "электрондық үкімет" шлюзі арқылы, лицензиялық алымның, оның ішінде лицензияны қайта ресімдегені үшін төленгені туралы ЭҮТШ арқылы тиісті мемлекеттік ақпараттық жүйелерден алады.</w:t>
      </w:r>
    </w:p>
    <w:p>
      <w:pPr>
        <w:spacing w:after="0"/>
        <w:ind w:left="0"/>
        <w:jc w:val="both"/>
      </w:pPr>
      <w:r>
        <w:rPr>
          <w:rFonts w:ascii="Times New Roman"/>
          <w:b w:val="false"/>
          <w:i w:val="false"/>
          <w:color w:val="000000"/>
          <w:sz w:val="28"/>
        </w:rPr>
        <w:t>
      Порталға құжаттарды тапсырғаннан кейін көрсетілетін қызметті алушының "жеке кабинетіне" мемлекеттік көрсетілетін қызмет нәтижесін алу күні мен уақыты көрсетіле отырып, мемлекеттік көрсетілетін қызметті ұсыну үшін өтініштін қабылданғандығы туралы белгі пайда болады.".</w:t>
      </w:r>
    </w:p>
    <w:bookmarkStart w:name="z6" w:id="4"/>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9" w:id="7"/>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Ішкі істер министрінің жетекшілік ететін орынбасарына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