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8987" w14:textId="0dd8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даярлауға және біліктілігін арттыруға құжаттарды қабылдау"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26 наурыздағы № 74 бұйрығы. Қазақстан Республикасының Әділет министрлігінде 2019 жылғы 27 наурызда № 18431 болып тіркелді. Күші жойылды - Қазақстан Республикасы Мәдениет және спорт министрінің 2020 жылғы 25 мамырдағы № 140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25.05.2020 </w:t>
      </w:r>
      <w:r>
        <w:rPr>
          <w:rFonts w:ascii="Times New Roman"/>
          <w:b w:val="false"/>
          <w:i w:val="false"/>
          <w:color w:val="ff0000"/>
          <w:sz w:val="28"/>
        </w:rPr>
        <w:t>№ 140</w:t>
      </w:r>
      <w:r>
        <w:rPr>
          <w:rFonts w:ascii="Times New Roman"/>
          <w:b w:val="false"/>
          <w:i w:val="false"/>
          <w:color w:val="ff0000"/>
          <w:sz w:val="28"/>
        </w:rPr>
        <w:t xml:space="preserve"> (ресми жарияланған күннен кейін күнтізбелік он күн өткен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"Туристік қызмет саласындағы мамандарды даярлауға және біліктілігін арттыруға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74 бұйрығымен бекітілген</w:t>
            </w:r>
          </w:p>
        </w:tc>
      </w:tr>
    </w:tbl>
    <w:bookmarkStart w:name="z11" w:id="9"/>
    <w:p>
      <w:pPr>
        <w:spacing w:after="0"/>
        <w:ind w:left="0"/>
        <w:jc w:val="left"/>
      </w:pPr>
      <w:r>
        <w:rPr>
          <w:rFonts w:ascii="Times New Roman"/>
          <w:b/>
          <w:i w:val="false"/>
          <w:color w:val="000000"/>
        </w:rPr>
        <w:t xml:space="preserve"> "Туристік қызмет саласындағы мамандарды даярлауға және біліктілігін арттыруға құжаттарды қабылдау"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"Туристік қызмет саласындағы мамандарды даярлауға және біліктілігін арттыруға құжаттарды қабылдау" мемлекеттік көрсетілетін қызмет регламенті (бұдан әрі – Регламент) нормативтік құқықтық актілерді мемлекеттік тіркеу тізілімінде № 18005 болып тіркелген Қазақстан Республикасы Мәдениет және спорт министрінің "Туристік қызмет саласындағы мамандарды даярлауға және біліктілігін арттыруға құжаттарды қабылдау" 2018 жылғы 21 желтоқсандағы № 361 бұйрығымен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1"/>
    <w:p>
      <w:pPr>
        <w:spacing w:after="0"/>
        <w:ind w:left="0"/>
        <w:jc w:val="both"/>
      </w:pPr>
      <w:r>
        <w:rPr>
          <w:rFonts w:ascii="Times New Roman"/>
          <w:b w:val="false"/>
          <w:i w:val="false"/>
          <w:color w:val="000000"/>
          <w:sz w:val="28"/>
        </w:rPr>
        <w:t>
      "Туристік қызмет саласындағы мамандарды даярлауға және біліктілігін арттыруға құжаттарды қабылдау" мемлекеттік көрсетілетін қызметті (бұдан әрі – мемлекеттік қызмет) кадрларды даярлау, қайта даярлау мен олардың біліктілігін арттыру қызметін жүзеге асыратын бiлiм беру саласында тиiстi лицензиялары бар ұйымдар көрсетеді (бұдан әрі - қызметті беруші).</w:t>
      </w:r>
    </w:p>
    <w:p>
      <w:pPr>
        <w:spacing w:after="0"/>
        <w:ind w:left="0"/>
        <w:jc w:val="both"/>
      </w:pPr>
      <w:r>
        <w:rPr>
          <w:rFonts w:ascii="Times New Roman"/>
          <w:b w:val="false"/>
          <w:i w:val="false"/>
          <w:color w:val="000000"/>
          <w:sz w:val="28"/>
        </w:rPr>
        <w:t xml:space="preserve">
      Мемлекеттік қызмет көрсету орындарының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тізімге сәйкес облыстардың, Астана, Алматы қалаларының және Шымкент қалаларының жергілікті атқарушы органдарының ресми интернет-ресурстарында орналастырылған.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 арқылы жүзеге асырылады.</w:t>
      </w:r>
    </w:p>
    <w:bookmarkStart w:name="z14" w:id="12"/>
    <w:p>
      <w:pPr>
        <w:spacing w:after="0"/>
        <w:ind w:left="0"/>
        <w:jc w:val="both"/>
      </w:pPr>
      <w:r>
        <w:rPr>
          <w:rFonts w:ascii="Times New Roman"/>
          <w:b w:val="false"/>
          <w:i w:val="false"/>
          <w:color w:val="000000"/>
          <w:sz w:val="28"/>
        </w:rPr>
        <w:t>
      2. Мемлекеттік қызмет көрсету нысаны: қағаз жүзінде.</w:t>
      </w:r>
    </w:p>
    <w:bookmarkEnd w:id="12"/>
    <w:bookmarkStart w:name="z15" w:id="13"/>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құжаттарды қабылдау немесе қабылдаудан бас тарту туралы еркін нысандағы қолхат болып табылады.</w:t>
      </w:r>
    </w:p>
    <w:bookmarkEnd w:id="13"/>
    <w:bookmarkStart w:name="z16" w:id="14"/>
    <w:p>
      <w:pPr>
        <w:spacing w:after="0"/>
        <w:ind w:left="0"/>
        <w:jc w:val="both"/>
      </w:pPr>
      <w:r>
        <w:rPr>
          <w:rFonts w:ascii="Times New Roman"/>
          <w:b w:val="false"/>
          <w:i w:val="false"/>
          <w:color w:val="000000"/>
          <w:sz w:val="28"/>
        </w:rPr>
        <w:t>
      4. Мемлекеттік қызмет тегін көрсетіледі.</w:t>
      </w:r>
    </w:p>
    <w:bookmarkEnd w:id="14"/>
    <w:bookmarkStart w:name="z17" w:id="15"/>
    <w:p>
      <w:pPr>
        <w:spacing w:after="0"/>
        <w:ind w:left="0"/>
        <w:jc w:val="left"/>
      </w:pPr>
      <w:r>
        <w:rPr>
          <w:rFonts w:ascii="Times New Roman"/>
          <w:b/>
          <w:i w:val="false"/>
          <w:color w:val="000000"/>
        </w:rPr>
        <w:t xml:space="preserve"> 2-тарау. Мемлекеттік қызметті көрсету үдерісінде көрсетілетін қызметті берушінің құрылымдық бөлімшелерінің (қызметкерлерінің) іс-қимылы тәртібін сипаттау</w:t>
      </w:r>
    </w:p>
    <w:bookmarkEnd w:id="15"/>
    <w:bookmarkStart w:name="z18" w:id="16"/>
    <w:p>
      <w:pPr>
        <w:spacing w:after="0"/>
        <w:ind w:left="0"/>
        <w:jc w:val="both"/>
      </w:pPr>
      <w:r>
        <w:rPr>
          <w:rFonts w:ascii="Times New Roman"/>
          <w:b w:val="false"/>
          <w:i w:val="false"/>
          <w:color w:val="000000"/>
          <w:sz w:val="28"/>
        </w:rPr>
        <w:t xml:space="preserve">
      5. Мемлекеттік қызмет көрсету бойынша рәсімнің (әрекеттің) басталуы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тізіміне сәйкес құжаттар топтамасын тапсыру негіз болады. </w:t>
      </w:r>
    </w:p>
    <w:bookmarkEnd w:id="16"/>
    <w:bookmarkStart w:name="z19" w:id="17"/>
    <w:p>
      <w:pPr>
        <w:spacing w:after="0"/>
        <w:ind w:left="0"/>
        <w:jc w:val="both"/>
      </w:pPr>
      <w:r>
        <w:rPr>
          <w:rFonts w:ascii="Times New Roman"/>
          <w:b w:val="false"/>
          <w:i w:val="false"/>
          <w:color w:val="000000"/>
          <w:sz w:val="28"/>
        </w:rPr>
        <w:t xml:space="preserve">
      6. Мемлекеттік қызмет көрсету үдерісінің құрамына кіретін әрбір рәсімнің (әрекеттің) мазмұны, оның орындалу ұзақтығы: </w:t>
      </w:r>
    </w:p>
    <w:bookmarkEnd w:id="17"/>
    <w:p>
      <w:pPr>
        <w:spacing w:after="0"/>
        <w:ind w:left="0"/>
        <w:jc w:val="both"/>
      </w:pPr>
      <w:r>
        <w:rPr>
          <w:rFonts w:ascii="Times New Roman"/>
          <w:b w:val="false"/>
          <w:i w:val="false"/>
          <w:color w:val="000000"/>
          <w:sz w:val="28"/>
        </w:rPr>
        <w:t>
      1) құжаттарды қабылдау және тіркеу – 10 (он) минут ішінде;</w:t>
      </w:r>
    </w:p>
    <w:p>
      <w:pPr>
        <w:spacing w:after="0"/>
        <w:ind w:left="0"/>
        <w:jc w:val="both"/>
      </w:pPr>
      <w:r>
        <w:rPr>
          <w:rFonts w:ascii="Times New Roman"/>
          <w:b w:val="false"/>
          <w:i w:val="false"/>
          <w:color w:val="000000"/>
          <w:sz w:val="28"/>
        </w:rPr>
        <w:t xml:space="preserve">
      2) көрсетілетін қызметті алушыдан немесе оның заңды өкілінен қажетті құжаттарды қоса берген өтінішті (Стандарттың қосымшасына сәйкес нысан бойынша)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талаптарға сәйкестігін қарау – 20 (жиырма) минут ішінде;</w:t>
      </w:r>
    </w:p>
    <w:p>
      <w:pPr>
        <w:spacing w:after="0"/>
        <w:ind w:left="0"/>
        <w:jc w:val="both"/>
      </w:pPr>
      <w:r>
        <w:rPr>
          <w:rFonts w:ascii="Times New Roman"/>
          <w:b w:val="false"/>
          <w:i w:val="false"/>
          <w:color w:val="000000"/>
          <w:sz w:val="28"/>
        </w:rPr>
        <w:t xml:space="preserve">
      3) еркін нысанда құжаттарды қабылдау немесе қабылдаудан бас тарту туралы қолхатқа қол қою – 5 (бес) минут ішінде; </w:t>
      </w:r>
    </w:p>
    <w:p>
      <w:pPr>
        <w:spacing w:after="0"/>
        <w:ind w:left="0"/>
        <w:jc w:val="both"/>
      </w:pPr>
      <w:r>
        <w:rPr>
          <w:rFonts w:ascii="Times New Roman"/>
          <w:b w:val="false"/>
          <w:i w:val="false"/>
          <w:color w:val="000000"/>
          <w:sz w:val="28"/>
        </w:rPr>
        <w:t>
      4) көрсетілетін қызметті алушыға құжаттарды қабылдау немесе қабылдаудан бас тарту туралы қолхат беру – 5 (бес) минут ішінде.</w:t>
      </w:r>
    </w:p>
    <w:bookmarkStart w:name="z20" w:id="18"/>
    <w:p>
      <w:pPr>
        <w:spacing w:after="0"/>
        <w:ind w:left="0"/>
        <w:jc w:val="left"/>
      </w:pPr>
      <w:r>
        <w:rPr>
          <w:rFonts w:ascii="Times New Roman"/>
          <w:b/>
          <w:i w:val="false"/>
          <w:color w:val="000000"/>
        </w:rPr>
        <w:t xml:space="preserve"> 3-тарау. Мемлекеттік қызмет көрсету үдерісінде көрсетілетін қызмет берушінің құрылымдық бөлімшелерінің (қызметкерлерінің) өзара іс-қимылы тәртібін сипаттау</w:t>
      </w:r>
    </w:p>
    <w:bookmarkEnd w:id="18"/>
    <w:bookmarkStart w:name="z21" w:id="19"/>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 (қызметкерлері) - құжаттарды қабылдауға және құжаттарды қабылдау не қабылдаудан бас тарту туралы қолхат беруге жауапты қызметкерлер.</w:t>
      </w:r>
    </w:p>
    <w:bookmarkEnd w:id="19"/>
    <w:bookmarkStart w:name="z22" w:id="20"/>
    <w:p>
      <w:pPr>
        <w:spacing w:after="0"/>
        <w:ind w:left="0"/>
        <w:jc w:val="both"/>
      </w:pPr>
      <w:r>
        <w:rPr>
          <w:rFonts w:ascii="Times New Roman"/>
          <w:b w:val="false"/>
          <w:i w:val="false"/>
          <w:color w:val="000000"/>
          <w:sz w:val="28"/>
        </w:rPr>
        <w:t xml:space="preserve">
      8. Мемлекеттік қызмет көрсету үдерісінде әрбір әрекеттің ұзақтығын көрсете отырып, көрсетілетін қызметті берушінің құрылымдық бөлімшелері (қызметкерлері) арасындағы іс-қимылдар реттілігінің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блок-сызбамен сүйемелденеді.</w:t>
      </w:r>
    </w:p>
    <w:bookmarkEnd w:id="20"/>
    <w:p>
      <w:pPr>
        <w:spacing w:after="0"/>
        <w:ind w:left="0"/>
        <w:jc w:val="both"/>
      </w:pPr>
      <w:r>
        <w:rPr>
          <w:rFonts w:ascii="Times New Roman"/>
          <w:b w:val="false"/>
          <w:i w:val="false"/>
          <w:color w:val="000000"/>
          <w:sz w:val="28"/>
        </w:rPr>
        <w:t>
      1) құжаттарды қабылдауға және құжаттарды қабылдау не қабылдаудан бас тарту туралы қолхат беруге жауапты қызметкердің құжаттарды қабылдау және тіркеу – 10 (он) минут ішінде;</w:t>
      </w:r>
    </w:p>
    <w:p>
      <w:pPr>
        <w:spacing w:after="0"/>
        <w:ind w:left="0"/>
        <w:jc w:val="both"/>
      </w:pPr>
      <w:r>
        <w:rPr>
          <w:rFonts w:ascii="Times New Roman"/>
          <w:b w:val="false"/>
          <w:i w:val="false"/>
          <w:color w:val="000000"/>
          <w:sz w:val="28"/>
        </w:rPr>
        <w:t xml:space="preserve">
      2) құжаттарды қабылдауға және құжаттарды қабылдау не қабылдаудан бас тарту туралы қолхат беруге жауапты қызметкердің көрсетілетін қызметті алушыдан немесе оның заңды өкілінен қажетті құжаттарды қоса берген өтінішті (Стандарттың қосымшасына сәйкес нысан бойынша)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талаптарға сәйкестігін қарау – 20 (жиырма) минут ішінде;</w:t>
      </w:r>
    </w:p>
    <w:p>
      <w:pPr>
        <w:spacing w:after="0"/>
        <w:ind w:left="0"/>
        <w:jc w:val="both"/>
      </w:pPr>
      <w:r>
        <w:rPr>
          <w:rFonts w:ascii="Times New Roman"/>
          <w:b w:val="false"/>
          <w:i w:val="false"/>
          <w:color w:val="000000"/>
          <w:sz w:val="28"/>
        </w:rPr>
        <w:t xml:space="preserve">
      3) құжаттарды қабылдауға және құжаттарды қабылдау не қабылдаудан бас тарту туралы қолхат беруге жауапты қызметкердің еркін нысанда құжаттарды қабылдау немесе қабылдаудан бас тарту туралы қолхатқа қол қою – 5 (бес) минут ішінде; </w:t>
      </w:r>
    </w:p>
    <w:p>
      <w:pPr>
        <w:spacing w:after="0"/>
        <w:ind w:left="0"/>
        <w:jc w:val="both"/>
      </w:pPr>
      <w:r>
        <w:rPr>
          <w:rFonts w:ascii="Times New Roman"/>
          <w:b w:val="false"/>
          <w:i w:val="false"/>
          <w:color w:val="000000"/>
          <w:sz w:val="28"/>
        </w:rPr>
        <w:t>
      4) құжаттарды қабылдауға және құжаттарды қабылдау не қабылдаудан бас тарту туралы қолхат беруге жауапты қызметкердің көрсетілетін қызметті алушыға құжаттарды қабылдау немесе қабылдаудан бас тарту туралы қолхат беру – 5 (бес) минут ішінде.</w:t>
      </w:r>
    </w:p>
    <w:bookmarkStart w:name="z23" w:id="21"/>
    <w:p>
      <w:pPr>
        <w:spacing w:after="0"/>
        <w:ind w:left="0"/>
        <w:jc w:val="both"/>
      </w:pPr>
      <w:r>
        <w:rPr>
          <w:rFonts w:ascii="Times New Roman"/>
          <w:b w:val="false"/>
          <w:i w:val="false"/>
          <w:color w:val="000000"/>
          <w:sz w:val="28"/>
        </w:rPr>
        <w:t xml:space="preserve">
      9. Мемлекеттік қызмет көрсету үдерісінде рәсімдердің (әрекеттердің)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даярлауға және</w:t>
            </w:r>
            <w:r>
              <w:br/>
            </w:r>
            <w:r>
              <w:rPr>
                <w:rFonts w:ascii="Times New Roman"/>
                <w:b w:val="false"/>
                <w:i w:val="false"/>
                <w:color w:val="000000"/>
                <w:sz w:val="20"/>
              </w:rPr>
              <w:t xml:space="preserve">біліктілігін арттыруға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Облыстардың, Астана, Алматы және Шымкент қалаларының жергілікті атқарушы органдарының ресми интернет–ресурстарының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90"/>
        <w:gridCol w:w="2953"/>
        <w:gridCol w:w="3472"/>
        <w:gridCol w:w="4770"/>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8(7162)401402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Көкшетау қаласы, Абай көшесі, 89А</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www.akmo.kz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8(7132)560474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 Ақтөбе қаласы, Әбілхайыр хан көшесі, 40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www.akto.kz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8(7122)354965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060010, Атырау қаласы, Әйтеке би көшесі, 77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www.atyrauobl.kz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8(7282)272731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 Талдықорған қаласы, Қабанбай батыр көшесі, 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almaty-reg.kz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8(7232)570151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070019, Өскемен қаласы, К.Либкнехт көшесі, 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akimvko.gov.kz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8(7262)431552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 Тараз қаласы, Абай көшесі, 125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zhambyl.kz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8(7112)260468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Орал қаласы, Почиталин көшесі, 72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www.western.kz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8(7212)425443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 Қарағанды қаласы, Әлихан көшесі, 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www.karaganda-region.kz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8(7242)272934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 Қызылорда қаласы, Абай көшесі, 48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www.kyzylorda.kz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8(7142)575310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Костанай қаласы, Әл-Фараби көшесі, 56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8(7292)435100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Ақтау қаласы, 13 шағын ауд./47-ғимарат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www.mangystau.kz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8(7182)320965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140009, Павлодар қаласы, Қайырбаев көшесі, 32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www.pavlodar.kz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8(7152)463288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150011, г. Петропавл қаласы, Конституция көшесі, 58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8(72533)41005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 Түркістан қаласы, Есімхан алаңы,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ontustik.gov.kz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8(7172)556482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Астана қаласы, Бейбітшілік көшесі, 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www.astana.kz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8(727)2716509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050001, Алматы қаласы, Республика алаңы, 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www.almaty.kz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(7252)247113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Шымкент қаласы, Астана алаңы, 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даярлауға және</w:t>
            </w:r>
            <w:r>
              <w:br/>
            </w:r>
            <w:r>
              <w:rPr>
                <w:rFonts w:ascii="Times New Roman"/>
                <w:b w:val="false"/>
                <w:i w:val="false"/>
                <w:color w:val="000000"/>
                <w:sz w:val="20"/>
              </w:rPr>
              <w:t xml:space="preserve">біліктілігін арттыруға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Әрбір әрекеттің ұзақтығын көрсете отырып, көрсетілетін қызметті берушінің құрылымдық бөлімшелері (қызметкерлері) арасындағы іс-қимылдар реттілігінің блок-сызбасы</w:t>
      </w:r>
    </w:p>
    <w:bookmarkEnd w:id="23"/>
    <w:p>
      <w:pPr>
        <w:spacing w:after="0"/>
        <w:ind w:left="0"/>
        <w:jc w:val="both"/>
      </w:pPr>
      <w:r>
        <w:rPr>
          <w:rFonts w:ascii="Times New Roman"/>
          <w:b w:val="false"/>
          <w:i w:val="false"/>
          <w:color w:val="000000"/>
          <w:sz w:val="28"/>
        </w:rPr>
        <w:t>
      Көрсетілетін қызметті алушы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 – 10 (он) минут ішінде</w:t>
            </w:r>
          </w:p>
        </w:tc>
      </w:tr>
    </w:tbl>
    <w:p>
      <w:pPr>
        <w:spacing w:after="0"/>
        <w:ind w:left="0"/>
        <w:jc w:val="left"/>
      </w:pP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немесе оның заңды өкілінен қажетті құжаттарды қоса берген өтінішті (Стандарттың қосымшасына сәйкес нысан бойынша) Стандарттың 9 – тармағында көзделген талаптарға сәйкестігін қарау – 20 (жиырма) минут ішінде</w:t>
            </w:r>
          </w:p>
        </w:tc>
      </w:tr>
    </w:tbl>
    <w:p>
      <w:pPr>
        <w:spacing w:after="0"/>
        <w:ind w:left="0"/>
        <w:jc w:val="left"/>
      </w:pP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құжаттарды қабылдау немесе қабылдаудан бас тарту туралы қолхатқа қол қою – 5 (бес) минут ішінде</w:t>
            </w:r>
          </w:p>
        </w:tc>
      </w:tr>
    </w:tbl>
    <w:p>
      <w:pPr>
        <w:spacing w:after="0"/>
        <w:ind w:left="0"/>
        <w:jc w:val="left"/>
      </w:pP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құжаттарды қабылдау немесе қабылдаудан бас тарту туралы қолхат беру – 5 (бес) минут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даярлауға және</w:t>
            </w:r>
            <w:r>
              <w:br/>
            </w:r>
            <w:r>
              <w:rPr>
                <w:rFonts w:ascii="Times New Roman"/>
                <w:b w:val="false"/>
                <w:i w:val="false"/>
                <w:color w:val="000000"/>
                <w:sz w:val="20"/>
              </w:rPr>
              <w:t xml:space="preserve">біліктілігін арттыруға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Мемлекеттік көрсетілетін қызмет бизнес-үдерістерінің анықтамалығы</w:t>
      </w:r>
    </w:p>
    <w:bookmarkEnd w:id="24"/>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