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67fc" w14:textId="f736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бекіту туралы" Қазақстан Республикасы Білім және ғылым министрінің 2018 жылғы 31 қазандағы № 606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15 сәуірдегі № 146 бұйрығы. Қазақстан Республикасының Әділет министрлігінде 2019 жылғы 16 сәуірде № 18518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бекіту туралы" Қазақстан Республикасы Білім және ғылым министрінің 2018 жылғы 31 қазандағы № 606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2018 жылғы 1 қарашада № 17670 болып тіркелген, Қазақстан Республикасының нормативтік құқықтық актілер эталондық түрдегі эталондық бақылау банкісінде 2018 жылы 13 қарашада жарияланған) мынадай өзгеріс енгізілсін:</w:t>
      </w:r>
    </w:p>
    <w:bookmarkEnd w:id="0"/>
    <w:bookmarkStart w:name="z3" w:id="1"/>
    <w:p>
      <w:pPr>
        <w:spacing w:after="0"/>
        <w:ind w:left="0"/>
        <w:jc w:val="both"/>
      </w:pPr>
      <w:r>
        <w:rPr>
          <w:rFonts w:ascii="Times New Roman"/>
          <w:b w:val="false"/>
          <w:i w:val="false"/>
          <w:color w:val="000000"/>
          <w:sz w:val="28"/>
        </w:rPr>
        <w:t xml:space="preserve">
      Көрсетілген бұйрықпен бекітілген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w:t>
      </w:r>
      <w:r>
        <w:rPr>
          <w:rFonts w:ascii="Times New Roman"/>
          <w:b w:val="false"/>
          <w:i w:val="false"/>
          <w:color w:val="000000"/>
          <w:sz w:val="28"/>
        </w:rPr>
        <w:t>арақатынасында</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4213"/>
        <w:gridCol w:w="4213"/>
        <w:gridCol w:w="2591"/>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жолмен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3333"/>
        <w:gridCol w:w="5901"/>
        <w:gridCol w:w="2051"/>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алушыдан артық емес</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r>
    </w:tbl>
    <w:p>
      <w:pPr>
        <w:spacing w:after="0"/>
        <w:ind w:left="0"/>
        <w:jc w:val="both"/>
      </w:pP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Т.І. Ешенқұловқа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Шәмшидинова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