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0824" w14:textId="8850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15 сәуірдегі № ҚР ДСМ-38 бұйрығы. Қазақстан Республикасының Әділет министрлігінде 2019 жылғы 16 сәуірде № 18533 болып тіркелді. Күші жойылды - Қазақстан Республикасы Денсаулық сақтау министрінің 2020 жылғы 20 қазандағы № ҚР ДСМ - 140/2020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5925 тіркелген, 2010 жылғы 21 сәуірде № 56 (1852) "Заң газеті"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"Қанды, оның компоненттерін дайындау, қайта өңдеу, сапасын бақылау, сақтау, өткізу номенклатураларын, қағидаларын, сондай-ақ қанды, оның компоненттері мен препараттарын сақтау, құю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Қанның, оның компоненттері мен қан препараттарының </w:t>
      </w:r>
      <w:r>
        <w:rPr>
          <w:rFonts w:ascii="Times New Roman"/>
          <w:b w:val="false"/>
          <w:i w:val="false"/>
          <w:color w:val="000000"/>
          <w:sz w:val="28"/>
        </w:rPr>
        <w:t>номенклатурасында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реттік нөмірлері 22-1, 24-1, 24-2, 66-1, 66-2, 66-3, 75-1, 78-1-жолдармен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4744"/>
        <w:gridCol w:w="1149"/>
      </w:tblGrid>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азайтылған, лейкофильтрленген эритроциттік жүзінді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5535"/>
        <w:gridCol w:w="1029"/>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азайтылған, лейкофильтрленген, сәулеленген эритроциттік жүзінді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жуылған, қосалқы ерітіндіде ресуспендияланған эритроциттер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6"/>
        <w:gridCol w:w="3743"/>
        <w:gridCol w:w="1301"/>
      </w:tblGrid>
      <w:tr>
        <w:trPr>
          <w:trHeight w:val="30" w:hRule="atLeast"/>
        </w:trPr>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гранулоциттер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лимфоциттер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фотохимиялық өңделген </w:t>
            </w:r>
            <w:r>
              <w:br/>
            </w:r>
            <w:r>
              <w:rPr>
                <w:rFonts w:ascii="Times New Roman"/>
                <w:b w:val="false"/>
                <w:i w:val="false"/>
                <w:color w:val="000000"/>
                <w:sz w:val="20"/>
              </w:rPr>
              <w:t>
лимфоциттер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5871"/>
        <w:gridCol w:w="978"/>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карантинделген жаңа мұздатылған плазма, аз доза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жаңа мұздатылған плазма, аз доза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нөмірлері 92-1, 92-2, 92-3, 92-4-жолдар мынадай редакцияда жазылсын:</w:t>
      </w:r>
    </w:p>
    <w:bookmarkEnd w:id="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6938"/>
        <w:gridCol w:w="816"/>
      </w:tblGrid>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w:t>
            </w:r>
            <w:r>
              <w:br/>
            </w:r>
            <w:r>
              <w:rPr>
                <w:rFonts w:ascii="Times New Roman"/>
                <w:b w:val="false"/>
                <w:i w:val="false"/>
                <w:color w:val="000000"/>
                <w:sz w:val="20"/>
              </w:rPr>
              <w:t>
лейкофильтрленген, вирустазартылған плазма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 аферездік, лейкофильтрленген, вирустазартылған плазма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Біріктірілген, жаңа мұздатылған, полидонорлық, </w:t>
            </w:r>
            <w:r>
              <w:br/>
            </w:r>
            <w:r>
              <w:rPr>
                <w:rFonts w:ascii="Times New Roman"/>
                <w:b w:val="false"/>
                <w:i w:val="false"/>
                <w:color w:val="000000"/>
                <w:sz w:val="20"/>
              </w:rPr>
              <w:t>
лейкофильтрленген, вирустазартылған плазма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 аферездік, лейкофильтрленген, вирустазартылған плазма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мынадай мазмұндағы реттік нөмірлері 94-1, 94-2, 95-1, 96-1, 96-2, 96-3, 98-жолдармен толықтырылсын: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6485"/>
        <w:gridCol w:w="884"/>
      </w:tblGrid>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еритін факторларымен байытылған, жергілікті қолдануға арналған ауто/аллогендік плазма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Келімімшарттық фракциялауға арналған плазма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8443"/>
        <w:gridCol w:w="587"/>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 (5% - 200 мл);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8660"/>
        <w:gridCol w:w="554"/>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 (10% - 50 мл);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 (10% - 100 мл);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 (10% - 200 мл);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7541"/>
        <w:gridCol w:w="1059"/>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диагностикалық эритроциттер (2 мл);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xml:space="preserve">
      көрсетілген бұйрықпен бекітілген Қанды және оның компоненттерін дайындау, қайта өңдеу, сақтау,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Қанды, оның компоненттері мен препараттарын сақтау, құю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Қазақстан Республикасы Денсаулық сақтау министрлiгінің Медициналық көмекті ұйымдастыру департаменті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күннің ішінде қазақ және орыс тілдеріндегі қағаз және электрондық түрде оның көшірмесін Қазақстан Республикасы нормативтік құқықтық актілерінің Эталондық бақылау банкінде ресми жариялауға және қосу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13"/>
    <w:bookmarkStart w:name="z15" w:id="14"/>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 </w:t>
      </w:r>
    </w:p>
    <w:bookmarkEnd w:id="14"/>
    <w:bookmarkStart w:name="z16" w:id="1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15 сәуірдегі</w:t>
            </w:r>
            <w:r>
              <w:br/>
            </w:r>
            <w:r>
              <w:rPr>
                <w:rFonts w:ascii="Times New Roman"/>
                <w:b w:val="false"/>
                <w:i w:val="false"/>
                <w:color w:val="000000"/>
                <w:sz w:val="20"/>
              </w:rPr>
              <w:t>№ ҚР ДСМ-38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2009 жылғы 6 қарашадағы </w:t>
            </w:r>
            <w:r>
              <w:br/>
            </w:r>
            <w:r>
              <w:rPr>
                <w:rFonts w:ascii="Times New Roman"/>
                <w:b w:val="false"/>
                <w:i w:val="false"/>
                <w:color w:val="000000"/>
                <w:sz w:val="20"/>
              </w:rPr>
              <w:t xml:space="preserve">№ 666 бұйрығына </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Қанды және оның компоненттерін дайындау, қайта өңдеу, сапасын бақылау, сақтау, өткізу қағидалары</w:t>
      </w:r>
    </w:p>
    <w:bookmarkEnd w:id="17"/>
    <w:bookmarkStart w:name="z21" w:id="18"/>
    <w:p>
      <w:pPr>
        <w:spacing w:after="0"/>
        <w:ind w:left="0"/>
        <w:jc w:val="left"/>
      </w:pPr>
      <w:r>
        <w:rPr>
          <w:rFonts w:ascii="Times New Roman"/>
          <w:b/>
          <w:i w:val="false"/>
          <w:color w:val="000000"/>
        </w:rPr>
        <w:t xml:space="preserve"> 1-тарау. Жалпы ережелер</w:t>
      </w:r>
    </w:p>
    <w:bookmarkEnd w:id="18"/>
    <w:bookmarkStart w:name="z22" w:id="19"/>
    <w:p>
      <w:pPr>
        <w:spacing w:after="0"/>
        <w:ind w:left="0"/>
        <w:jc w:val="both"/>
      </w:pPr>
      <w:r>
        <w:rPr>
          <w:rFonts w:ascii="Times New Roman"/>
          <w:b w:val="false"/>
          <w:i w:val="false"/>
          <w:color w:val="000000"/>
          <w:sz w:val="28"/>
        </w:rPr>
        <w:t xml:space="preserve">
      1. Осы Қанды және оның компоненттерін дайындау, өңдеу, сапасын бақылау, сақтау, өткізу қағидалары (бұдан әрі – Қағидалар) қан қызметі саласындағы қызметті жүзеге асыратын денсаулық сақтау ұйымдарында Қанды және оның компоненттерін дайындау, қайта өңдеу, сапасын бақылау, сақтау, өткізу тәртібін айқындайды. </w:t>
      </w:r>
    </w:p>
    <w:bookmarkEnd w:id="19"/>
    <w:bookmarkStart w:name="z23" w:id="20"/>
    <w:p>
      <w:pPr>
        <w:spacing w:after="0"/>
        <w:ind w:left="0"/>
        <w:jc w:val="both"/>
      </w:pPr>
      <w:r>
        <w:rPr>
          <w:rFonts w:ascii="Times New Roman"/>
          <w:b w:val="false"/>
          <w:i w:val="false"/>
          <w:color w:val="000000"/>
          <w:sz w:val="28"/>
        </w:rPr>
        <w:t>
      2. Қанды және оның компоненттерін дайындау, қайта өңдеу, сапасын бақылау, сақтау, өткізу денсаулық сақтау ұйымдарының қажеттілігін қанағаттандыру және табиғи және техногендік сипаттағы төтенше жағдайларды жою кезінде жұмылдыру резервін құру мақсатында жүзеге асырылады.</w:t>
      </w:r>
    </w:p>
    <w:bookmarkEnd w:id="20"/>
    <w:bookmarkStart w:name="z24" w:id="21"/>
    <w:p>
      <w:pPr>
        <w:spacing w:after="0"/>
        <w:ind w:left="0"/>
        <w:jc w:val="both"/>
      </w:pPr>
      <w:r>
        <w:rPr>
          <w:rFonts w:ascii="Times New Roman"/>
          <w:b w:val="false"/>
          <w:i w:val="false"/>
          <w:color w:val="000000"/>
          <w:sz w:val="28"/>
        </w:rPr>
        <w:t xml:space="preserve">
      3. Қанды және оның компоненттерін дайындауды, қайта өңдеуді, сапасын бақылауды, сақтауды, өткізуді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лицензиясы бар қан қызметі саласындағы қызметті жүзеге асыратын мемлекеттік денсаулық сақтау ұйымдары (бұдан әрі - Қан қызметі ұйымдары) жүргізеді. </w:t>
      </w:r>
    </w:p>
    <w:bookmarkEnd w:id="21"/>
    <w:bookmarkStart w:name="z25" w:id="22"/>
    <w:p>
      <w:pPr>
        <w:spacing w:after="0"/>
        <w:ind w:left="0"/>
        <w:jc w:val="left"/>
      </w:pPr>
      <w:r>
        <w:rPr>
          <w:rFonts w:ascii="Times New Roman"/>
          <w:b/>
          <w:i w:val="false"/>
          <w:color w:val="000000"/>
        </w:rPr>
        <w:t xml:space="preserve"> 2-тарау. Қанды және оның компоненттерін дайындау қағидалары</w:t>
      </w:r>
    </w:p>
    <w:bookmarkEnd w:id="22"/>
    <w:bookmarkStart w:name="z26" w:id="23"/>
    <w:p>
      <w:pPr>
        <w:spacing w:after="0"/>
        <w:ind w:left="0"/>
        <w:jc w:val="left"/>
      </w:pPr>
      <w:r>
        <w:rPr>
          <w:rFonts w:ascii="Times New Roman"/>
          <w:b/>
          <w:i w:val="false"/>
          <w:color w:val="000000"/>
        </w:rPr>
        <w:t xml:space="preserve"> 1-параграф. Қан және оның компоненттерінің донациясы туралы жалпы ережелер</w:t>
      </w:r>
    </w:p>
    <w:bookmarkEnd w:id="23"/>
    <w:bookmarkStart w:name="z27" w:id="24"/>
    <w:p>
      <w:pPr>
        <w:spacing w:after="0"/>
        <w:ind w:left="0"/>
        <w:jc w:val="both"/>
      </w:pPr>
      <w:r>
        <w:rPr>
          <w:rFonts w:ascii="Times New Roman"/>
          <w:b w:val="false"/>
          <w:i w:val="false"/>
          <w:color w:val="000000"/>
          <w:sz w:val="28"/>
        </w:rPr>
        <w:t>
      4. Қанды және оның компоненттерін қан қызметі ұйымында (стационарда) немесе көшпелі жағдайда донациялау жеке басын куәландыратын құжаттар немесе мерзімді қызметтегі әскери қызметшілер үшін әскери есепке алу құжаты, дәрігердің рұқсаты бар, Қанды және оның компоненттерін донациялаудың түрі мен көлемі көрсетілген донор картасы болған кезде донор жүзеге асырады.</w:t>
      </w:r>
    </w:p>
    <w:bookmarkEnd w:id="24"/>
    <w:p>
      <w:pPr>
        <w:spacing w:after="0"/>
        <w:ind w:left="0"/>
        <w:jc w:val="both"/>
      </w:pPr>
      <w:r>
        <w:rPr>
          <w:rFonts w:ascii="Times New Roman"/>
          <w:b w:val="false"/>
          <w:i w:val="false"/>
          <w:color w:val="000000"/>
          <w:sz w:val="28"/>
        </w:rPr>
        <w:t>
      Мыналар донорлық функцияны жүзеге асыру туралы шешім қабылдау үшін дереккөз болып табылады:</w:t>
      </w:r>
    </w:p>
    <w:p>
      <w:pPr>
        <w:spacing w:after="0"/>
        <w:ind w:left="0"/>
        <w:jc w:val="both"/>
      </w:pPr>
      <w:r>
        <w:rPr>
          <w:rFonts w:ascii="Times New Roman"/>
          <w:b w:val="false"/>
          <w:i w:val="false"/>
          <w:color w:val="000000"/>
          <w:sz w:val="28"/>
        </w:rPr>
        <w:t xml:space="preserve">
      1) донорлар және қан және оның компоненттерінің донорлығына жатпайтын адамдар туралы электрондық дерекқор; </w:t>
      </w:r>
    </w:p>
    <w:p>
      <w:pPr>
        <w:spacing w:after="0"/>
        <w:ind w:left="0"/>
        <w:jc w:val="both"/>
      </w:pPr>
      <w:r>
        <w:rPr>
          <w:rFonts w:ascii="Times New Roman"/>
          <w:b w:val="false"/>
          <w:i w:val="false"/>
          <w:color w:val="000000"/>
          <w:sz w:val="28"/>
        </w:rPr>
        <w:t>
      2) қан және оның компоненттері донорының сауалнамасы;</w:t>
      </w:r>
    </w:p>
    <w:p>
      <w:pPr>
        <w:spacing w:after="0"/>
        <w:ind w:left="0"/>
        <w:jc w:val="both"/>
      </w:pPr>
      <w:r>
        <w:rPr>
          <w:rFonts w:ascii="Times New Roman"/>
          <w:b w:val="false"/>
          <w:i w:val="false"/>
          <w:color w:val="000000"/>
          <w:sz w:val="28"/>
        </w:rPr>
        <w:t xml:space="preserve">
      3) алдын ала зертханалық тексеріп-қарау; </w:t>
      </w:r>
    </w:p>
    <w:p>
      <w:pPr>
        <w:spacing w:after="0"/>
        <w:ind w:left="0"/>
        <w:jc w:val="both"/>
      </w:pPr>
      <w:r>
        <w:rPr>
          <w:rFonts w:ascii="Times New Roman"/>
          <w:b w:val="false"/>
          <w:i w:val="false"/>
          <w:color w:val="000000"/>
          <w:sz w:val="28"/>
        </w:rPr>
        <w:t>
      4) дәрігерлік қарау.</w:t>
      </w:r>
    </w:p>
    <w:bookmarkStart w:name="z28" w:id="25"/>
    <w:p>
      <w:pPr>
        <w:spacing w:after="0"/>
        <w:ind w:left="0"/>
        <w:jc w:val="both"/>
      </w:pPr>
      <w:r>
        <w:rPr>
          <w:rFonts w:ascii="Times New Roman"/>
          <w:b w:val="false"/>
          <w:i w:val="false"/>
          <w:color w:val="000000"/>
          <w:sz w:val="28"/>
        </w:rPr>
        <w:t xml:space="preserve">
      5. Қан және оның компоненттерін донациялаудың алдында және одан кейін донор құрамында қант бар кондитерлік тағамдармен тәтті шай ішеді. </w:t>
      </w:r>
    </w:p>
    <w:bookmarkEnd w:id="25"/>
    <w:p>
      <w:pPr>
        <w:spacing w:after="0"/>
        <w:ind w:left="0"/>
        <w:jc w:val="both"/>
      </w:pPr>
      <w:r>
        <w:rPr>
          <w:rFonts w:ascii="Times New Roman"/>
          <w:b w:val="false"/>
          <w:i w:val="false"/>
          <w:color w:val="000000"/>
          <w:sz w:val="28"/>
        </w:rPr>
        <w:t xml:space="preserve">
      Донорға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парақ ұсынылады.</w:t>
      </w:r>
    </w:p>
    <w:p>
      <w:pPr>
        <w:spacing w:after="0"/>
        <w:ind w:left="0"/>
        <w:jc w:val="both"/>
      </w:pPr>
      <w:r>
        <w:rPr>
          <w:rFonts w:ascii="Times New Roman"/>
          <w:b w:val="false"/>
          <w:i w:val="false"/>
          <w:color w:val="000000"/>
          <w:sz w:val="28"/>
        </w:rPr>
        <w:t>
      Донорлар қан және оның компоненттерін донациялауға таза киіммен және аяқ киіммен жіберіледі, аяқ киімінің сыртынан бахилла киеді.</w:t>
      </w:r>
    </w:p>
    <w:bookmarkStart w:name="z29" w:id="26"/>
    <w:p>
      <w:pPr>
        <w:spacing w:after="0"/>
        <w:ind w:left="0"/>
        <w:jc w:val="both"/>
      </w:pPr>
      <w:r>
        <w:rPr>
          <w:rFonts w:ascii="Times New Roman"/>
          <w:b w:val="false"/>
          <w:i w:val="false"/>
          <w:color w:val="000000"/>
          <w:sz w:val="28"/>
        </w:rPr>
        <w:t>
      6. Стационарда немесе көшпелі жағдайларда донацияны орындаудың бірыңғай тәртібі сақталады.</w:t>
      </w:r>
    </w:p>
    <w:bookmarkEnd w:id="26"/>
    <w:p>
      <w:pPr>
        <w:spacing w:after="0"/>
        <w:ind w:left="0"/>
        <w:jc w:val="both"/>
      </w:pPr>
      <w:r>
        <w:rPr>
          <w:rFonts w:ascii="Times New Roman"/>
          <w:b w:val="false"/>
          <w:i w:val="false"/>
          <w:color w:val="000000"/>
          <w:sz w:val="28"/>
        </w:rPr>
        <w:t>
      Донациялау залында, оның түріне қарамастан, донорды донордың картасындағы және жеке басын куәландыратын құжатындағы деректердің сәйкестігіне оны сұрай отырып, сәйкестендіру және қан мен оның компоненттерін алуға дайындау жүргізіледі.</w:t>
      </w:r>
    </w:p>
    <w:p>
      <w:pPr>
        <w:spacing w:after="0"/>
        <w:ind w:left="0"/>
        <w:jc w:val="both"/>
      </w:pPr>
      <w:r>
        <w:rPr>
          <w:rFonts w:ascii="Times New Roman"/>
          <w:b w:val="false"/>
          <w:i w:val="false"/>
          <w:color w:val="000000"/>
          <w:sz w:val="28"/>
        </w:rPr>
        <w:t>
      Донордың қатысуымен зауыттық заттаңбада мынадай мәліметтерді: тіркеу нөмірі (тіркеу кезінде берілген донациялау коды немесе таңба нөмірі), қан тобы, резус-факторы және қанды және оның компоненттерін донациялау күнін көрсете отырып, арнайы жабық стерильді жүйесін (бұдан әрі - гемакон) бастапқы паспорттау, сондай-ақ донордың тегі, аты, әкесінің аты (бар болған кезде), туған күні, жынысы, тіркеу нөмірі (тіркеу кезінде берілген донация коды немесе таңба нөмірі), қан тобы, қан және оның компоненттерін донациялау күні көрсетілген пробиркаларды паспорттау жүргізіледі.</w:t>
      </w:r>
    </w:p>
    <w:p>
      <w:pPr>
        <w:spacing w:after="0"/>
        <w:ind w:left="0"/>
        <w:jc w:val="both"/>
      </w:pPr>
      <w:r>
        <w:rPr>
          <w:rFonts w:ascii="Times New Roman"/>
          <w:b w:val="false"/>
          <w:i w:val="false"/>
          <w:color w:val="000000"/>
          <w:sz w:val="28"/>
        </w:rPr>
        <w:t>
      Гемакондары бар қаптаманы ашудың алдында олардың жарамдылық мерзімі тексеріледі, оның бүтіндігін көзбен шолу және қолмен басу арқылы бақылау жүзеге асырылады.</w:t>
      </w:r>
    </w:p>
    <w:p>
      <w:pPr>
        <w:spacing w:after="0"/>
        <w:ind w:left="0"/>
        <w:jc w:val="both"/>
      </w:pPr>
      <w:r>
        <w:rPr>
          <w:rFonts w:ascii="Times New Roman"/>
          <w:b w:val="false"/>
          <w:i w:val="false"/>
          <w:color w:val="000000"/>
          <w:sz w:val="28"/>
        </w:rPr>
        <w:t xml:space="preserve">
      Қаптама тұмшаланып жабылмаған болса, гемакондар пайдаланылмайды. </w:t>
      </w:r>
    </w:p>
    <w:p>
      <w:pPr>
        <w:spacing w:after="0"/>
        <w:ind w:left="0"/>
        <w:jc w:val="both"/>
      </w:pPr>
      <w:r>
        <w:rPr>
          <w:rFonts w:ascii="Times New Roman"/>
          <w:b w:val="false"/>
          <w:i w:val="false"/>
          <w:color w:val="000000"/>
          <w:sz w:val="28"/>
        </w:rPr>
        <w:t>
      Гемакондардың қаптамаларын ашқаннан кейін консервіленген ерітіндінің ағуы немесе гемакондардың ішіндегі консервілеу ерітіндісінде лайлану, жүзінділер, өңездер анықталған жағдайда бүкіл қаптама пайдаланылмайды.</w:t>
      </w:r>
    </w:p>
    <w:bookmarkStart w:name="z30" w:id="27"/>
    <w:p>
      <w:pPr>
        <w:spacing w:after="0"/>
        <w:ind w:left="0"/>
        <w:jc w:val="both"/>
      </w:pPr>
      <w:r>
        <w:rPr>
          <w:rFonts w:ascii="Times New Roman"/>
          <w:b w:val="false"/>
          <w:i w:val="false"/>
          <w:color w:val="000000"/>
          <w:sz w:val="28"/>
        </w:rPr>
        <w:t xml:space="preserve">
      7. Донор болып табылатын қызметкерді жұмыс беруші медициналық тексеріп-қарау және қан мен оның компоненеттерін донациялау күндері орташа жалақысын сақтай отырып, жұмыстан босатады. </w:t>
      </w:r>
    </w:p>
    <w:bookmarkEnd w:id="27"/>
    <w:p>
      <w:pPr>
        <w:spacing w:after="0"/>
        <w:ind w:left="0"/>
        <w:jc w:val="both"/>
      </w:pPr>
      <w:r>
        <w:rPr>
          <w:rFonts w:ascii="Times New Roman"/>
          <w:b w:val="false"/>
          <w:i w:val="false"/>
          <w:color w:val="000000"/>
          <w:sz w:val="28"/>
        </w:rPr>
        <w:t>
      Қан немесе оның компоненттерін донациялауды өтеусіз жүзеге асырған донор орташа жалақысы сақтала отырып, кез-келген уақытта пайдаланылатын немесе қызметкердің қалауы және жұмыс берушінің келісімі бойынша жыл сайынғы еңбек демалысына қосылатын донациялау сәтінен бастап бір жылдың ішінде қосымша бір демалыс күнін алады.</w:t>
      </w:r>
    </w:p>
    <w:bookmarkStart w:name="z31" w:id="28"/>
    <w:p>
      <w:pPr>
        <w:spacing w:after="0"/>
        <w:ind w:left="0"/>
        <w:jc w:val="both"/>
      </w:pPr>
      <w:r>
        <w:rPr>
          <w:rFonts w:ascii="Times New Roman"/>
          <w:b w:val="false"/>
          <w:i w:val="false"/>
          <w:color w:val="000000"/>
          <w:sz w:val="28"/>
        </w:rPr>
        <w:t>
      8. Қанды және оның компоненттерін алуды (бұдан әрі - эксфузия) даярланған медицина қызметкері-эксфузионист жүргізеді.</w:t>
      </w:r>
    </w:p>
    <w:bookmarkEnd w:id="28"/>
    <w:p>
      <w:pPr>
        <w:spacing w:after="0"/>
        <w:ind w:left="0"/>
        <w:jc w:val="both"/>
      </w:pPr>
      <w:r>
        <w:rPr>
          <w:rFonts w:ascii="Times New Roman"/>
          <w:b w:val="false"/>
          <w:i w:val="false"/>
          <w:color w:val="000000"/>
          <w:sz w:val="28"/>
        </w:rPr>
        <w:t xml:space="preserve">
      Эксфузия кезінде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бұйрығымен (Нормативтік құқықтық актілерді тіркеу тізілімінде № 5935 болып тіркелген) (бұдан әрі - № 735 бұйрығы) бекітілген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аумағында тіркелген гемакондар пайдаланылады.</w:t>
      </w:r>
    </w:p>
    <w:p>
      <w:pPr>
        <w:spacing w:after="0"/>
        <w:ind w:left="0"/>
        <w:jc w:val="both"/>
      </w:pPr>
      <w:r>
        <w:rPr>
          <w:rFonts w:ascii="Times New Roman"/>
          <w:b w:val="false"/>
          <w:i w:val="false"/>
          <w:color w:val="000000"/>
          <w:sz w:val="28"/>
        </w:rPr>
        <w:t>
      Гемаконның түрін таңдау донациялаудың түрі мен көлеміне сәйкес, сондай-ақ қан компонентін алудың технологиялық регламентіне сәйкес жүзеге асырылады.</w:t>
      </w:r>
    </w:p>
    <w:bookmarkStart w:name="z32" w:id="29"/>
    <w:p>
      <w:pPr>
        <w:spacing w:after="0"/>
        <w:ind w:left="0"/>
        <w:jc w:val="both"/>
      </w:pPr>
      <w:r>
        <w:rPr>
          <w:rFonts w:ascii="Times New Roman"/>
          <w:b w:val="false"/>
          <w:i w:val="false"/>
          <w:color w:val="000000"/>
          <w:sz w:val="28"/>
        </w:rPr>
        <w:t>
      9. Эксфузионист жұмыс басталарда медициналық киім киеді, антисептикті пайдалана отырып, қолдарын тазартуды жүргізеді, одан кейін бір рет пайдаланылатын стерильді емес медициналық қолғаптарды киеді.</w:t>
      </w:r>
    </w:p>
    <w:bookmarkEnd w:id="29"/>
    <w:bookmarkStart w:name="z33" w:id="30"/>
    <w:p>
      <w:pPr>
        <w:spacing w:after="0"/>
        <w:ind w:left="0"/>
        <w:jc w:val="both"/>
      </w:pPr>
      <w:r>
        <w:rPr>
          <w:rFonts w:ascii="Times New Roman"/>
          <w:b w:val="false"/>
          <w:i w:val="false"/>
          <w:color w:val="000000"/>
          <w:sz w:val="28"/>
        </w:rPr>
        <w:t>
      10. Жаңа алынған қан эксфузиясы рәсімі кезінде мынадай әрекеттер орындалады:</w:t>
      </w:r>
    </w:p>
    <w:bookmarkEnd w:id="30"/>
    <w:p>
      <w:pPr>
        <w:spacing w:after="0"/>
        <w:ind w:left="0"/>
        <w:jc w:val="both"/>
      </w:pPr>
      <w:r>
        <w:rPr>
          <w:rFonts w:ascii="Times New Roman"/>
          <w:b w:val="false"/>
          <w:i w:val="false"/>
          <w:color w:val="000000"/>
          <w:sz w:val="28"/>
        </w:rPr>
        <w:t>
      1) донор қайта сәйкестіндіріледі, донор картасы мен пробиркалардың заттаңбасындағы жеке деректерінің сәйкестігі тексеріледі;</w:t>
      </w:r>
    </w:p>
    <w:p>
      <w:pPr>
        <w:spacing w:after="0"/>
        <w:ind w:left="0"/>
        <w:jc w:val="both"/>
      </w:pPr>
      <w:r>
        <w:rPr>
          <w:rFonts w:ascii="Times New Roman"/>
          <w:b w:val="false"/>
          <w:i w:val="false"/>
          <w:color w:val="000000"/>
          <w:sz w:val="28"/>
        </w:rPr>
        <w:t>
      2) гемаконды қолымен басу арқылы оның тұмшалап жабылуын тексеріледі (гемаконның жалғастық мембранасының бетінде консервілейтін ерітінді болған жағдайда ол пайдалануға жатпайды);</w:t>
      </w:r>
    </w:p>
    <w:p>
      <w:pPr>
        <w:spacing w:after="0"/>
        <w:ind w:left="0"/>
        <w:jc w:val="both"/>
      </w:pPr>
      <w:r>
        <w:rPr>
          <w:rFonts w:ascii="Times New Roman"/>
          <w:b w:val="false"/>
          <w:i w:val="false"/>
          <w:color w:val="000000"/>
          <w:sz w:val="28"/>
        </w:rPr>
        <w:t xml:space="preserve">
      3) донордың шыңтақ буыны бүгілген жері қаралады және тиісті иықтың ортаңғы бөлігіне жгут салынады; </w:t>
      </w:r>
    </w:p>
    <w:p>
      <w:pPr>
        <w:spacing w:after="0"/>
        <w:ind w:left="0"/>
        <w:jc w:val="both"/>
      </w:pPr>
      <w:r>
        <w:rPr>
          <w:rFonts w:ascii="Times New Roman"/>
          <w:b w:val="false"/>
          <w:i w:val="false"/>
          <w:color w:val="000000"/>
          <w:sz w:val="28"/>
        </w:rPr>
        <w:t xml:space="preserve">
      4) донордың таңдалған шынтақ буыны бүгілген жері аясындағы терісі өңдірушінің нұсқаулығына сәйкес Қазақстан Республикасында қолдануға рұқсат етілген тері антисептиктерін пайдалана отырып, өңделеді. </w:t>
      </w:r>
    </w:p>
    <w:p>
      <w:pPr>
        <w:spacing w:after="0"/>
        <w:ind w:left="0"/>
        <w:jc w:val="both"/>
      </w:pPr>
      <w:r>
        <w:rPr>
          <w:rFonts w:ascii="Times New Roman"/>
          <w:b w:val="false"/>
          <w:i w:val="false"/>
          <w:color w:val="000000"/>
          <w:sz w:val="28"/>
        </w:rPr>
        <w:t>
      Шынтақ буыны бүгілген жері антисептикпен өңделгеннен кейін венепункция орнындағы теріге қол тигізуге жол берілмейді;</w:t>
      </w:r>
    </w:p>
    <w:p>
      <w:pPr>
        <w:spacing w:after="0"/>
        <w:ind w:left="0"/>
        <w:jc w:val="both"/>
      </w:pPr>
      <w:r>
        <w:rPr>
          <w:rFonts w:ascii="Times New Roman"/>
          <w:b w:val="false"/>
          <w:i w:val="false"/>
          <w:color w:val="000000"/>
          <w:sz w:val="28"/>
        </w:rPr>
        <w:t xml:space="preserve">
      5) венепункция жүргізіледі, қанның бірінші порциясына арналған қапшыққа 15-35 миллилитр (бұдан әрі - мл) мөлшерінде қанның бірінші порциясы алынады; </w:t>
      </w:r>
    </w:p>
    <w:p>
      <w:pPr>
        <w:spacing w:after="0"/>
        <w:ind w:left="0"/>
        <w:jc w:val="both"/>
      </w:pPr>
      <w:r>
        <w:rPr>
          <w:rFonts w:ascii="Times New Roman"/>
          <w:b w:val="false"/>
          <w:i w:val="false"/>
          <w:color w:val="000000"/>
          <w:sz w:val="28"/>
        </w:rPr>
        <w:t>
      6) қанның бірінші порциясының тиісті мөлшерін алғаннан кейін негізгі гемаконға қан жинақтау жүргізіледі;</w:t>
      </w:r>
    </w:p>
    <w:p>
      <w:pPr>
        <w:spacing w:after="0"/>
        <w:ind w:left="0"/>
        <w:jc w:val="both"/>
      </w:pPr>
      <w:r>
        <w:rPr>
          <w:rFonts w:ascii="Times New Roman"/>
          <w:b w:val="false"/>
          <w:i w:val="false"/>
          <w:color w:val="000000"/>
          <w:sz w:val="28"/>
        </w:rPr>
        <w:t>
      7) эксфузия үдерісінде қан үлгілерін бірінші порция қапшығынан вакутейнерге алу жүргізіледі, қанның гемаконға келіп түскені және таразы-араластырғыштардың жұмысы бақыланады;</w:t>
      </w:r>
    </w:p>
    <w:p>
      <w:pPr>
        <w:spacing w:after="0"/>
        <w:ind w:left="0"/>
        <w:jc w:val="both"/>
      </w:pPr>
      <w:r>
        <w:rPr>
          <w:rFonts w:ascii="Times New Roman"/>
          <w:b w:val="false"/>
          <w:i w:val="false"/>
          <w:color w:val="000000"/>
          <w:sz w:val="28"/>
        </w:rPr>
        <w:t xml:space="preserve">
      8) эксфузиядан кейін гемакон тұмшалап дәнекерленеді, ине венадан алынады, венепункция орнына бекітетін таңғыш немесе арнайы лейкопластырь салынады; </w:t>
      </w:r>
    </w:p>
    <w:p>
      <w:pPr>
        <w:spacing w:after="0"/>
        <w:ind w:left="0"/>
        <w:jc w:val="both"/>
      </w:pPr>
      <w:r>
        <w:rPr>
          <w:rFonts w:ascii="Times New Roman"/>
          <w:b w:val="false"/>
          <w:i w:val="false"/>
          <w:color w:val="000000"/>
          <w:sz w:val="28"/>
        </w:rPr>
        <w:t>
      9) донор креслосының алдында қан бар гемакондарды және зерттеуге арналған үлгілерді таңдабалудың дұрыстығына тексеру жүргізіледі.</w:t>
      </w:r>
    </w:p>
    <w:bookmarkStart w:name="z34" w:id="31"/>
    <w:p>
      <w:pPr>
        <w:spacing w:after="0"/>
        <w:ind w:left="0"/>
        <w:jc w:val="both"/>
      </w:pPr>
      <w:r>
        <w:rPr>
          <w:rFonts w:ascii="Times New Roman"/>
          <w:b w:val="false"/>
          <w:i w:val="false"/>
          <w:color w:val="000000"/>
          <w:sz w:val="28"/>
        </w:rPr>
        <w:t xml:space="preserve">
      11. Жаңа алынған қанның эксфузиясы 12 – 15 минуттың ішінде орындалады. </w:t>
      </w:r>
    </w:p>
    <w:bookmarkEnd w:id="31"/>
    <w:p>
      <w:pPr>
        <w:spacing w:after="0"/>
        <w:ind w:left="0"/>
        <w:jc w:val="both"/>
      </w:pPr>
      <w:r>
        <w:rPr>
          <w:rFonts w:ascii="Times New Roman"/>
          <w:b w:val="false"/>
          <w:i w:val="false"/>
          <w:color w:val="000000"/>
          <w:sz w:val="28"/>
        </w:rPr>
        <w:t>
      Эксфузияның ұзақтығы 12 минуттан асқан жағдайда қан тромбоциттер концентратын дайындау үшін пайдаланылмайды, ал ұзақтығы 15 минуттан асқан кезде – алынған қан компоненттері құюға немесе ұйыту факторларын алу үшін жарамсыз болады.</w:t>
      </w:r>
    </w:p>
    <w:bookmarkStart w:name="z35" w:id="32"/>
    <w:p>
      <w:pPr>
        <w:spacing w:after="0"/>
        <w:ind w:left="0"/>
        <w:jc w:val="both"/>
      </w:pPr>
      <w:r>
        <w:rPr>
          <w:rFonts w:ascii="Times New Roman"/>
          <w:b w:val="false"/>
          <w:i w:val="false"/>
          <w:color w:val="000000"/>
          <w:sz w:val="28"/>
        </w:rPr>
        <w:t xml:space="preserve">
      12. Қан және оның компоненттерін донациялаудан кейін қан және оның компоненттерін донациялау, оның ішінде донациялаудың жанама әсерлері жағдайындағы реакция түрі мен көрсетілген медициналық көмектің көлемі туралы ақпарат донорың медициналық картасында және электрондық дерекқорда тіркеледі. </w:t>
      </w:r>
    </w:p>
    <w:bookmarkEnd w:id="32"/>
    <w:p>
      <w:pPr>
        <w:spacing w:after="0"/>
        <w:ind w:left="0"/>
        <w:jc w:val="both"/>
      </w:pPr>
      <w:r>
        <w:rPr>
          <w:rFonts w:ascii="Times New Roman"/>
          <w:b w:val="false"/>
          <w:i w:val="false"/>
          <w:color w:val="000000"/>
          <w:sz w:val="28"/>
        </w:rPr>
        <w:t>
      Донор қанының үлгісі салынған пробиркалар зертхана ұсынған температуралы жағдайға орналастырылады және зертхана белгілеген мерзімде ілеспе құжаттамамасымен бірге тестілеуге жіберіледі.</w:t>
      </w:r>
    </w:p>
    <w:p>
      <w:pPr>
        <w:spacing w:after="0"/>
        <w:ind w:left="0"/>
        <w:jc w:val="both"/>
      </w:pPr>
      <w:r>
        <w:rPr>
          <w:rFonts w:ascii="Times New Roman"/>
          <w:b w:val="false"/>
          <w:i w:val="false"/>
          <w:color w:val="000000"/>
          <w:sz w:val="28"/>
        </w:rPr>
        <w:t xml:space="preserve">
      Стационарда жиналған қан немесе оның компоненттері нысаналы компоненттерді дайындау үшін белгіленген бақыланатын температурасы бар сақтау жағдайына бірден орналастырылады. </w:t>
      </w:r>
    </w:p>
    <w:p>
      <w:pPr>
        <w:spacing w:after="0"/>
        <w:ind w:left="0"/>
        <w:jc w:val="both"/>
      </w:pPr>
      <w:r>
        <w:rPr>
          <w:rFonts w:ascii="Times New Roman"/>
          <w:b w:val="false"/>
          <w:i w:val="false"/>
          <w:color w:val="000000"/>
          <w:sz w:val="28"/>
        </w:rPr>
        <w:t>
      Көшпелі жағдайларда жиналған қан термоконтейнерлерге "Тексерілмеген қан өнімі, беруге болмайды" деген жазумен таңбаланған термоконтейнерлерге салынады және 22±2</w:t>
      </w:r>
      <w:r>
        <w:rPr>
          <w:rFonts w:ascii="Times New Roman"/>
          <w:b w:val="false"/>
          <w:i w:val="false"/>
          <w:color w:val="000000"/>
          <w:vertAlign w:val="superscript"/>
        </w:rPr>
        <w:t>0</w:t>
      </w:r>
      <w:r>
        <w:rPr>
          <w:rFonts w:ascii="Times New Roman"/>
          <w:b w:val="false"/>
          <w:i w:val="false"/>
          <w:color w:val="000000"/>
          <w:sz w:val="28"/>
        </w:rPr>
        <w:t>С температурада 18-24 сағат ішінде қан қызметі ұйымына жеткізіледі.</w:t>
      </w:r>
    </w:p>
    <w:p>
      <w:pPr>
        <w:spacing w:after="0"/>
        <w:ind w:left="0"/>
        <w:jc w:val="both"/>
      </w:pPr>
      <w:r>
        <w:rPr>
          <w:rFonts w:ascii="Times New Roman"/>
          <w:b w:val="false"/>
          <w:i w:val="false"/>
          <w:color w:val="000000"/>
          <w:sz w:val="28"/>
        </w:rPr>
        <w:t>
      Дайындалған қан және оның компоненттері ілеспе құжаттарымен бірге бастапқы фракциялау блогына беріледі.</w:t>
      </w:r>
    </w:p>
    <w:bookmarkStart w:name="z36" w:id="33"/>
    <w:p>
      <w:pPr>
        <w:spacing w:after="0"/>
        <w:ind w:left="0"/>
        <w:jc w:val="both"/>
      </w:pPr>
      <w:r>
        <w:rPr>
          <w:rFonts w:ascii="Times New Roman"/>
          <w:b w:val="false"/>
          <w:i w:val="false"/>
          <w:color w:val="000000"/>
          <w:sz w:val="28"/>
        </w:rPr>
        <w:t>
      13. Рәсімдердің нәтижесіне байланысты жаңа алынған қанды донациялаудың мынадай санаттары бар:</w:t>
      </w:r>
    </w:p>
    <w:bookmarkEnd w:id="33"/>
    <w:p>
      <w:pPr>
        <w:spacing w:after="0"/>
        <w:ind w:left="0"/>
        <w:jc w:val="both"/>
      </w:pPr>
      <w:r>
        <w:rPr>
          <w:rFonts w:ascii="Times New Roman"/>
          <w:b w:val="false"/>
          <w:i w:val="false"/>
          <w:color w:val="000000"/>
          <w:sz w:val="28"/>
        </w:rPr>
        <w:t>
      1) аяқталған (толық) донациялау – ±10% қол жеткізілген нысаналы көлемімен жаңа алынған қанның эксфузиясы;</w:t>
      </w:r>
    </w:p>
    <w:p>
      <w:pPr>
        <w:spacing w:after="0"/>
        <w:ind w:left="0"/>
        <w:jc w:val="both"/>
      </w:pPr>
      <w:r>
        <w:rPr>
          <w:rFonts w:ascii="Times New Roman"/>
          <w:b w:val="false"/>
          <w:i w:val="false"/>
          <w:color w:val="000000"/>
          <w:sz w:val="28"/>
        </w:rPr>
        <w:t xml:space="preserve">
      2) аяқталмаған (толық емес) донациялау – эксфузияның нақты көлемі 50 мл. артық, венаның және (немесе) гемакон магистралінің бітелуі немесе донордың физиологиялық және психологиялық мәртебесінің күрт өзгеруі және донордың рәсімнен бас тарту себебінен нысаналы көлемге қол жеткізбей-ақ, рәсімді мәжбүрлі тоқтатуға байланысты жаңа алынған қанның жеткіліксіз эксфузиясы; </w:t>
      </w:r>
    </w:p>
    <w:p>
      <w:pPr>
        <w:spacing w:after="0"/>
        <w:ind w:left="0"/>
        <w:jc w:val="both"/>
      </w:pPr>
      <w:r>
        <w:rPr>
          <w:rFonts w:ascii="Times New Roman"/>
          <w:b w:val="false"/>
          <w:i w:val="false"/>
          <w:color w:val="000000"/>
          <w:sz w:val="28"/>
        </w:rPr>
        <w:t>
      3) болмаған донациялау (тесу) – нақты көлемі 50 мл. дейін қанды веналық қолжетімділікті жүзеге асырудың техникалық қиындықтарына немесе эксфузия рәсімін мәжбүрлі тоқтатуға байланысты қанды алу мүмкіндігінсіз болмаған венепункция.</w:t>
      </w:r>
    </w:p>
    <w:bookmarkStart w:name="z37" w:id="34"/>
    <w:p>
      <w:pPr>
        <w:spacing w:after="0"/>
        <w:ind w:left="0"/>
        <w:jc w:val="both"/>
      </w:pPr>
      <w:r>
        <w:rPr>
          <w:rFonts w:ascii="Times New Roman"/>
          <w:b w:val="false"/>
          <w:i w:val="false"/>
          <w:color w:val="000000"/>
          <w:sz w:val="28"/>
        </w:rPr>
        <w:t>
      14. Аяқталмаған (толық емес) донациялау кезінде донордың медициналық картасы мен электрондық ақпараттық дерекқорға тиісті жазба жазылады.</w:t>
      </w:r>
    </w:p>
    <w:bookmarkEnd w:id="34"/>
    <w:p>
      <w:pPr>
        <w:spacing w:after="0"/>
        <w:ind w:left="0"/>
        <w:jc w:val="both"/>
      </w:pPr>
      <w:r>
        <w:rPr>
          <w:rFonts w:ascii="Times New Roman"/>
          <w:b w:val="false"/>
          <w:i w:val="false"/>
          <w:color w:val="000000"/>
          <w:sz w:val="28"/>
        </w:rPr>
        <w:t>
      Венаның және (немесе) гемакон магистралінің бітелуі салдарынан болған сәтсіз венепункция кезінде донордың қалауымен жаңа гемаконмен басқа жерде орналасқан көктамырға қайтадан пункциялау жүргізіледі. Донациялау рәсімін аяқтаудың қайталама сәтсіз шарасы болмаған (тесу) деп жіктеледі.</w:t>
      </w:r>
    </w:p>
    <w:p>
      <w:pPr>
        <w:spacing w:after="0"/>
        <w:ind w:left="0"/>
        <w:jc w:val="both"/>
      </w:pPr>
      <w:r>
        <w:rPr>
          <w:rFonts w:ascii="Times New Roman"/>
          <w:b w:val="false"/>
          <w:i w:val="false"/>
          <w:color w:val="000000"/>
          <w:sz w:val="28"/>
        </w:rPr>
        <w:t>
      Аяқталмаған (толық емес) донациялаудан немесе болмаған (тесу) донациялаудан кейін гемакондарды кейінінен жоя отырып, есептен шығару актісі ресімделеді.</w:t>
      </w:r>
    </w:p>
    <w:p>
      <w:pPr>
        <w:spacing w:after="0"/>
        <w:ind w:left="0"/>
        <w:jc w:val="both"/>
      </w:pPr>
      <w:r>
        <w:rPr>
          <w:rFonts w:ascii="Times New Roman"/>
          <w:b w:val="false"/>
          <w:i w:val="false"/>
          <w:color w:val="000000"/>
          <w:sz w:val="28"/>
        </w:rPr>
        <w:t xml:space="preserve">
      Аяқталмаған (толық емес) донациялау кезінде қан мен оның компоненттерін донациялау түрлерінің арасында "Халық денсаулығы және денсаулық сақтау жүйесі туралы" Қазақстан Республикасының 2009 жылғы 18 қыркүйектегі Кодексінің (бұдан әрі – Кодекс) 164-бабының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ең төменгі интервалдар сақталады.</w:t>
      </w:r>
    </w:p>
    <w:p>
      <w:pPr>
        <w:spacing w:after="0"/>
        <w:ind w:left="0"/>
        <w:jc w:val="both"/>
      </w:pPr>
      <w:r>
        <w:rPr>
          <w:rFonts w:ascii="Times New Roman"/>
          <w:b w:val="false"/>
          <w:i w:val="false"/>
          <w:color w:val="000000"/>
          <w:sz w:val="28"/>
        </w:rPr>
        <w:t>
      Болмаған (тесу) донациялау кезінде қан мен оның компоненттерін донациялау түрлері арасындағы ең аз аралық интервалдар белгіленбейді.</w:t>
      </w:r>
    </w:p>
    <w:bookmarkStart w:name="z38" w:id="35"/>
    <w:p>
      <w:pPr>
        <w:spacing w:after="0"/>
        <w:ind w:left="0"/>
        <w:jc w:val="both"/>
      </w:pPr>
      <w:r>
        <w:rPr>
          <w:rFonts w:ascii="Times New Roman"/>
          <w:b w:val="false"/>
          <w:i w:val="false"/>
          <w:color w:val="000000"/>
          <w:sz w:val="28"/>
        </w:rPr>
        <w:t xml:space="preserve">
      15. Қанды және оның компоненттерін донациялау кезінде жанама реакциялар туындаған кезде алғашқы медициналық көмек көрсету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және қан қызметі ұйымдарында әзірленген құжатталған рәсімдерге сәйкес жүргізіледі.</w:t>
      </w:r>
    </w:p>
    <w:bookmarkEnd w:id="35"/>
    <w:bookmarkStart w:name="z39" w:id="36"/>
    <w:p>
      <w:pPr>
        <w:spacing w:after="0"/>
        <w:ind w:left="0"/>
        <w:jc w:val="both"/>
      </w:pPr>
      <w:r>
        <w:rPr>
          <w:rFonts w:ascii="Times New Roman"/>
          <w:b w:val="false"/>
          <w:i w:val="false"/>
          <w:color w:val="000000"/>
          <w:sz w:val="28"/>
        </w:rPr>
        <w:t>
      16. Көшпелі жағдайда Қанды және оның компоненттерін дайындауды қан қызметі ұйымының көшпелі бригадасы жүргізеді.</w:t>
      </w:r>
    </w:p>
    <w:bookmarkEnd w:id="36"/>
    <w:p>
      <w:pPr>
        <w:spacing w:after="0"/>
        <w:ind w:left="0"/>
        <w:jc w:val="both"/>
      </w:pPr>
      <w:r>
        <w:rPr>
          <w:rFonts w:ascii="Times New Roman"/>
          <w:b w:val="false"/>
          <w:i w:val="false"/>
          <w:color w:val="000000"/>
          <w:sz w:val="28"/>
        </w:rPr>
        <w:t>
      Қосалқы жұмыстар жүргізу үшін қан дайындау ұйымдастырылатын ұйымдар қызметкерлерінің арасынан еріктілер қосымша жұмылдырылады.</w:t>
      </w:r>
    </w:p>
    <w:bookmarkStart w:name="z40" w:id="37"/>
    <w:p>
      <w:pPr>
        <w:spacing w:after="0"/>
        <w:ind w:left="0"/>
        <w:jc w:val="both"/>
      </w:pPr>
      <w:r>
        <w:rPr>
          <w:rFonts w:ascii="Times New Roman"/>
          <w:b w:val="false"/>
          <w:i w:val="false"/>
          <w:color w:val="000000"/>
          <w:sz w:val="28"/>
        </w:rPr>
        <w:t>
      17. Көшпелі бригаданың басшысы:</w:t>
      </w:r>
    </w:p>
    <w:bookmarkEnd w:id="37"/>
    <w:p>
      <w:pPr>
        <w:spacing w:after="0"/>
        <w:ind w:left="0"/>
        <w:jc w:val="both"/>
      </w:pPr>
      <w:r>
        <w:rPr>
          <w:rFonts w:ascii="Times New Roman"/>
          <w:b w:val="false"/>
          <w:i w:val="false"/>
          <w:color w:val="000000"/>
          <w:sz w:val="28"/>
        </w:rPr>
        <w:t>
      1) бригаданың құрамын жасақтайды;</w:t>
      </w:r>
    </w:p>
    <w:p>
      <w:pPr>
        <w:spacing w:after="0"/>
        <w:ind w:left="0"/>
        <w:jc w:val="both"/>
      </w:pPr>
      <w:r>
        <w:rPr>
          <w:rFonts w:ascii="Times New Roman"/>
          <w:b w:val="false"/>
          <w:i w:val="false"/>
          <w:color w:val="000000"/>
          <w:sz w:val="28"/>
        </w:rPr>
        <w:t>
      2) материалдық-техникалық жарақтандыруды жоспарлайды;</w:t>
      </w:r>
    </w:p>
    <w:p>
      <w:pPr>
        <w:spacing w:after="0"/>
        <w:ind w:left="0"/>
        <w:jc w:val="both"/>
      </w:pPr>
      <w:r>
        <w:rPr>
          <w:rFonts w:ascii="Times New Roman"/>
          <w:b w:val="false"/>
          <w:i w:val="false"/>
          <w:color w:val="000000"/>
          <w:sz w:val="28"/>
        </w:rPr>
        <w:t>
      3) қанды дайындау, оны сақтау және Қан қызметі ұйымына тасымалдауды ұйымдастырады;</w:t>
      </w:r>
    </w:p>
    <w:p>
      <w:pPr>
        <w:spacing w:after="0"/>
        <w:ind w:left="0"/>
        <w:jc w:val="both"/>
      </w:pPr>
      <w:r>
        <w:rPr>
          <w:rFonts w:ascii="Times New Roman"/>
          <w:b w:val="false"/>
          <w:i w:val="false"/>
          <w:color w:val="000000"/>
          <w:sz w:val="28"/>
        </w:rPr>
        <w:t>
      4) әлеуетті донорлармен донорлық мәселелері бойынша түсіндіру жұмысын жүргізеді.</w:t>
      </w:r>
    </w:p>
    <w:bookmarkStart w:name="z41" w:id="38"/>
    <w:p>
      <w:pPr>
        <w:spacing w:after="0"/>
        <w:ind w:left="0"/>
        <w:jc w:val="both"/>
      </w:pPr>
      <w:r>
        <w:rPr>
          <w:rFonts w:ascii="Times New Roman"/>
          <w:b w:val="false"/>
          <w:i w:val="false"/>
          <w:color w:val="000000"/>
          <w:sz w:val="28"/>
        </w:rPr>
        <w:t>
      18. Қан компоненттерін стационарда және көшпелі жағдайда сақтау мен тасымалдау қан қызметі ұйымдарында әзірленген құжатталған рәсімдерге сәйкес "суықтық тізбегі" қағидаттарын сақтай отырып, жүзеге асырылады.</w:t>
      </w:r>
    </w:p>
    <w:bookmarkEnd w:id="38"/>
    <w:bookmarkStart w:name="z42" w:id="39"/>
    <w:p>
      <w:pPr>
        <w:spacing w:after="0"/>
        <w:ind w:left="0"/>
        <w:jc w:val="both"/>
      </w:pPr>
      <w:r>
        <w:rPr>
          <w:rFonts w:ascii="Times New Roman"/>
          <w:b w:val="false"/>
          <w:i w:val="false"/>
          <w:color w:val="000000"/>
          <w:sz w:val="28"/>
        </w:rPr>
        <w:t>
      19. Қанды және оның компоненттерін таңбалау кезең-кезеңмен жүргізіледі:</w:t>
      </w:r>
    </w:p>
    <w:bookmarkEnd w:id="39"/>
    <w:p>
      <w:pPr>
        <w:spacing w:after="0"/>
        <w:ind w:left="0"/>
        <w:jc w:val="both"/>
      </w:pPr>
      <w:r>
        <w:rPr>
          <w:rFonts w:ascii="Times New Roman"/>
          <w:b w:val="false"/>
          <w:i w:val="false"/>
          <w:color w:val="000000"/>
          <w:sz w:val="28"/>
        </w:rPr>
        <w:t>
      1) донациялау алдында негізгі және трансферттік қапшыққа компоненттің атауы, донациялау коды немесе донациялау нөмірі бар технологиялық заттаңба жабыстырылады;</w:t>
      </w:r>
    </w:p>
    <w:p>
      <w:pPr>
        <w:spacing w:after="0"/>
        <w:ind w:left="0"/>
        <w:jc w:val="both"/>
      </w:pPr>
      <w:r>
        <w:rPr>
          <w:rFonts w:ascii="Times New Roman"/>
          <w:b w:val="false"/>
          <w:i w:val="false"/>
          <w:color w:val="000000"/>
          <w:sz w:val="28"/>
        </w:rPr>
        <w:t>
      2) негізгі және трансферттік қапшықтардың зауыттық заттаңбасына донор туралы жазбаша ақпарат (донордың тегі, аты, әкесінің аты (болған кезде), донациялау коды (марка нөмірі), қан тобы) және дайындау күні туралы ақпарат енгізіледі;</w:t>
      </w:r>
    </w:p>
    <w:p>
      <w:pPr>
        <w:spacing w:after="0"/>
        <w:ind w:left="0"/>
        <w:jc w:val="both"/>
      </w:pPr>
      <w:r>
        <w:rPr>
          <w:rFonts w:ascii="Times New Roman"/>
          <w:b w:val="false"/>
          <w:i w:val="false"/>
          <w:color w:val="000000"/>
          <w:sz w:val="28"/>
        </w:rPr>
        <w:t>
      3) гемакондағы негізгі қапшықтың зауыттық заттаңбасына қанды дайындау уақыты мен аяқталмаған донациялау жағдайында қанның мөлшері туралы ақпарат қосымша енгізіледі;</w:t>
      </w:r>
    </w:p>
    <w:p>
      <w:pPr>
        <w:spacing w:after="0"/>
        <w:ind w:left="0"/>
        <w:jc w:val="both"/>
      </w:pPr>
      <w:r>
        <w:rPr>
          <w:rFonts w:ascii="Times New Roman"/>
          <w:b w:val="false"/>
          <w:i w:val="false"/>
          <w:color w:val="000000"/>
          <w:sz w:val="28"/>
        </w:rPr>
        <w:t>
      4) қанды фракциялағаннан кейін қан компоненттері бар қапшықтардың зауыттық заттаңбасында алынған компоненттің көлемі (мөлшері) көрсетіледі;</w:t>
      </w:r>
    </w:p>
    <w:p>
      <w:pPr>
        <w:spacing w:after="0"/>
        <w:ind w:left="0"/>
        <w:jc w:val="both"/>
      </w:pPr>
      <w:r>
        <w:rPr>
          <w:rFonts w:ascii="Times New Roman"/>
          <w:b w:val="false"/>
          <w:i w:val="false"/>
          <w:color w:val="000000"/>
          <w:sz w:val="28"/>
        </w:rPr>
        <w:t xml:space="preserve">
      5) өнім мәртебесін (пайдалануға жарамды немесе жарамсыз) қорытынды белгілегеннен кейін компоненттердің барлық дозалары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таңбаланады;</w:t>
      </w:r>
    </w:p>
    <w:p>
      <w:pPr>
        <w:spacing w:after="0"/>
        <w:ind w:left="0"/>
        <w:jc w:val="both"/>
      </w:pPr>
      <w:r>
        <w:rPr>
          <w:rFonts w:ascii="Times New Roman"/>
          <w:b w:val="false"/>
          <w:i w:val="false"/>
          <w:color w:val="000000"/>
          <w:sz w:val="28"/>
        </w:rPr>
        <w:t>
      6) компонент біріктіруге ұшырайтын болса, таңбалау өнім кодымен сүйемелденеді, сондай-ақ пулға кірген компоненттердің барлық донациялаудың сәйкестендіру нөмірлері көрсетіледі;</w:t>
      </w:r>
    </w:p>
    <w:p>
      <w:pPr>
        <w:spacing w:after="0"/>
        <w:ind w:left="0"/>
        <w:jc w:val="both"/>
      </w:pPr>
      <w:r>
        <w:rPr>
          <w:rFonts w:ascii="Times New Roman"/>
          <w:b w:val="false"/>
          <w:i w:val="false"/>
          <w:color w:val="000000"/>
          <w:sz w:val="28"/>
        </w:rPr>
        <w:t>
      7) компонентті аз көлемдегі бөліктерге бөлген кезде компоненттің әрбір бөлігі осы компоненттің сәйкестендіру нөмірімен, сондай-ақ компонент дозасының осы бөлігін пайдалануды бақылауды қамтамасыз ететін қосымша бірегей сәйкестендіргішпен таңбаланады;</w:t>
      </w:r>
    </w:p>
    <w:p>
      <w:pPr>
        <w:spacing w:after="0"/>
        <w:ind w:left="0"/>
        <w:jc w:val="both"/>
      </w:pPr>
      <w:r>
        <w:rPr>
          <w:rFonts w:ascii="Times New Roman"/>
          <w:b w:val="false"/>
          <w:i w:val="false"/>
          <w:color w:val="000000"/>
          <w:sz w:val="28"/>
        </w:rPr>
        <w:t>
      8) сәулелеуге ұшырайтын компоненттер үшін компонентті сәулелеу процесін көрсетету үшін радиацияға сезімтал заттаңбалармен қамтамасыз етіледі.</w:t>
      </w:r>
    </w:p>
    <w:bookmarkStart w:name="z43" w:id="40"/>
    <w:p>
      <w:pPr>
        <w:spacing w:after="0"/>
        <w:ind w:left="0"/>
        <w:jc w:val="both"/>
      </w:pPr>
      <w:r>
        <w:rPr>
          <w:rFonts w:ascii="Times New Roman"/>
          <w:b w:val="false"/>
          <w:i w:val="false"/>
          <w:color w:val="000000"/>
          <w:sz w:val="28"/>
        </w:rPr>
        <w:t xml:space="preserve">
      20. Заттаңбада қосымша жүргізілген зертханалық зерттеулер (мысалы: цитомегаловирусқа, токсоплазмозға тексерілді) туралы ақпарат орналастырылады. </w:t>
      </w:r>
    </w:p>
    <w:bookmarkEnd w:id="40"/>
    <w:bookmarkStart w:name="z44" w:id="41"/>
    <w:p>
      <w:pPr>
        <w:spacing w:after="0"/>
        <w:ind w:left="0"/>
        <w:jc w:val="left"/>
      </w:pPr>
      <w:r>
        <w:rPr>
          <w:rFonts w:ascii="Times New Roman"/>
          <w:b/>
          <w:i w:val="false"/>
          <w:color w:val="000000"/>
        </w:rPr>
        <w:t xml:space="preserve"> 2-параграф. Қан компоненттерін дайындаудың аферездік әдістері</w:t>
      </w:r>
    </w:p>
    <w:bookmarkEnd w:id="41"/>
    <w:bookmarkStart w:name="z45" w:id="42"/>
    <w:p>
      <w:pPr>
        <w:spacing w:after="0"/>
        <w:ind w:left="0"/>
        <w:jc w:val="both"/>
      </w:pPr>
      <w:r>
        <w:rPr>
          <w:rFonts w:ascii="Times New Roman"/>
          <w:b w:val="false"/>
          <w:i w:val="false"/>
          <w:color w:val="000000"/>
          <w:sz w:val="28"/>
        </w:rPr>
        <w:t xml:space="preserve">
      21. Қан қызметі ұйымдарында өнімді (донорлық) аферез – қан компоненттерін сақтау және кейінінен пайдалану үшін жинақтау жүзеге асырылады. </w:t>
      </w:r>
    </w:p>
    <w:bookmarkEnd w:id="42"/>
    <w:bookmarkStart w:name="z46" w:id="43"/>
    <w:p>
      <w:pPr>
        <w:spacing w:after="0"/>
        <w:ind w:left="0"/>
        <w:jc w:val="both"/>
      </w:pPr>
      <w:r>
        <w:rPr>
          <w:rFonts w:ascii="Times New Roman"/>
          <w:b w:val="false"/>
          <w:i w:val="false"/>
          <w:color w:val="000000"/>
          <w:sz w:val="28"/>
        </w:rPr>
        <w:t>
      22. Аферез түрлері жинақтау мәніне байланысты былайша бөлінеді:</w:t>
      </w:r>
    </w:p>
    <w:bookmarkEnd w:id="43"/>
    <w:p>
      <w:pPr>
        <w:spacing w:after="0"/>
        <w:ind w:left="0"/>
        <w:jc w:val="both"/>
      </w:pPr>
      <w:r>
        <w:rPr>
          <w:rFonts w:ascii="Times New Roman"/>
          <w:b w:val="false"/>
          <w:i w:val="false"/>
          <w:color w:val="000000"/>
          <w:sz w:val="28"/>
        </w:rPr>
        <w:t>
      1) плазмаферез - қан плазмасын бөлу және жинау (алып тастау);</w:t>
      </w:r>
    </w:p>
    <w:p>
      <w:pPr>
        <w:spacing w:after="0"/>
        <w:ind w:left="0"/>
        <w:jc w:val="both"/>
      </w:pPr>
      <w:r>
        <w:rPr>
          <w:rFonts w:ascii="Times New Roman"/>
          <w:b w:val="false"/>
          <w:i w:val="false"/>
          <w:color w:val="000000"/>
          <w:sz w:val="28"/>
        </w:rPr>
        <w:t>
      2) цитаферез - қанның жасушалық компоненттерін (тромбоциттер, эритроциттер, лейкоциттер (лимфоциттер, гранулоциттер), перифериялық гемопоэздік жасушалар, бластоциттер, неоциттер) бөлу және жинау (алып тастау).</w:t>
      </w:r>
    </w:p>
    <w:p>
      <w:pPr>
        <w:spacing w:after="0"/>
        <w:ind w:left="0"/>
        <w:jc w:val="both"/>
      </w:pPr>
      <w:r>
        <w:rPr>
          <w:rFonts w:ascii="Times New Roman"/>
          <w:b w:val="false"/>
          <w:i w:val="false"/>
          <w:color w:val="000000"/>
          <w:sz w:val="28"/>
        </w:rPr>
        <w:t>
      Бір рәсім кезінде бір донордан қан компоненттерін мультикомпонентті жинау кезінде төмендегі қанның бірден артық компонентін алынады, мысалы:</w:t>
      </w:r>
    </w:p>
    <w:p>
      <w:pPr>
        <w:spacing w:after="0"/>
        <w:ind w:left="0"/>
        <w:jc w:val="both"/>
      </w:pPr>
      <w:r>
        <w:rPr>
          <w:rFonts w:ascii="Times New Roman"/>
          <w:b w:val="false"/>
          <w:i w:val="false"/>
          <w:color w:val="000000"/>
          <w:sz w:val="28"/>
        </w:rPr>
        <w:t>
      1) тромбоциттер мен плазма;</w:t>
      </w:r>
    </w:p>
    <w:p>
      <w:pPr>
        <w:spacing w:after="0"/>
        <w:ind w:left="0"/>
        <w:jc w:val="both"/>
      </w:pPr>
      <w:r>
        <w:rPr>
          <w:rFonts w:ascii="Times New Roman"/>
          <w:b w:val="false"/>
          <w:i w:val="false"/>
          <w:color w:val="000000"/>
          <w:sz w:val="28"/>
        </w:rPr>
        <w:t>
      2) эритроциттер мен плазма;</w:t>
      </w:r>
    </w:p>
    <w:p>
      <w:pPr>
        <w:spacing w:after="0"/>
        <w:ind w:left="0"/>
        <w:jc w:val="both"/>
      </w:pPr>
      <w:r>
        <w:rPr>
          <w:rFonts w:ascii="Times New Roman"/>
          <w:b w:val="false"/>
          <w:i w:val="false"/>
          <w:color w:val="000000"/>
          <w:sz w:val="28"/>
        </w:rPr>
        <w:t>
      3) тромбоциттер мен эритроциттер;</w:t>
      </w:r>
    </w:p>
    <w:p>
      <w:pPr>
        <w:spacing w:after="0"/>
        <w:ind w:left="0"/>
        <w:jc w:val="both"/>
      </w:pPr>
      <w:r>
        <w:rPr>
          <w:rFonts w:ascii="Times New Roman"/>
          <w:b w:val="false"/>
          <w:i w:val="false"/>
          <w:color w:val="000000"/>
          <w:sz w:val="28"/>
        </w:rPr>
        <w:t>
      4) тромбоциттер, эритроциттер, плазма;</w:t>
      </w:r>
    </w:p>
    <w:p>
      <w:pPr>
        <w:spacing w:after="0"/>
        <w:ind w:left="0"/>
        <w:jc w:val="both"/>
      </w:pPr>
      <w:r>
        <w:rPr>
          <w:rFonts w:ascii="Times New Roman"/>
          <w:b w:val="false"/>
          <w:i w:val="false"/>
          <w:color w:val="000000"/>
          <w:sz w:val="28"/>
        </w:rPr>
        <w:t>
      5) лейкоциттер, плазма;</w:t>
      </w:r>
    </w:p>
    <w:p>
      <w:pPr>
        <w:spacing w:after="0"/>
        <w:ind w:left="0"/>
        <w:jc w:val="both"/>
      </w:pPr>
      <w:r>
        <w:rPr>
          <w:rFonts w:ascii="Times New Roman"/>
          <w:b w:val="false"/>
          <w:i w:val="false"/>
          <w:color w:val="000000"/>
          <w:sz w:val="28"/>
        </w:rPr>
        <w:t>
      6) перифериялық дің жасушалары, плазма.</w:t>
      </w:r>
    </w:p>
    <w:bookmarkStart w:name="z47" w:id="44"/>
    <w:p>
      <w:pPr>
        <w:spacing w:after="0"/>
        <w:ind w:left="0"/>
        <w:jc w:val="both"/>
      </w:pPr>
      <w:r>
        <w:rPr>
          <w:rFonts w:ascii="Times New Roman"/>
          <w:b w:val="false"/>
          <w:i w:val="false"/>
          <w:color w:val="000000"/>
          <w:sz w:val="28"/>
        </w:rPr>
        <w:t>
      23. Орындау техникасы бойынша аферез жүргізу әдістері мыналарға бөлінеді:</w:t>
      </w:r>
    </w:p>
    <w:bookmarkEnd w:id="44"/>
    <w:p>
      <w:pPr>
        <w:spacing w:after="0"/>
        <w:ind w:left="0"/>
        <w:jc w:val="both"/>
      </w:pPr>
      <w:r>
        <w:rPr>
          <w:rFonts w:ascii="Times New Roman"/>
          <w:b w:val="false"/>
          <w:i w:val="false"/>
          <w:color w:val="000000"/>
          <w:sz w:val="28"/>
        </w:rPr>
        <w:t>
      1) дискреттік (қолмен жасалатын);</w:t>
      </w:r>
    </w:p>
    <w:p>
      <w:pPr>
        <w:spacing w:after="0"/>
        <w:ind w:left="0"/>
        <w:jc w:val="both"/>
      </w:pPr>
      <w:r>
        <w:rPr>
          <w:rFonts w:ascii="Times New Roman"/>
          <w:b w:val="false"/>
          <w:i w:val="false"/>
          <w:color w:val="000000"/>
          <w:sz w:val="28"/>
        </w:rPr>
        <w:t>
      2) аппараттық (автоматты) болып бөлінеді.</w:t>
      </w:r>
    </w:p>
    <w:bookmarkStart w:name="z48" w:id="45"/>
    <w:p>
      <w:pPr>
        <w:spacing w:after="0"/>
        <w:ind w:left="0"/>
        <w:jc w:val="both"/>
      </w:pPr>
      <w:r>
        <w:rPr>
          <w:rFonts w:ascii="Times New Roman"/>
          <w:b w:val="false"/>
          <w:i w:val="false"/>
          <w:color w:val="000000"/>
          <w:sz w:val="28"/>
        </w:rPr>
        <w:t>
      24. Аферез блогында қан қызметі ұйымдарын жарақтандыру үшін көзделген тиісті жабдықтар мен материалдар орналастырылады.</w:t>
      </w:r>
    </w:p>
    <w:bookmarkEnd w:id="45"/>
    <w:p>
      <w:pPr>
        <w:spacing w:after="0"/>
        <w:ind w:left="0"/>
        <w:jc w:val="both"/>
      </w:pPr>
      <w:r>
        <w:rPr>
          <w:rFonts w:ascii="Times New Roman"/>
          <w:b w:val="false"/>
          <w:i w:val="false"/>
          <w:color w:val="000000"/>
          <w:sz w:val="28"/>
        </w:rPr>
        <w:t xml:space="preserve">
      Аферез, әсіресе аппараттық мультикомпонентті процедурасы кезіндегі болжамды цитрат жүктемесінің профилактикасы мақсатында қарсы көрсетілімдер болмаған жағдайда донорға ауыз арқылы, оның ішінде жылдам сіңетін шайналатын формаларындағы кальций глюконаты препараттарын әрбір "қайтару" кезеңінің алдында 1 таблеткадан ішу тағайындалады. </w:t>
      </w:r>
    </w:p>
    <w:p>
      <w:pPr>
        <w:spacing w:after="0"/>
        <w:ind w:left="0"/>
        <w:jc w:val="both"/>
      </w:pPr>
      <w:r>
        <w:rPr>
          <w:rFonts w:ascii="Times New Roman"/>
          <w:b w:val="false"/>
          <w:i w:val="false"/>
          <w:color w:val="000000"/>
          <w:sz w:val="28"/>
        </w:rPr>
        <w:t xml:space="preserve">
      Қанның немесе эритроциттердің тұрақты донорларына, сондай-ақ донациялаудың барлық түрлерін жүзеге асыратын донорларға гемоглобин мен эритроциттер мөлшерінің зертханалық көрсеткіштері нормасының төменгі шекарасы болған кезде жылына бір рет темір тапшылығы анемиясының профилактикасы жүргізіледі. </w:t>
      </w:r>
    </w:p>
    <w:p>
      <w:pPr>
        <w:spacing w:after="0"/>
        <w:ind w:left="0"/>
        <w:jc w:val="both"/>
      </w:pPr>
      <w:r>
        <w:rPr>
          <w:rFonts w:ascii="Times New Roman"/>
          <w:b w:val="false"/>
          <w:i w:val="false"/>
          <w:color w:val="000000"/>
          <w:sz w:val="28"/>
        </w:rPr>
        <w:t>
      Құрамында темір бар препараттарды қабылдауға қарсы көрсетілімдер болмаған кезде 1-2 апта бойы қабылдау үшін минималды дозадағы таблетка түріндегі формалар тағайындалады.</w:t>
      </w:r>
    </w:p>
    <w:bookmarkStart w:name="z49" w:id="46"/>
    <w:p>
      <w:pPr>
        <w:spacing w:after="0"/>
        <w:ind w:left="0"/>
        <w:jc w:val="both"/>
      </w:pPr>
      <w:r>
        <w:rPr>
          <w:rFonts w:ascii="Times New Roman"/>
          <w:b w:val="false"/>
          <w:i w:val="false"/>
          <w:color w:val="000000"/>
          <w:sz w:val="28"/>
        </w:rPr>
        <w:t>
      25. Аферез рәсімін жұмыс орнында арнайы дайындығы бар медицина қызметкері - эксфузионист жүргізеді.</w:t>
      </w:r>
    </w:p>
    <w:bookmarkEnd w:id="46"/>
    <w:bookmarkStart w:name="z50" w:id="47"/>
    <w:p>
      <w:pPr>
        <w:spacing w:after="0"/>
        <w:ind w:left="0"/>
        <w:jc w:val="both"/>
      </w:pPr>
      <w:r>
        <w:rPr>
          <w:rFonts w:ascii="Times New Roman"/>
          <w:b w:val="false"/>
          <w:i w:val="false"/>
          <w:color w:val="000000"/>
          <w:sz w:val="28"/>
        </w:rPr>
        <w:t>
      26. Дискреттік аферез кезінде қан жинақталған трансферттік қапшықтары бар, негізінен қапшықта CPDA-1 (ЦФДА - цитрат, фосфат декстроза, аденин) немесе CPD ЦФД - цитрат, фосфат декстроза) антикогуляциялайтын консерванты бар гемакондарға дайындалады.</w:t>
      </w:r>
    </w:p>
    <w:bookmarkEnd w:id="47"/>
    <w:p>
      <w:pPr>
        <w:spacing w:after="0"/>
        <w:ind w:left="0"/>
        <w:jc w:val="both"/>
      </w:pPr>
      <w:r>
        <w:rPr>
          <w:rFonts w:ascii="Times New Roman"/>
          <w:b w:val="false"/>
          <w:i w:val="false"/>
          <w:color w:val="000000"/>
          <w:sz w:val="28"/>
        </w:rPr>
        <w:t xml:space="preserve">
      Плазмаферез жүргізуге арналған арнайы гемакондар пайдаланылады. </w:t>
      </w:r>
    </w:p>
    <w:p>
      <w:pPr>
        <w:spacing w:after="0"/>
        <w:ind w:left="0"/>
        <w:jc w:val="both"/>
      </w:pPr>
      <w:r>
        <w:rPr>
          <w:rFonts w:ascii="Times New Roman"/>
          <w:b w:val="false"/>
          <w:i w:val="false"/>
          <w:color w:val="000000"/>
          <w:sz w:val="28"/>
        </w:rPr>
        <w:t>
      Дискреттік аферез кезінде қан эксфузиясының бір реттік ең жоғары көлемі 450± 10% мл. құрайды.</w:t>
      </w:r>
    </w:p>
    <w:bookmarkStart w:name="z51" w:id="48"/>
    <w:p>
      <w:pPr>
        <w:spacing w:after="0"/>
        <w:ind w:left="0"/>
        <w:jc w:val="both"/>
      </w:pPr>
      <w:r>
        <w:rPr>
          <w:rFonts w:ascii="Times New Roman"/>
          <w:b w:val="false"/>
          <w:i w:val="false"/>
          <w:color w:val="000000"/>
          <w:sz w:val="28"/>
        </w:rPr>
        <w:t>
      27. Дискреттік бір немесе екі реттік аферез қан қызметі ұйымында әзірленген құжатталған рәсімдерге сәйкес жүзеге асырылады.</w:t>
      </w:r>
    </w:p>
    <w:bookmarkEnd w:id="48"/>
    <w:p>
      <w:pPr>
        <w:spacing w:after="0"/>
        <w:ind w:left="0"/>
        <w:jc w:val="both"/>
      </w:pPr>
      <w:r>
        <w:rPr>
          <w:rFonts w:ascii="Times New Roman"/>
          <w:b w:val="false"/>
          <w:i w:val="false"/>
          <w:color w:val="000000"/>
          <w:sz w:val="28"/>
        </w:rPr>
        <w:t>
      Қанды гемаконға алу пайдаланылатын гемакон түрінің өндірушісі белгілеген тәртіпке сәйкес жүзеге асырылады.</w:t>
      </w:r>
    </w:p>
    <w:p>
      <w:pPr>
        <w:spacing w:after="0"/>
        <w:ind w:left="0"/>
        <w:jc w:val="both"/>
      </w:pPr>
      <w:r>
        <w:rPr>
          <w:rFonts w:ascii="Times New Roman"/>
          <w:b w:val="false"/>
          <w:i w:val="false"/>
          <w:color w:val="000000"/>
          <w:sz w:val="28"/>
        </w:rPr>
        <w:t>
      Қанның бірінші порциясы үшін қапшықпен жабдықталмаған гемакондарды пайдаланған кезде зертханалық зерттеулерге арналған донорлық қан үлгілері эксфузиядан кейін донор венасынан өтетін түтіктен алынады.</w:t>
      </w:r>
    </w:p>
    <w:bookmarkStart w:name="z52" w:id="49"/>
    <w:p>
      <w:pPr>
        <w:spacing w:after="0"/>
        <w:ind w:left="0"/>
        <w:jc w:val="both"/>
      </w:pPr>
      <w:r>
        <w:rPr>
          <w:rFonts w:ascii="Times New Roman"/>
          <w:b w:val="false"/>
          <w:i w:val="false"/>
          <w:color w:val="000000"/>
          <w:sz w:val="28"/>
        </w:rPr>
        <w:t xml:space="preserve">
      28. Аппараттық аферез дайындаушы зауыттың нұсқаулықтарына және өндірістік регламентке сәйкес жүргізіледі. </w:t>
      </w:r>
    </w:p>
    <w:bookmarkEnd w:id="49"/>
    <w:bookmarkStart w:name="z53" w:id="50"/>
    <w:p>
      <w:pPr>
        <w:spacing w:after="0"/>
        <w:ind w:left="0"/>
        <w:jc w:val="both"/>
      </w:pPr>
      <w:r>
        <w:rPr>
          <w:rFonts w:ascii="Times New Roman"/>
          <w:b w:val="false"/>
          <w:i w:val="false"/>
          <w:color w:val="000000"/>
          <w:sz w:val="28"/>
        </w:rPr>
        <w:t>
      29. Аппараттық аферез кезінде шығыс материалдарының бір реттік жинағы пайдаланылады.</w:t>
      </w:r>
    </w:p>
    <w:bookmarkEnd w:id="50"/>
    <w:bookmarkStart w:name="z54" w:id="51"/>
    <w:p>
      <w:pPr>
        <w:spacing w:after="0"/>
        <w:ind w:left="0"/>
        <w:jc w:val="both"/>
      </w:pPr>
      <w:r>
        <w:rPr>
          <w:rFonts w:ascii="Times New Roman"/>
          <w:b w:val="false"/>
          <w:i w:val="false"/>
          <w:color w:val="000000"/>
          <w:sz w:val="28"/>
        </w:rPr>
        <w:t>
      30. Аппаратты аферез ресімінің алдында аппараттың дұрыстығы тексеріледі, жаңа алынған қанды алудағы қағидаларына ұқсас жалпы талаптарға сәйкес қан компоненттерін алуға дайындық жүргізіледі.</w:t>
      </w:r>
    </w:p>
    <w:bookmarkEnd w:id="51"/>
    <w:bookmarkStart w:name="z55" w:id="52"/>
    <w:p>
      <w:pPr>
        <w:spacing w:after="0"/>
        <w:ind w:left="0"/>
        <w:jc w:val="both"/>
      </w:pPr>
      <w:r>
        <w:rPr>
          <w:rFonts w:ascii="Times New Roman"/>
          <w:b w:val="false"/>
          <w:i w:val="false"/>
          <w:color w:val="000000"/>
          <w:sz w:val="28"/>
        </w:rPr>
        <w:t>
      31. Аппараттық аферезді жүргізу үшін жақсы көрінетін кубиталдық көктамыры бар донорлар тартылады.</w:t>
      </w:r>
    </w:p>
    <w:bookmarkEnd w:id="52"/>
    <w:bookmarkStart w:name="z56" w:id="53"/>
    <w:p>
      <w:pPr>
        <w:spacing w:after="0"/>
        <w:ind w:left="0"/>
        <w:jc w:val="both"/>
      </w:pPr>
      <w:r>
        <w:rPr>
          <w:rFonts w:ascii="Times New Roman"/>
          <w:b w:val="false"/>
          <w:i w:val="false"/>
          <w:color w:val="000000"/>
          <w:sz w:val="28"/>
        </w:rPr>
        <w:t>
      32. Аппараттық аферез ресімін жүргізу донорда жанама реакциялар туындаған жағдай үшін дәрігер-трансфузиологтың қатысуымен жүзеге асырылады.</w:t>
      </w:r>
    </w:p>
    <w:bookmarkEnd w:id="53"/>
    <w:bookmarkStart w:name="z57" w:id="54"/>
    <w:p>
      <w:pPr>
        <w:spacing w:after="0"/>
        <w:ind w:left="0"/>
        <w:jc w:val="both"/>
      </w:pPr>
      <w:r>
        <w:rPr>
          <w:rFonts w:ascii="Times New Roman"/>
          <w:b w:val="false"/>
          <w:i w:val="false"/>
          <w:color w:val="000000"/>
          <w:sz w:val="28"/>
        </w:rPr>
        <w:t>
      33. Зертханалық зерттеуге қан алу жүктеуден кейін күту режиміндегі аппаратты іске қосқанға дейін фистулдық инемен жүргізеді.</w:t>
      </w:r>
    </w:p>
    <w:bookmarkEnd w:id="54"/>
    <w:bookmarkStart w:name="z58" w:id="55"/>
    <w:p>
      <w:pPr>
        <w:spacing w:after="0"/>
        <w:ind w:left="0"/>
        <w:jc w:val="both"/>
      </w:pPr>
      <w:r>
        <w:rPr>
          <w:rFonts w:ascii="Times New Roman"/>
          <w:b w:val="false"/>
          <w:i w:val="false"/>
          <w:color w:val="000000"/>
          <w:sz w:val="28"/>
        </w:rPr>
        <w:t xml:space="preserve">
      34. Аппараттық донорлық аферез ресімі көлемді толтыру мақсатында 0,9% натрий хлориді ерітіндісінің инфузиясымен сүйемелденеді, ал терапиялық аферез кезінде 0,9% натрий хлоридінің ерітіндісін, гидроксиэтилкрахмалды, альбуминді, жаңа мұздатылған плазманы (бұдан әрі - ЖМП) пайдалана отырып жоғалтқан көлемнің орнын толтырудың түрлі тәсілдері пайдаланылады. </w:t>
      </w:r>
    </w:p>
    <w:bookmarkEnd w:id="55"/>
    <w:bookmarkStart w:name="z59" w:id="56"/>
    <w:p>
      <w:pPr>
        <w:spacing w:after="0"/>
        <w:ind w:left="0"/>
        <w:jc w:val="both"/>
      </w:pPr>
      <w:r>
        <w:rPr>
          <w:rFonts w:ascii="Times New Roman"/>
          <w:b w:val="false"/>
          <w:i w:val="false"/>
          <w:color w:val="000000"/>
          <w:sz w:val="28"/>
        </w:rPr>
        <w:t xml:space="preserve">
      35. Аппараттық аферез әдісімен алынған плазма тез қатырғышта мұздатылады және қажет болған жағдайда стандартты (200-250 мл) және (немесе) балалар (50-100 мл) дозаларына алдын ала бөлінеді. </w:t>
      </w:r>
    </w:p>
    <w:bookmarkEnd w:id="56"/>
    <w:p>
      <w:pPr>
        <w:spacing w:after="0"/>
        <w:ind w:left="0"/>
        <w:jc w:val="both"/>
      </w:pPr>
      <w:r>
        <w:rPr>
          <w:rFonts w:ascii="Times New Roman"/>
          <w:b w:val="false"/>
          <w:i w:val="false"/>
          <w:color w:val="000000"/>
          <w:sz w:val="28"/>
        </w:rPr>
        <w:t>
      ЖМП ілеспе құжаттармен қоса қан компоненттерін уақытша сақтау және іріктеу бөлімшесіне, ал донордың картасы мен ілеспе құжаты бар вакутейнерлер - зертханаға беріледі.</w:t>
      </w:r>
    </w:p>
    <w:p>
      <w:pPr>
        <w:spacing w:after="0"/>
        <w:ind w:left="0"/>
        <w:jc w:val="both"/>
      </w:pPr>
      <w:r>
        <w:rPr>
          <w:rFonts w:ascii="Times New Roman"/>
          <w:b w:val="false"/>
          <w:i w:val="false"/>
          <w:color w:val="000000"/>
          <w:sz w:val="28"/>
        </w:rPr>
        <w:t xml:space="preserve">
      Плазма мұздатылғанға дейін патогендердің белсенділігін жоюға арналған платформалар өндірушілерінің нұсқаулықтарына сәйкес әсерсіздендіру ресіміне ұшырайды. </w:t>
      </w:r>
    </w:p>
    <w:bookmarkStart w:name="z60" w:id="57"/>
    <w:p>
      <w:pPr>
        <w:spacing w:after="0"/>
        <w:ind w:left="0"/>
        <w:jc w:val="left"/>
      </w:pPr>
      <w:r>
        <w:rPr>
          <w:rFonts w:ascii="Times New Roman"/>
          <w:b/>
          <w:i w:val="false"/>
          <w:color w:val="000000"/>
        </w:rPr>
        <w:t xml:space="preserve"> 3-тарау. Қанды оның компоненттерін алу үшін қайта өңдеу тәртібі</w:t>
      </w:r>
    </w:p>
    <w:bookmarkEnd w:id="57"/>
    <w:bookmarkStart w:name="z61" w:id="58"/>
    <w:p>
      <w:pPr>
        <w:spacing w:after="0"/>
        <w:ind w:left="0"/>
        <w:jc w:val="left"/>
      </w:pPr>
      <w:r>
        <w:rPr>
          <w:rFonts w:ascii="Times New Roman"/>
          <w:b/>
          <w:i w:val="false"/>
          <w:color w:val="000000"/>
        </w:rPr>
        <w:t xml:space="preserve"> 1-параграф. Жалпы ережелер</w:t>
      </w:r>
    </w:p>
    <w:bookmarkEnd w:id="58"/>
    <w:bookmarkStart w:name="z62" w:id="59"/>
    <w:p>
      <w:pPr>
        <w:spacing w:after="0"/>
        <w:ind w:left="0"/>
        <w:jc w:val="both"/>
      </w:pPr>
      <w:r>
        <w:rPr>
          <w:rFonts w:ascii="Times New Roman"/>
          <w:b w:val="false"/>
          <w:i w:val="false"/>
          <w:color w:val="000000"/>
          <w:sz w:val="28"/>
        </w:rPr>
        <w:t>
      36. Жаңа алынған қанды оның компоненттерін алу үшін қайта өңдеу шығыс материалдарымен және жабдықпен жарақтандырылған, оның ішінде механикалық немесе автоматты плазма экстракциясы, асептикалық қосылыс және гемакон магистралдарын дәнекерлеу үшін қанның бастапқы фракциялау блогында жүргізіледі.</w:t>
      </w:r>
    </w:p>
    <w:bookmarkEnd w:id="59"/>
    <w:bookmarkStart w:name="z63" w:id="60"/>
    <w:p>
      <w:pPr>
        <w:spacing w:after="0"/>
        <w:ind w:left="0"/>
        <w:jc w:val="both"/>
      </w:pPr>
      <w:r>
        <w:rPr>
          <w:rFonts w:ascii="Times New Roman"/>
          <w:b w:val="false"/>
          <w:i w:val="false"/>
          <w:color w:val="000000"/>
          <w:sz w:val="28"/>
        </w:rPr>
        <w:t>
      37. Компоненттерді дайындау және оларды қосымша өңдеу үшін өндірушінің нұсқаулығына сәйкес Қазақстан Республикасында қолдануға рұқсат етілген шығыс материалдары, жабдықтар мен әдістер пайдаланылады.</w:t>
      </w:r>
    </w:p>
    <w:bookmarkEnd w:id="60"/>
    <w:bookmarkStart w:name="z64" w:id="61"/>
    <w:p>
      <w:pPr>
        <w:spacing w:after="0"/>
        <w:ind w:left="0"/>
        <w:jc w:val="both"/>
      </w:pPr>
      <w:r>
        <w:rPr>
          <w:rFonts w:ascii="Times New Roman"/>
          <w:b w:val="false"/>
          <w:i w:val="false"/>
          <w:color w:val="000000"/>
          <w:sz w:val="28"/>
        </w:rPr>
        <w:t>
      38. Әрбір центрифуга үшін тәжірибелік жолмен қан қызметі ұйымында әзірленетін қанды қайта өңдеу рәсімінде құжатталатын Қанды және оның компоненттерін центрифугалаудың оңтайлы режимдері белгіленеді.</w:t>
      </w:r>
    </w:p>
    <w:bookmarkEnd w:id="61"/>
    <w:bookmarkStart w:name="z65" w:id="62"/>
    <w:p>
      <w:pPr>
        <w:spacing w:after="0"/>
        <w:ind w:left="0"/>
        <w:jc w:val="both"/>
      </w:pPr>
      <w:r>
        <w:rPr>
          <w:rFonts w:ascii="Times New Roman"/>
          <w:b w:val="false"/>
          <w:i w:val="false"/>
          <w:color w:val="000000"/>
          <w:sz w:val="28"/>
        </w:rPr>
        <w:t>
      39. CPD консервантында тұрақталған жаңа алынған қан плазма, лейкоциттік-тромбоциттік қабат (бұдан әрі - ЛТҚ), эритроциттер деген үш қабатты алу үшін қатты режимде ценрифугаланады. Осы қабаттарды бөлу үшін автоматты фракционатор пайдаланылады.</w:t>
      </w:r>
    </w:p>
    <w:bookmarkEnd w:id="62"/>
    <w:p>
      <w:pPr>
        <w:spacing w:after="0"/>
        <w:ind w:left="0"/>
        <w:jc w:val="both"/>
      </w:pPr>
      <w:r>
        <w:rPr>
          <w:rFonts w:ascii="Times New Roman"/>
          <w:b w:val="false"/>
          <w:i w:val="false"/>
          <w:color w:val="000000"/>
          <w:sz w:val="28"/>
        </w:rPr>
        <w:t>
      Плазманы центрифугалаудан кейін плазма нысаналы компонентті дайындау ескерілген көлемде ішінара немесе толық трансферттік қапшыққа (контейнерге) ауыстырылады:</w:t>
      </w:r>
    </w:p>
    <w:p>
      <w:pPr>
        <w:spacing w:after="0"/>
        <w:ind w:left="0"/>
        <w:jc w:val="both"/>
      </w:pPr>
      <w:r>
        <w:rPr>
          <w:rFonts w:ascii="Times New Roman"/>
          <w:b w:val="false"/>
          <w:i w:val="false"/>
          <w:color w:val="000000"/>
          <w:sz w:val="28"/>
        </w:rPr>
        <w:t>
      эритроциттер массасын дайындау кезінде глобулярлық массаның үстінде қажетті гематокритті қамтамасыз ету үшін 40-50 мл плазма қалдырылады;</w:t>
      </w:r>
    </w:p>
    <w:p>
      <w:pPr>
        <w:spacing w:after="0"/>
        <w:ind w:left="0"/>
        <w:jc w:val="both"/>
      </w:pPr>
      <w:r>
        <w:rPr>
          <w:rFonts w:ascii="Times New Roman"/>
          <w:b w:val="false"/>
          <w:i w:val="false"/>
          <w:color w:val="000000"/>
          <w:sz w:val="28"/>
        </w:rPr>
        <w:t xml:space="preserve">
      эритроциттер жүзіндісін дайындау кезінде плазманың толық экстракциясы жүргізіледі, қажетті гематокритті қамтамасыз ету үшін ресуспендиялайтын ерітінді қосылады. </w:t>
      </w:r>
    </w:p>
    <w:p>
      <w:pPr>
        <w:spacing w:after="0"/>
        <w:ind w:left="0"/>
        <w:jc w:val="both"/>
      </w:pPr>
      <w:r>
        <w:rPr>
          <w:rFonts w:ascii="Times New Roman"/>
          <w:b w:val="false"/>
          <w:i w:val="false"/>
          <w:color w:val="000000"/>
          <w:sz w:val="28"/>
        </w:rPr>
        <w:t>
      Жұмсақ центрифугалау кезінде CPDА консервантында тұрақталған жаңа алынған қан тромбоциттермен байытылған плазмаға (бұдан әрі - ТБП) және глобулиндік массаға бөлінеді.</w:t>
      </w:r>
    </w:p>
    <w:p>
      <w:pPr>
        <w:spacing w:after="0"/>
        <w:ind w:left="0"/>
        <w:jc w:val="both"/>
      </w:pPr>
      <w:r>
        <w:rPr>
          <w:rFonts w:ascii="Times New Roman"/>
          <w:b w:val="false"/>
          <w:i w:val="false"/>
          <w:color w:val="000000"/>
          <w:sz w:val="28"/>
        </w:rPr>
        <w:t>
      Осы қабаттарды бөлу үшін экстрактор немесе автоматты фракционатор пайдаланылады.</w:t>
      </w:r>
    </w:p>
    <w:p>
      <w:pPr>
        <w:spacing w:after="0"/>
        <w:ind w:left="0"/>
        <w:jc w:val="both"/>
      </w:pPr>
      <w:r>
        <w:rPr>
          <w:rFonts w:ascii="Times New Roman"/>
          <w:b w:val="false"/>
          <w:i w:val="false"/>
          <w:color w:val="000000"/>
          <w:sz w:val="28"/>
        </w:rPr>
        <w:t>
      Қан компоненттері бар контейнерлер тұмшаланып дәнекерленгеннен кейін бөлінеді.</w:t>
      </w:r>
    </w:p>
    <w:bookmarkStart w:name="z66" w:id="63"/>
    <w:p>
      <w:pPr>
        <w:spacing w:after="0"/>
        <w:ind w:left="0"/>
        <w:jc w:val="both"/>
      </w:pPr>
      <w:r>
        <w:rPr>
          <w:rFonts w:ascii="Times New Roman"/>
          <w:b w:val="false"/>
          <w:i w:val="false"/>
          <w:color w:val="000000"/>
          <w:sz w:val="28"/>
        </w:rPr>
        <w:t>
      40. ЛТҚ-да плазманың, лейкоциттер-тромбоциттер үлпасы және биіктігі 1 см, көлемі 40-60 мл және гематокриті 0,40-0,60 эритроциттер қабаты бар.</w:t>
      </w:r>
    </w:p>
    <w:bookmarkEnd w:id="63"/>
    <w:p>
      <w:pPr>
        <w:spacing w:after="0"/>
        <w:ind w:left="0"/>
        <w:jc w:val="both"/>
      </w:pPr>
      <w:r>
        <w:rPr>
          <w:rFonts w:ascii="Times New Roman"/>
          <w:b w:val="false"/>
          <w:i w:val="false"/>
          <w:color w:val="000000"/>
          <w:sz w:val="28"/>
        </w:rPr>
        <w:t>
      ЛТҚ тромбоциттерді алуға арналған шикізат ретінде пайдаланылады, дайындаудан кейін +22±2</w:t>
      </w:r>
      <w:r>
        <w:rPr>
          <w:rFonts w:ascii="Times New Roman"/>
          <w:b w:val="false"/>
          <w:i w:val="false"/>
          <w:color w:val="000000"/>
          <w:vertAlign w:val="superscript"/>
        </w:rPr>
        <w:t>0</w:t>
      </w:r>
      <w:r>
        <w:rPr>
          <w:rFonts w:ascii="Times New Roman"/>
          <w:b w:val="false"/>
          <w:i w:val="false"/>
          <w:color w:val="000000"/>
          <w:sz w:val="28"/>
        </w:rPr>
        <w:t>С бөлме температурасында 24 сағат бойы сақталады.</w:t>
      </w:r>
    </w:p>
    <w:p>
      <w:pPr>
        <w:spacing w:after="0"/>
        <w:ind w:left="0"/>
        <w:jc w:val="both"/>
      </w:pPr>
      <w:r>
        <w:rPr>
          <w:rFonts w:ascii="Times New Roman"/>
          <w:b w:val="false"/>
          <w:i w:val="false"/>
          <w:color w:val="000000"/>
          <w:sz w:val="28"/>
        </w:rPr>
        <w:t>
      Сақтау мерзімі аяқталғаннан кейін пайдаланылмаған ЛТҚ өндіріс шығындары ретінде жойылады.</w:t>
      </w:r>
    </w:p>
    <w:bookmarkStart w:name="z67" w:id="64"/>
    <w:p>
      <w:pPr>
        <w:spacing w:after="0"/>
        <w:ind w:left="0"/>
        <w:jc w:val="both"/>
      </w:pPr>
      <w:r>
        <w:rPr>
          <w:rFonts w:ascii="Times New Roman"/>
          <w:b w:val="false"/>
          <w:i w:val="false"/>
          <w:color w:val="000000"/>
          <w:sz w:val="28"/>
        </w:rPr>
        <w:t>
      41. Пренаталды, неонаталды және педиатриялық практикада құюға арналған компоненттерді қоспағанда, медициналық пайдалану үшін дайындалған компоненттерінің температуралық жағдайлары мен сақтау шарттары осы Қағидалардың 4-тарауының 3-параграфына сәйкес белгіленеді.</w:t>
      </w:r>
    </w:p>
    <w:bookmarkEnd w:id="64"/>
    <w:bookmarkStart w:name="z68" w:id="65"/>
    <w:p>
      <w:pPr>
        <w:spacing w:after="0"/>
        <w:ind w:left="0"/>
        <w:jc w:val="both"/>
      </w:pPr>
      <w:r>
        <w:rPr>
          <w:rFonts w:ascii="Times New Roman"/>
          <w:b w:val="false"/>
          <w:i w:val="false"/>
          <w:color w:val="000000"/>
          <w:sz w:val="28"/>
        </w:rPr>
        <w:t>
      42. Трансфузия алдындағы зертханалық тестілерді жүргізуге мүмкіндік беру үшін құрамында эритроциттер бар орталармен гемакондар магистральдарында ұзындығы 5-7 см (кемінде 4) сегменттері қалыптасады.</w:t>
      </w:r>
    </w:p>
    <w:bookmarkEnd w:id="65"/>
    <w:bookmarkStart w:name="z69" w:id="66"/>
    <w:p>
      <w:pPr>
        <w:spacing w:after="0"/>
        <w:ind w:left="0"/>
        <w:jc w:val="both"/>
      </w:pPr>
      <w:r>
        <w:rPr>
          <w:rFonts w:ascii="Times New Roman"/>
          <w:b w:val="false"/>
          <w:i w:val="false"/>
          <w:color w:val="000000"/>
          <w:sz w:val="28"/>
        </w:rPr>
        <w:t>
      43. Қан компоненттерін алу және бөлу өндірістік ресімдері уақытында, сондай-ақ қан компоненттерін фильтрлеу және/немесе әсерсіздендіру кезінде бастапқы өнімнің көлемі лейкоциттердің, тромбоциттер бөлігінің, эритроциттер мен плазманың лейкоциттік фильтрде, қапшықтың қабырғалары мен гемакон магистральдарында шөгуіне байланысты өндірістік шығындардың салдарынан 5%-ға дейін төмендейді.</w:t>
      </w:r>
    </w:p>
    <w:bookmarkEnd w:id="66"/>
    <w:bookmarkStart w:name="z70" w:id="67"/>
    <w:p>
      <w:pPr>
        <w:spacing w:after="0"/>
        <w:ind w:left="0"/>
        <w:jc w:val="both"/>
      </w:pPr>
      <w:r>
        <w:rPr>
          <w:rFonts w:ascii="Times New Roman"/>
          <w:b w:val="false"/>
          <w:i w:val="false"/>
          <w:color w:val="000000"/>
          <w:sz w:val="28"/>
        </w:rPr>
        <w:t>
      44. Патогендерді әсерсіздендіру және лейкофильтрлеу рәсімдері өндірушінің нұсқаулығына сәйкес Қазақстан Республикасының аумағында тіркелген және пайдалануға рұқсат етілген жабдықтар мен әдістерді пайдалана отырып жүзеге асырылады.</w:t>
      </w:r>
    </w:p>
    <w:bookmarkEnd w:id="67"/>
    <w:p>
      <w:pPr>
        <w:spacing w:after="0"/>
        <w:ind w:left="0"/>
        <w:jc w:val="both"/>
      </w:pPr>
      <w:r>
        <w:rPr>
          <w:rFonts w:ascii="Times New Roman"/>
          <w:b w:val="false"/>
          <w:i w:val="false"/>
          <w:color w:val="000000"/>
          <w:sz w:val="28"/>
        </w:rPr>
        <w:t xml:space="preserve">
      Қан компоненттері үшін В гепатиті, С гепатиті вирустарының және редукцияның логарифмикалық факторы (Log [MS1]) кемінде 4 болатын адамның иммундық тапшылығы вирусының әсерсіздендіру деңгейі қамтамасыз етіледі. </w:t>
      </w:r>
    </w:p>
    <w:bookmarkStart w:name="z71" w:id="68"/>
    <w:p>
      <w:pPr>
        <w:spacing w:after="0"/>
        <w:ind w:left="0"/>
        <w:jc w:val="both"/>
      </w:pPr>
      <w:r>
        <w:rPr>
          <w:rFonts w:ascii="Times New Roman"/>
          <w:b w:val="false"/>
          <w:i w:val="false"/>
          <w:color w:val="000000"/>
          <w:sz w:val="28"/>
        </w:rPr>
        <w:t>
      45. Қанды және оның компоненттерін қайта өңдеу және сақтау кезеңінде қабылдау мен беру құжатталады.</w:t>
      </w:r>
    </w:p>
    <w:bookmarkEnd w:id="68"/>
    <w:p>
      <w:pPr>
        <w:spacing w:after="0"/>
        <w:ind w:left="0"/>
        <w:jc w:val="both"/>
      </w:pPr>
      <w:r>
        <w:rPr>
          <w:rFonts w:ascii="Times New Roman"/>
          <w:b w:val="false"/>
          <w:i w:val="false"/>
          <w:color w:val="000000"/>
          <w:sz w:val="28"/>
        </w:rPr>
        <w:t xml:space="preserve">
      Қабылдау және беру кезінде мыналар жүргізіледі: </w:t>
      </w:r>
    </w:p>
    <w:p>
      <w:pPr>
        <w:spacing w:after="0"/>
        <w:ind w:left="0"/>
        <w:jc w:val="both"/>
      </w:pPr>
      <w:r>
        <w:rPr>
          <w:rFonts w:ascii="Times New Roman"/>
          <w:b w:val="false"/>
          <w:i w:val="false"/>
          <w:color w:val="000000"/>
          <w:sz w:val="28"/>
        </w:rPr>
        <w:t>
      1) жүргізу ақпараты ілеспе құжатта көрсетілетін қанды және оның компоненттерін көзбен шолып бағалау (макробағалау);</w:t>
      </w:r>
    </w:p>
    <w:p>
      <w:pPr>
        <w:spacing w:after="0"/>
        <w:ind w:left="0"/>
        <w:jc w:val="both"/>
      </w:pPr>
      <w:r>
        <w:rPr>
          <w:rFonts w:ascii="Times New Roman"/>
          <w:b w:val="false"/>
          <w:i w:val="false"/>
          <w:color w:val="000000"/>
          <w:sz w:val="28"/>
        </w:rPr>
        <w:t>
      2) гемакондарды және қан және оның компоненттерінің көлемін сандық есепке алу.</w:t>
      </w:r>
    </w:p>
    <w:bookmarkStart w:name="z72" w:id="69"/>
    <w:p>
      <w:pPr>
        <w:spacing w:after="0"/>
        <w:ind w:left="0"/>
        <w:jc w:val="both"/>
      </w:pPr>
      <w:r>
        <w:rPr>
          <w:rFonts w:ascii="Times New Roman"/>
          <w:b w:val="false"/>
          <w:i w:val="false"/>
          <w:color w:val="000000"/>
          <w:sz w:val="28"/>
        </w:rPr>
        <w:t>
      46. Қанды және оның компоненттерін уақытша және тұрақты сақтау белгілнеген температураны сақтай отырып, арнайы медициналық тоңазытқышта және мұздату жабдығында жүзеге асырылады.</w:t>
      </w:r>
    </w:p>
    <w:bookmarkEnd w:id="69"/>
    <w:p>
      <w:pPr>
        <w:spacing w:after="0"/>
        <w:ind w:left="0"/>
        <w:jc w:val="both"/>
      </w:pPr>
      <w:r>
        <w:rPr>
          <w:rFonts w:ascii="Times New Roman"/>
          <w:b w:val="false"/>
          <w:i w:val="false"/>
          <w:color w:val="000000"/>
          <w:sz w:val="28"/>
        </w:rPr>
        <w:t>
      Автоматты жазу құралдары болмаған кезде сақтау температурасын бақылау тәулігіне кемінде үш рет жүргізіледі және құжатталады.</w:t>
      </w:r>
    </w:p>
    <w:bookmarkStart w:name="z73" w:id="70"/>
    <w:p>
      <w:pPr>
        <w:spacing w:after="0"/>
        <w:ind w:left="0"/>
        <w:jc w:val="left"/>
      </w:pPr>
      <w:r>
        <w:rPr>
          <w:rFonts w:ascii="Times New Roman"/>
          <w:b/>
          <w:i w:val="false"/>
          <w:color w:val="000000"/>
        </w:rPr>
        <w:t xml:space="preserve"> 2-параграф. Құрамында эритроцит бар компоненттерін алу тәртібі</w:t>
      </w:r>
    </w:p>
    <w:bookmarkEnd w:id="70"/>
    <w:bookmarkStart w:name="z74" w:id="71"/>
    <w:p>
      <w:pPr>
        <w:spacing w:after="0"/>
        <w:ind w:left="0"/>
        <w:jc w:val="both"/>
      </w:pPr>
      <w:r>
        <w:rPr>
          <w:rFonts w:ascii="Times New Roman"/>
          <w:b w:val="false"/>
          <w:i w:val="false"/>
          <w:color w:val="000000"/>
          <w:sz w:val="28"/>
        </w:rPr>
        <w:t xml:space="preserve">
      47. Эритроциттер массасын (бұдан әрі - ЭМ), оның ішінде туындыларын шығару қан қызметі ұйымдарында әзірленетін құжатталған ресімдерге сәйкес жүзеге асырылады. </w:t>
      </w:r>
    </w:p>
    <w:bookmarkEnd w:id="71"/>
    <w:p>
      <w:pPr>
        <w:spacing w:after="0"/>
        <w:ind w:left="0"/>
        <w:jc w:val="both"/>
      </w:pPr>
      <w:r>
        <w:rPr>
          <w:rFonts w:ascii="Times New Roman"/>
          <w:b w:val="false"/>
          <w:i w:val="false"/>
          <w:color w:val="000000"/>
          <w:sz w:val="28"/>
        </w:rPr>
        <w:t>
      Қосымша өндуге ұшырамаған ЭМ жаңа алынған қан лейкоциттерінің үлкен бөлігінен және тромбоциттердің әр түрлі мөлшерінен тұрады, олардың құрамы центрифугалау әдісіне байланысты.</w:t>
      </w:r>
    </w:p>
    <w:p>
      <w:pPr>
        <w:spacing w:after="0"/>
        <w:ind w:left="0"/>
        <w:jc w:val="both"/>
      </w:pPr>
      <w:r>
        <w:rPr>
          <w:rFonts w:ascii="Times New Roman"/>
          <w:b w:val="false"/>
          <w:i w:val="false"/>
          <w:color w:val="000000"/>
          <w:sz w:val="28"/>
        </w:rPr>
        <w:t xml:space="preserve">
      ЭМ лейкофильтрлеуге, иондаушы сәулелеуге және № 735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аумағында тіркелген өзге де өңдеу ресімдеріне ұшырайды.</w:t>
      </w:r>
    </w:p>
    <w:bookmarkStart w:name="z75" w:id="72"/>
    <w:p>
      <w:pPr>
        <w:spacing w:after="0"/>
        <w:ind w:left="0"/>
        <w:jc w:val="both"/>
      </w:pPr>
      <w:r>
        <w:rPr>
          <w:rFonts w:ascii="Times New Roman"/>
          <w:b w:val="false"/>
          <w:i w:val="false"/>
          <w:color w:val="000000"/>
          <w:sz w:val="28"/>
        </w:rPr>
        <w:t>
      48. Лейкофильтрленген ЭМ лейкофильтрленген жаңа алынған қанды центрифугалағаннан кейін немесе эритроциттік массадан немесе лейкофильтрлеуден кейін ЛТҚ алынған эритроциттік массадан алынады.</w:t>
      </w:r>
    </w:p>
    <w:bookmarkEnd w:id="72"/>
    <w:bookmarkStart w:name="z76" w:id="73"/>
    <w:p>
      <w:pPr>
        <w:spacing w:after="0"/>
        <w:ind w:left="0"/>
        <w:jc w:val="both"/>
      </w:pPr>
      <w:r>
        <w:rPr>
          <w:rFonts w:ascii="Times New Roman"/>
          <w:b w:val="false"/>
          <w:i w:val="false"/>
          <w:color w:val="000000"/>
          <w:sz w:val="28"/>
        </w:rPr>
        <w:t>
      49. ЛТҚ бөлінген ЭМ жаңа алынған қаннан ЛТҚ алынғаннан кейін алынады және онда лейкоциттер мен центрифугалау әдісіне байланысты тромбоциттердің әртүрлі көлемі бар.</w:t>
      </w:r>
    </w:p>
    <w:bookmarkEnd w:id="73"/>
    <w:bookmarkStart w:name="z77" w:id="74"/>
    <w:p>
      <w:pPr>
        <w:spacing w:after="0"/>
        <w:ind w:left="0"/>
        <w:jc w:val="both"/>
      </w:pPr>
      <w:r>
        <w:rPr>
          <w:rFonts w:ascii="Times New Roman"/>
          <w:b w:val="false"/>
          <w:i w:val="false"/>
          <w:color w:val="000000"/>
          <w:sz w:val="28"/>
        </w:rPr>
        <w:t>
      50. Жуылған эритроциттер (бұдан әрі - ЖЭ) құрамында эритроциттер бар қан компоненттерін жүйеленген жуу және эритроциттерді қосалқы ерітіндіде ресуспендиялау кезінде екінші мәрте қайта өндеу арқылы алынған қан компоненті.</w:t>
      </w:r>
    </w:p>
    <w:bookmarkEnd w:id="74"/>
    <w:p>
      <w:pPr>
        <w:spacing w:after="0"/>
        <w:ind w:left="0"/>
        <w:jc w:val="both"/>
      </w:pPr>
      <w:r>
        <w:rPr>
          <w:rFonts w:ascii="Times New Roman"/>
          <w:b w:val="false"/>
          <w:i w:val="false"/>
          <w:color w:val="000000"/>
          <w:sz w:val="28"/>
        </w:rPr>
        <w:t>
      Бастапқы шикізат қанды дайындау сәтінен бастап +2</w:t>
      </w:r>
      <w:r>
        <w:rPr>
          <w:rFonts w:ascii="Times New Roman"/>
          <w:b w:val="false"/>
          <w:i w:val="false"/>
          <w:color w:val="000000"/>
          <w:vertAlign w:val="superscript"/>
        </w:rPr>
        <w:t>0</w:t>
      </w:r>
      <w:r>
        <w:rPr>
          <w:rFonts w:ascii="Times New Roman"/>
          <w:b w:val="false"/>
          <w:i w:val="false"/>
          <w:color w:val="000000"/>
          <w:sz w:val="28"/>
        </w:rPr>
        <w:t>+6</w:t>
      </w:r>
      <w:r>
        <w:rPr>
          <w:rFonts w:ascii="Times New Roman"/>
          <w:b w:val="false"/>
          <w:i w:val="false"/>
          <w:color w:val="000000"/>
          <w:vertAlign w:val="superscript"/>
        </w:rPr>
        <w:t>0</w:t>
      </w:r>
      <w:r>
        <w:rPr>
          <w:rFonts w:ascii="Times New Roman"/>
          <w:b w:val="false"/>
          <w:i w:val="false"/>
          <w:color w:val="000000"/>
          <w:sz w:val="28"/>
        </w:rPr>
        <w:t>С температурасында 15 тәуліктен артық емес сақталады.</w:t>
      </w:r>
    </w:p>
    <w:p>
      <w:pPr>
        <w:spacing w:after="0"/>
        <w:ind w:left="0"/>
        <w:jc w:val="both"/>
      </w:pPr>
      <w:r>
        <w:rPr>
          <w:rFonts w:ascii="Times New Roman"/>
          <w:b w:val="false"/>
          <w:i w:val="false"/>
          <w:color w:val="000000"/>
          <w:sz w:val="28"/>
        </w:rPr>
        <w:t>
      Ерте лейкоредукциясы бар (ЛТҚ бөлінген және (немесе) фильтрленген) компоненттер пайдаланылады.</w:t>
      </w:r>
    </w:p>
    <w:p>
      <w:pPr>
        <w:spacing w:after="0"/>
        <w:ind w:left="0"/>
        <w:jc w:val="both"/>
      </w:pPr>
      <w:r>
        <w:rPr>
          <w:rFonts w:ascii="Times New Roman"/>
          <w:b w:val="false"/>
          <w:i w:val="false"/>
          <w:color w:val="000000"/>
          <w:sz w:val="28"/>
        </w:rPr>
        <w:t>
      ЖЭ қалдық ақуыздың мөлшері жуу хаттамасына тәуелді. ЖЭ гематокриті клиникалық қажеттілікке байланысты реттеледі.</w:t>
      </w:r>
    </w:p>
    <w:p>
      <w:pPr>
        <w:spacing w:after="0"/>
        <w:ind w:left="0"/>
        <w:jc w:val="both"/>
      </w:pPr>
      <w:r>
        <w:rPr>
          <w:rFonts w:ascii="Times New Roman"/>
          <w:b w:val="false"/>
          <w:i w:val="false"/>
          <w:color w:val="000000"/>
          <w:sz w:val="28"/>
        </w:rPr>
        <w:t>
      Қолмен және автоматты әдіспен (жасушалық процессорды пайдалана отырып) жуған кезде асептика және антисептика ережелері сақталады.</w:t>
      </w:r>
    </w:p>
    <w:p>
      <w:pPr>
        <w:spacing w:after="0"/>
        <w:ind w:left="0"/>
        <w:jc w:val="both"/>
      </w:pPr>
      <w:r>
        <w:rPr>
          <w:rFonts w:ascii="Times New Roman"/>
          <w:b w:val="false"/>
          <w:i w:val="false"/>
          <w:color w:val="000000"/>
          <w:sz w:val="28"/>
        </w:rPr>
        <w:t xml:space="preserve">
      ЖЭ қол әдісімен дайындау қан қызметі ұйымында әзірленетін құжатталған ресімге сәйкес жасалады. </w:t>
      </w:r>
    </w:p>
    <w:p>
      <w:pPr>
        <w:spacing w:after="0"/>
        <w:ind w:left="0"/>
        <w:jc w:val="both"/>
      </w:pPr>
      <w:r>
        <w:rPr>
          <w:rFonts w:ascii="Times New Roman"/>
          <w:b w:val="false"/>
          <w:i w:val="false"/>
          <w:color w:val="000000"/>
          <w:sz w:val="28"/>
        </w:rPr>
        <w:t xml:space="preserve">
      Өңдеу процесінде жүйенің жабық болуын сақтаған кезде (эритроциттер мен 0,9% хлорид натрий ерітіндісі бар контейнерлердің зарарсыздандырылған түйісуі және (немесе) бос трансферттік контейнерлерімен қамтамасыз етілген кезде) ламинарлық ағындағы жұмыс талап етілмейді. </w:t>
      </w:r>
    </w:p>
    <w:p>
      <w:pPr>
        <w:spacing w:after="0"/>
        <w:ind w:left="0"/>
        <w:jc w:val="both"/>
      </w:pPr>
      <w:r>
        <w:rPr>
          <w:rFonts w:ascii="Times New Roman"/>
          <w:b w:val="false"/>
          <w:i w:val="false"/>
          <w:color w:val="000000"/>
          <w:sz w:val="28"/>
        </w:rPr>
        <w:t xml:space="preserve">
      Құрамында эритроциттер бар орталарды автоматты режимде жуу жабдық өңдірушісінің нұсқаулығына сәйкес жүзеге асырылады. </w:t>
      </w:r>
    </w:p>
    <w:p>
      <w:pPr>
        <w:spacing w:after="0"/>
        <w:ind w:left="0"/>
        <w:jc w:val="both"/>
      </w:pPr>
      <w:r>
        <w:rPr>
          <w:rFonts w:ascii="Times New Roman"/>
          <w:b w:val="false"/>
          <w:i w:val="false"/>
          <w:color w:val="000000"/>
          <w:sz w:val="28"/>
        </w:rPr>
        <w:t xml:space="preserve">
      Контейнерге ЖЭ дайындалған күні мен уақыты, жарамдылық мерзімі көрсетілген заттаңба жапсырылады. </w:t>
      </w:r>
    </w:p>
    <w:p>
      <w:pPr>
        <w:spacing w:after="0"/>
        <w:ind w:left="0"/>
        <w:jc w:val="both"/>
      </w:pPr>
      <w:r>
        <w:rPr>
          <w:rFonts w:ascii="Times New Roman"/>
          <w:b w:val="false"/>
          <w:i w:val="false"/>
          <w:color w:val="000000"/>
          <w:sz w:val="28"/>
        </w:rPr>
        <w:t xml:space="preserve">
      Таңбалау мен тіркеуден кейін компонент ілеспе құжатпен қоса өнімді сақтау және беру бөліміне беріледі. </w:t>
      </w:r>
    </w:p>
    <w:bookmarkStart w:name="z78" w:id="75"/>
    <w:p>
      <w:pPr>
        <w:spacing w:after="0"/>
        <w:ind w:left="0"/>
        <w:jc w:val="both"/>
      </w:pPr>
      <w:r>
        <w:rPr>
          <w:rFonts w:ascii="Times New Roman"/>
          <w:b w:val="false"/>
          <w:i w:val="false"/>
          <w:color w:val="000000"/>
          <w:sz w:val="28"/>
        </w:rPr>
        <w:t>
      51. Эритроциттік жүзінді (бұдан әрі - ЭЖ) плазманы бөлу арқылы, кейінінен эритроциттерге ресуспендиялаушы (қосымша) ерітіндіні қоса отырып, центрифугалаудан кейін жаңа алынған қаннан алынады.</w:t>
      </w:r>
    </w:p>
    <w:bookmarkEnd w:id="75"/>
    <w:bookmarkStart w:name="z79" w:id="76"/>
    <w:p>
      <w:pPr>
        <w:spacing w:after="0"/>
        <w:ind w:left="0"/>
        <w:jc w:val="both"/>
      </w:pPr>
      <w:r>
        <w:rPr>
          <w:rFonts w:ascii="Times New Roman"/>
          <w:b w:val="false"/>
          <w:i w:val="false"/>
          <w:color w:val="000000"/>
          <w:sz w:val="28"/>
        </w:rPr>
        <w:t>
      52. ЛТҚ алынған ЭЖ қанды центрифугалаудан, плазма мен ЛТҚ-ның толық экстракциясынан және эритроциттерге плазманың орнына ресуспендиялық ерітіндіні қосқаннан кейін алынады.</w:t>
      </w:r>
    </w:p>
    <w:bookmarkEnd w:id="76"/>
    <w:bookmarkStart w:name="z80" w:id="77"/>
    <w:p>
      <w:pPr>
        <w:spacing w:after="0"/>
        <w:ind w:left="0"/>
        <w:jc w:val="both"/>
      </w:pPr>
      <w:r>
        <w:rPr>
          <w:rFonts w:ascii="Times New Roman"/>
          <w:b w:val="false"/>
          <w:i w:val="false"/>
          <w:color w:val="000000"/>
          <w:sz w:val="28"/>
        </w:rPr>
        <w:t>
      53. Лейкофильтрленген ЭЖ жаңа алынған қанды алдын-ала лейкофильтрлеу арқылы оны кейіннен центрифугалаумен, плазманы экстракциялап және ресуспендиялық ерітіндіні қоса отырып, немесе эритроциттік жүзіндіні, сондай-ақ ЛТҚ алынған эритроциттік жүзіндіні лейкофильтрлеу арқылы алынады.</w:t>
      </w:r>
    </w:p>
    <w:bookmarkEnd w:id="77"/>
    <w:bookmarkStart w:name="z81" w:id="78"/>
    <w:p>
      <w:pPr>
        <w:spacing w:after="0"/>
        <w:ind w:left="0"/>
        <w:jc w:val="both"/>
      </w:pPr>
      <w:r>
        <w:rPr>
          <w:rFonts w:ascii="Times New Roman"/>
          <w:b w:val="false"/>
          <w:i w:val="false"/>
          <w:color w:val="000000"/>
          <w:sz w:val="28"/>
        </w:rPr>
        <w:t>
      54. Криоконсервіленген эритроциттер криопротективтік технологияны пайдалана отырып, эритроконцентратты мұздату арқылы алынады. Эритроциттерді глицеролизациялау, мұздату, сақтау, еріту, деглицеролизациялау және қалпына келтіру процестері автоматты жасушалық процессор өндірушінің нұсқаулығына және қан қызметі ұйымында әзірленетін құжатталған рәсімге сәйкес жүзеге асырылады.</w:t>
      </w:r>
    </w:p>
    <w:bookmarkEnd w:id="78"/>
    <w:p>
      <w:pPr>
        <w:spacing w:after="0"/>
        <w:ind w:left="0"/>
        <w:jc w:val="both"/>
      </w:pPr>
      <w:r>
        <w:rPr>
          <w:rFonts w:ascii="Times New Roman"/>
          <w:b w:val="false"/>
          <w:i w:val="false"/>
          <w:color w:val="000000"/>
          <w:sz w:val="28"/>
        </w:rPr>
        <w:t xml:space="preserve">
      Криоконсервіленген эритроциттер карантинделеді. </w:t>
      </w:r>
    </w:p>
    <w:p>
      <w:pPr>
        <w:spacing w:after="0"/>
        <w:ind w:left="0"/>
        <w:jc w:val="both"/>
      </w:pPr>
      <w:r>
        <w:rPr>
          <w:rFonts w:ascii="Times New Roman"/>
          <w:b w:val="false"/>
          <w:i w:val="false"/>
          <w:color w:val="000000"/>
          <w:sz w:val="28"/>
        </w:rPr>
        <w:t>
      Криоконсервіленген эритроцитеттерді мұздатылған күйі тасымалдау кезінде белгіленген сақтау шарттары қамтамасыз етіледі.</w:t>
      </w:r>
    </w:p>
    <w:p>
      <w:pPr>
        <w:spacing w:after="0"/>
        <w:ind w:left="0"/>
        <w:jc w:val="both"/>
      </w:pPr>
      <w:r>
        <w:rPr>
          <w:rFonts w:ascii="Times New Roman"/>
          <w:b w:val="false"/>
          <w:i w:val="false"/>
          <w:color w:val="000000"/>
          <w:sz w:val="28"/>
        </w:rPr>
        <w:t>
      Мұздатылған эритроциттерді сақтау (тасымалдау) температурасы және жарамдылық мерзімі криожүйе өңдірушісінің нұсқаулығына және осы Қағидалардың 4-тарауының 3-параграфына сәйкес белгіленеді.</w:t>
      </w:r>
    </w:p>
    <w:bookmarkStart w:name="z82" w:id="79"/>
    <w:p>
      <w:pPr>
        <w:spacing w:after="0"/>
        <w:ind w:left="0"/>
        <w:jc w:val="both"/>
      </w:pPr>
      <w:r>
        <w:rPr>
          <w:rFonts w:ascii="Times New Roman"/>
          <w:b w:val="false"/>
          <w:i w:val="false"/>
          <w:color w:val="000000"/>
          <w:sz w:val="28"/>
        </w:rPr>
        <w:t>
      55. Аферездік эритроциттер бір донордан жабдық өндірушісінің нұсқаулығына сәйкес жүргізілетін аппаратты цитаферез ресімімен алынады.</w:t>
      </w:r>
    </w:p>
    <w:bookmarkEnd w:id="79"/>
    <w:bookmarkStart w:name="z83" w:id="80"/>
    <w:p>
      <w:pPr>
        <w:spacing w:after="0"/>
        <w:ind w:left="0"/>
        <w:jc w:val="both"/>
      </w:pPr>
      <w:r>
        <w:rPr>
          <w:rFonts w:ascii="Times New Roman"/>
          <w:b w:val="false"/>
          <w:i w:val="false"/>
          <w:color w:val="000000"/>
          <w:sz w:val="28"/>
        </w:rPr>
        <w:t>
      56. Вирустазартылған эритроциттер құрамында эритроциттер бар ортаны жабдық өндірушінің нұсқаулығына және қан қызметі ұйымында әзірленген құжатталған рәсімге сәйкес патогенді агенттерді әсерсіздендіру мақсатында қосымша өңдегеннен кейін алынады.</w:t>
      </w:r>
    </w:p>
    <w:bookmarkEnd w:id="80"/>
    <w:bookmarkStart w:name="z84" w:id="81"/>
    <w:p>
      <w:pPr>
        <w:spacing w:after="0"/>
        <w:ind w:left="0"/>
        <w:jc w:val="left"/>
      </w:pPr>
      <w:r>
        <w:rPr>
          <w:rFonts w:ascii="Times New Roman"/>
          <w:b/>
          <w:i w:val="false"/>
          <w:color w:val="000000"/>
        </w:rPr>
        <w:t xml:space="preserve"> 3-параграф. Жаңа мұздатылған плазманы және өзге де қан компоненттерін алу тәртібі</w:t>
      </w:r>
    </w:p>
    <w:bookmarkEnd w:id="81"/>
    <w:bookmarkStart w:name="z85" w:id="82"/>
    <w:p>
      <w:pPr>
        <w:spacing w:after="0"/>
        <w:ind w:left="0"/>
        <w:jc w:val="both"/>
      </w:pPr>
      <w:r>
        <w:rPr>
          <w:rFonts w:ascii="Times New Roman"/>
          <w:b w:val="false"/>
          <w:i w:val="false"/>
          <w:color w:val="000000"/>
          <w:sz w:val="28"/>
        </w:rPr>
        <w:t xml:space="preserve">
      57. ЖМП, оның ішінде оның туындыларын өңдеу қан қызметі ұйымында әзірленетін құжатталған ресімге сәйкес жүзеге асырылады. </w:t>
      </w:r>
    </w:p>
    <w:bookmarkEnd w:id="82"/>
    <w:p>
      <w:pPr>
        <w:spacing w:after="0"/>
        <w:ind w:left="0"/>
        <w:jc w:val="both"/>
      </w:pPr>
      <w:r>
        <w:rPr>
          <w:rFonts w:ascii="Times New Roman"/>
          <w:b w:val="false"/>
          <w:i w:val="false"/>
          <w:color w:val="000000"/>
          <w:sz w:val="28"/>
        </w:rPr>
        <w:t xml:space="preserve">
      ЖМП қан донациялауынан кейінгі алғашқы 18 сағаттың ішінде мұздатқаннан кейін алынады. </w:t>
      </w:r>
    </w:p>
    <w:p>
      <w:pPr>
        <w:spacing w:after="0"/>
        <w:ind w:left="0"/>
        <w:jc w:val="both"/>
      </w:pPr>
      <w:r>
        <w:rPr>
          <w:rFonts w:ascii="Times New Roman"/>
          <w:b w:val="false"/>
          <w:i w:val="false"/>
          <w:color w:val="000000"/>
          <w:sz w:val="28"/>
        </w:rPr>
        <w:t>
      Дайындалған қанның немесе плазманың дозасын арнайы валидациялау жабдығының көмегімен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температурасына дейін жылдам мұздатқан кезде ЖМП дайындау мерзімі қанды донациялаудан кейінгі 24 сағатқа дейін ұзартылады.</w:t>
      </w:r>
    </w:p>
    <w:p>
      <w:pPr>
        <w:spacing w:after="0"/>
        <w:ind w:left="0"/>
        <w:jc w:val="both"/>
      </w:pPr>
      <w:r>
        <w:rPr>
          <w:rFonts w:ascii="Times New Roman"/>
          <w:b w:val="false"/>
          <w:i w:val="false"/>
          <w:color w:val="000000"/>
          <w:sz w:val="28"/>
        </w:rPr>
        <w:t xml:space="preserve">
      Көлемі 230 мл. артық қан компонентін алу үшін аферез әдісімен немесе жаңа алынған қан дозаларынан алынған плазма монодонорлық және полидонорлық компонент түрінде біріктіріледі. </w:t>
      </w:r>
    </w:p>
    <w:p>
      <w:pPr>
        <w:spacing w:after="0"/>
        <w:ind w:left="0"/>
        <w:jc w:val="both"/>
      </w:pPr>
      <w:r>
        <w:rPr>
          <w:rFonts w:ascii="Times New Roman"/>
          <w:b w:val="false"/>
          <w:i w:val="false"/>
          <w:color w:val="000000"/>
          <w:sz w:val="28"/>
        </w:rPr>
        <w:t xml:space="preserve">
      Монодонорлық біріктірілген плазма бір донациялау коды бар бір донордан алынған плазма дозаларын немесе донациялау кодтары әртүрлі бір донордан алынған плазма дозаларын біріктірген кезде өндіріледі. </w:t>
      </w:r>
    </w:p>
    <w:p>
      <w:pPr>
        <w:spacing w:after="0"/>
        <w:ind w:left="0"/>
        <w:jc w:val="both"/>
      </w:pPr>
      <w:r>
        <w:rPr>
          <w:rFonts w:ascii="Times New Roman"/>
          <w:b w:val="false"/>
          <w:i w:val="false"/>
          <w:color w:val="000000"/>
          <w:sz w:val="28"/>
        </w:rPr>
        <w:t xml:space="preserve">
      Полидонорлық біріктірілген плазма АВО жүйесі бойынша қан тобын сәйкестендіру қағидатын сақтай отырып, донациялау кодтары әртүрлі екі немесе одан артық донордан алынған плазма дозаларын біріктіру жолымен өндіріледі. </w:t>
      </w:r>
    </w:p>
    <w:p>
      <w:pPr>
        <w:spacing w:after="0"/>
        <w:ind w:left="0"/>
        <w:jc w:val="both"/>
      </w:pPr>
      <w:r>
        <w:rPr>
          <w:rFonts w:ascii="Times New Roman"/>
          <w:b w:val="false"/>
          <w:i w:val="false"/>
          <w:color w:val="000000"/>
          <w:sz w:val="28"/>
        </w:rPr>
        <w:t>
      Плазманы мұздату қан қызметі ұйымында пайдаланылатын жабдық өңдірушісінің нұсқаулығына сәйкес жүзеге асырылады.</w:t>
      </w:r>
    </w:p>
    <w:p>
      <w:pPr>
        <w:spacing w:after="0"/>
        <w:ind w:left="0"/>
        <w:jc w:val="both"/>
      </w:pPr>
      <w:r>
        <w:rPr>
          <w:rFonts w:ascii="Times New Roman"/>
          <w:b w:val="false"/>
          <w:i w:val="false"/>
          <w:color w:val="000000"/>
          <w:sz w:val="28"/>
        </w:rPr>
        <w:t>
      Педиатриялық/неонатологиялық бейіндегі реципиенттердің физиологиясын ескере отырып, ЖМП, оның ішінде біріктірілген кейіннен карантинделіп, аз көлемге бөлінеді.</w:t>
      </w:r>
    </w:p>
    <w:bookmarkStart w:name="z86" w:id="83"/>
    <w:p>
      <w:pPr>
        <w:spacing w:after="0"/>
        <w:ind w:left="0"/>
        <w:jc w:val="both"/>
      </w:pPr>
      <w:r>
        <w:rPr>
          <w:rFonts w:ascii="Times New Roman"/>
          <w:b w:val="false"/>
          <w:i w:val="false"/>
          <w:color w:val="000000"/>
          <w:sz w:val="28"/>
        </w:rPr>
        <w:t>
      58. Лейкофильтрленген ЖМП консервіленген жаңа алынған қанды центрифугалаудан бұрын фильтрленген плазма экстракциясынан немесе плазманы фильтрлеуден кейін алады.</w:t>
      </w:r>
    </w:p>
    <w:bookmarkEnd w:id="83"/>
    <w:bookmarkStart w:name="z87" w:id="84"/>
    <w:p>
      <w:pPr>
        <w:spacing w:after="0"/>
        <w:ind w:left="0"/>
        <w:jc w:val="both"/>
      </w:pPr>
      <w:r>
        <w:rPr>
          <w:rFonts w:ascii="Times New Roman"/>
          <w:b w:val="false"/>
          <w:i w:val="false"/>
          <w:color w:val="000000"/>
          <w:sz w:val="28"/>
        </w:rPr>
        <w:t xml:space="preserve">
      59. Вирустазартылған ЖМП плазманы патогендік агенттерді әсерсіздендіру мақсатында жабдық өңдірушісінің нұсқаулығына және қан қызметі ұйымында әзірленген құжатталған ресімге сәйкес қосымша өңдеуден кейін алады. </w:t>
      </w:r>
    </w:p>
    <w:bookmarkEnd w:id="84"/>
    <w:p>
      <w:pPr>
        <w:spacing w:after="0"/>
        <w:ind w:left="0"/>
        <w:jc w:val="both"/>
      </w:pPr>
      <w:r>
        <w:rPr>
          <w:rFonts w:ascii="Times New Roman"/>
          <w:b w:val="false"/>
          <w:i w:val="false"/>
          <w:color w:val="000000"/>
          <w:sz w:val="28"/>
        </w:rPr>
        <w:t xml:space="preserve">
      Әсерсіздендіру ресіміне мұздатылғанға дейінгі немесе ерітілгеннен кейінгі плазмадан ұшырайды. </w:t>
      </w:r>
    </w:p>
    <w:p>
      <w:pPr>
        <w:spacing w:after="0"/>
        <w:ind w:left="0"/>
        <w:jc w:val="both"/>
      </w:pPr>
      <w:r>
        <w:rPr>
          <w:rFonts w:ascii="Times New Roman"/>
          <w:b w:val="false"/>
          <w:i w:val="false"/>
          <w:color w:val="000000"/>
          <w:sz w:val="28"/>
        </w:rPr>
        <w:t xml:space="preserve">
      Вирустазартылған ЖМП-да 50-70% лабилды ұю факторы және бастапқы өнімдегі табиғи ингибиторлар сақталады. </w:t>
      </w:r>
    </w:p>
    <w:p>
      <w:pPr>
        <w:spacing w:after="0"/>
        <w:ind w:left="0"/>
        <w:jc w:val="both"/>
      </w:pPr>
      <w:r>
        <w:rPr>
          <w:rFonts w:ascii="Times New Roman"/>
          <w:b w:val="false"/>
          <w:i w:val="false"/>
          <w:color w:val="000000"/>
          <w:sz w:val="28"/>
        </w:rPr>
        <w:t xml:space="preserve">
      Қажет болғанда плазма дозалары әсерзідендіру алдында біріктіріледі, ал әсерсіздендірілгеннен кейін аз көлемге бөлінеді. </w:t>
      </w:r>
    </w:p>
    <w:p>
      <w:pPr>
        <w:spacing w:after="0"/>
        <w:ind w:left="0"/>
        <w:jc w:val="both"/>
      </w:pPr>
      <w:r>
        <w:rPr>
          <w:rFonts w:ascii="Times New Roman"/>
          <w:b w:val="false"/>
          <w:i w:val="false"/>
          <w:color w:val="000000"/>
          <w:sz w:val="28"/>
        </w:rPr>
        <w:t>
      Егер плазма ерітілгеннен кейін әсерсіздендірілетін болса, оны мұздатусыз клиникалық қолдану үшін беруге немесе қайтадан мұздатуға болады.</w:t>
      </w:r>
    </w:p>
    <w:bookmarkStart w:name="z88" w:id="85"/>
    <w:p>
      <w:pPr>
        <w:spacing w:after="0"/>
        <w:ind w:left="0"/>
        <w:jc w:val="both"/>
      </w:pPr>
      <w:r>
        <w:rPr>
          <w:rFonts w:ascii="Times New Roman"/>
          <w:b w:val="false"/>
          <w:i w:val="false"/>
          <w:color w:val="000000"/>
          <w:sz w:val="28"/>
        </w:rPr>
        <w:t>
      60. Сәулемен емдеуді қабылдайтын нәрестелерде пайдалану үшін вирустазартылған, амотосалемен өңделген және пик ұзындығы кемінде 425 нанометр немесе сәулелену спектрі енінің төменгі шегі кемінде 375 нанометр болатын толқынды сәулелеумен фототерапияға арналған құрылғыда сәулеленген ЖМП дайындалады.</w:t>
      </w:r>
    </w:p>
    <w:bookmarkEnd w:id="85"/>
    <w:bookmarkStart w:name="z89" w:id="86"/>
    <w:p>
      <w:pPr>
        <w:spacing w:after="0"/>
        <w:ind w:left="0"/>
        <w:jc w:val="both"/>
      </w:pPr>
      <w:r>
        <w:rPr>
          <w:rFonts w:ascii="Times New Roman"/>
          <w:b w:val="false"/>
          <w:i w:val="false"/>
          <w:color w:val="000000"/>
          <w:sz w:val="28"/>
        </w:rPr>
        <w:t>
      61. ЖМП карантиндеуді ықтимал "серонегативтік терезе" (зертханалық тестілеу кезінде анықталмайтын инфекциялық үдеріс кезеңі) кезінде донорлық қан компоненттерінің инфекциялық қауіпсіздігін арттыру мақсатында жүзеге асырады.</w:t>
      </w:r>
    </w:p>
    <w:bookmarkEnd w:id="86"/>
    <w:p>
      <w:pPr>
        <w:spacing w:after="0"/>
        <w:ind w:left="0"/>
        <w:jc w:val="both"/>
      </w:pPr>
      <w:r>
        <w:rPr>
          <w:rFonts w:ascii="Times New Roman"/>
          <w:b w:val="false"/>
          <w:i w:val="false"/>
          <w:color w:val="000000"/>
          <w:sz w:val="28"/>
        </w:rPr>
        <w:t xml:space="preserve">
      Карантиндеуге медициналық мақсаттарда жарамды ЖМП жіберіледі. </w:t>
      </w:r>
    </w:p>
    <w:p>
      <w:pPr>
        <w:spacing w:after="0"/>
        <w:ind w:left="0"/>
        <w:jc w:val="both"/>
      </w:pPr>
      <w:r>
        <w:rPr>
          <w:rFonts w:ascii="Times New Roman"/>
          <w:b w:val="false"/>
          <w:i w:val="false"/>
          <w:color w:val="000000"/>
          <w:sz w:val="28"/>
        </w:rPr>
        <w:t>
      ЖМП карантиндік сақтау мұздатылған күйі -25</w:t>
      </w:r>
      <w:r>
        <w:rPr>
          <w:rFonts w:ascii="Times New Roman"/>
          <w:b w:val="false"/>
          <w:i w:val="false"/>
          <w:color w:val="000000"/>
          <w:vertAlign w:val="superscript"/>
        </w:rPr>
        <w:t>0</w:t>
      </w:r>
      <w:r>
        <w:rPr>
          <w:rFonts w:ascii="Times New Roman"/>
          <w:b w:val="false"/>
          <w:i w:val="false"/>
          <w:color w:val="000000"/>
          <w:sz w:val="28"/>
        </w:rPr>
        <w:t>С бастап -35</w:t>
      </w:r>
      <w:r>
        <w:rPr>
          <w:rFonts w:ascii="Times New Roman"/>
          <w:b w:val="false"/>
          <w:i w:val="false"/>
          <w:color w:val="000000"/>
          <w:vertAlign w:val="superscript"/>
        </w:rPr>
        <w:t>0</w:t>
      </w:r>
      <w:r>
        <w:rPr>
          <w:rFonts w:ascii="Times New Roman"/>
          <w:b w:val="false"/>
          <w:i w:val="false"/>
          <w:color w:val="000000"/>
          <w:sz w:val="28"/>
        </w:rPr>
        <w:t>С дейінгі температурада рұқсатсыз кіру шектелген жеке үй-жайда, тиісінше таңбалау мен температураны бақылау қондырғылары бар арнайы тоңазытқыш жабдығында жүргізіледі.</w:t>
      </w:r>
    </w:p>
    <w:p>
      <w:pPr>
        <w:spacing w:after="0"/>
        <w:ind w:left="0"/>
        <w:jc w:val="both"/>
      </w:pPr>
      <w:r>
        <w:rPr>
          <w:rFonts w:ascii="Times New Roman"/>
          <w:b w:val="false"/>
          <w:i w:val="false"/>
          <w:color w:val="000000"/>
          <w:sz w:val="28"/>
        </w:rPr>
        <w:t>
      Карантиндеу кезінде донор қанын зертханалық қайта тестілеу трансфузиялық инфекцияларға қолданыстағы заңнама талаптарына сәйкес жүзеге асырылады.</w:t>
      </w:r>
    </w:p>
    <w:p>
      <w:pPr>
        <w:spacing w:after="0"/>
        <w:ind w:left="0"/>
        <w:jc w:val="both"/>
      </w:pPr>
      <w:r>
        <w:rPr>
          <w:rFonts w:ascii="Times New Roman"/>
          <w:b w:val="false"/>
          <w:i w:val="false"/>
          <w:color w:val="000000"/>
          <w:sz w:val="28"/>
        </w:rPr>
        <w:t xml:space="preserve">
      Трансфузиялық инфекцияларға екі кезеңдік тестілеу әдісін пайдаланған кезде карантиндеу мерзімі 4 айға дейін қысқартылады. </w:t>
      </w:r>
    </w:p>
    <w:p>
      <w:pPr>
        <w:spacing w:after="0"/>
        <w:ind w:left="0"/>
        <w:jc w:val="both"/>
      </w:pPr>
      <w:r>
        <w:rPr>
          <w:rFonts w:ascii="Times New Roman"/>
          <w:b w:val="false"/>
          <w:i w:val="false"/>
          <w:color w:val="000000"/>
          <w:sz w:val="28"/>
        </w:rPr>
        <w:t>
      Донор донациялаудан кейінгі 4 айдан соң қайталама зертханалық тестілеуге келмеген жағдайда плазманы карантиндеу мерзімі дайындау күнінен бастап 12 айға дейін ұзартылады.</w:t>
      </w:r>
    </w:p>
    <w:p>
      <w:pPr>
        <w:spacing w:after="0"/>
        <w:ind w:left="0"/>
        <w:jc w:val="both"/>
      </w:pPr>
      <w:r>
        <w:rPr>
          <w:rFonts w:ascii="Times New Roman"/>
          <w:b w:val="false"/>
          <w:i w:val="false"/>
          <w:color w:val="000000"/>
          <w:sz w:val="28"/>
        </w:rPr>
        <w:t>
      Егер донорды қайта зерттеп-қарау дайындау күнінен бастап 12 айдың ішінде донордың келмеуі себебінен жүргізілмесе немесе құю үшін жарамды плазманың резервтік қорын толықтыру қажеттілігі туындағанда плазма карантиннен алынады.</w:t>
      </w:r>
    </w:p>
    <w:p>
      <w:pPr>
        <w:spacing w:after="0"/>
        <w:ind w:left="0"/>
        <w:jc w:val="both"/>
      </w:pPr>
      <w:r>
        <w:rPr>
          <w:rFonts w:ascii="Times New Roman"/>
          <w:b w:val="false"/>
          <w:i w:val="false"/>
          <w:color w:val="000000"/>
          <w:sz w:val="28"/>
        </w:rPr>
        <w:t>
      Карантиннен алынған плазма патогендік агенттерді әсерсіздендіру мақсатында және қосымша қасиеттерді бере отырып, қосымша өңдеуге жіберіледі және өнім мәртебесін өзгерте отырып, медициналық пайдалану үшін беріледі немесе қан препараттарын алу үшін қайта өңдеуге жіберіледі.</w:t>
      </w:r>
    </w:p>
    <w:p>
      <w:pPr>
        <w:spacing w:after="0"/>
        <w:ind w:left="0"/>
        <w:jc w:val="both"/>
      </w:pPr>
      <w:r>
        <w:rPr>
          <w:rFonts w:ascii="Times New Roman"/>
          <w:b w:val="false"/>
          <w:i w:val="false"/>
          <w:color w:val="000000"/>
          <w:sz w:val="28"/>
        </w:rPr>
        <w:t>
      Карантин кезінде немесе карантин мерзімі аяқталғаннан кейін трансфузиялық инфекцияларға зертханалық тестілеудің бастапқы оң нәтижелері анықталған кезде қан қызметі ұйымында карантиндік сақтауда жатқан алдындағы барлық донацияларынан қан компоненттері алынады, жою себептерін көрсете отырып, "жоюға" деп таңбаланады, есептен шығарылады және жойылады.</w:t>
      </w:r>
    </w:p>
    <w:bookmarkStart w:name="z90" w:id="87"/>
    <w:p>
      <w:pPr>
        <w:spacing w:after="0"/>
        <w:ind w:left="0"/>
        <w:jc w:val="both"/>
      </w:pPr>
      <w:r>
        <w:rPr>
          <w:rFonts w:ascii="Times New Roman"/>
          <w:b w:val="false"/>
          <w:i w:val="false"/>
          <w:color w:val="000000"/>
          <w:sz w:val="28"/>
        </w:rPr>
        <w:t>
      62. Фракциялауға арналған плазма одан мамандандырылған өндірістік жағдайында қан препараттарын (плазманың ірі протеиндері (альбумин, IgG иммуноглобин), протеаз ингибиторлары (альфа 2 макроглобулин, альфа 1 антитрипсин, C1-эстераза ингибиторы, антитромбин, гепарин II кофакторы, альфа 2-антиплазмин), протеаздар (ADAMTS13), фибринолитикалық протеиндер (плазминоген, гистидин байытылған гликопротеин), коагуляциялық факторлар және антикоагулянттық протеиндер (фибриноген, фибронектин, протромбин, XIII фактор, S протеині, Фон виллебранд факторы, II фактор, X фактор, V фактор, XI фактор, IX фактор, XII фактор, C протеині, VII факторы, VIII факторы), (IL-2, G-CSF, эритропоэтин) цитокиндерін дайындау мақсатында дайындалады.</w:t>
      </w:r>
    </w:p>
    <w:bookmarkEnd w:id="87"/>
    <w:p>
      <w:pPr>
        <w:spacing w:after="0"/>
        <w:ind w:left="0"/>
        <w:jc w:val="both"/>
      </w:pPr>
      <w:r>
        <w:rPr>
          <w:rFonts w:ascii="Times New Roman"/>
          <w:b w:val="false"/>
          <w:i w:val="false"/>
          <w:color w:val="000000"/>
          <w:sz w:val="28"/>
        </w:rPr>
        <w:t>
      Фракциялауға арналған плазма көздері донорлық плазманың мақсатты дайындалған дозалары да, клиникалық пайдалану үшін дайындалған, алайда плазманың тауарлық сипаттамалары фракциялауға арналған адам плазмасын өндіру, бақылау және реттеу жөніндегі ұсынымдарында айтылған Дүниежүзілік денсаулық сақтау ұйымдарының талаптарына сәйкес болса, сұраныстың тоқтатылуынан, өткізілмеген донорлық плазманың дозалары да бола алады.</w:t>
      </w:r>
    </w:p>
    <w:p>
      <w:pPr>
        <w:spacing w:after="0"/>
        <w:ind w:left="0"/>
        <w:jc w:val="both"/>
      </w:pPr>
      <w:r>
        <w:rPr>
          <w:rFonts w:ascii="Times New Roman"/>
          <w:b w:val="false"/>
          <w:i w:val="false"/>
          <w:color w:val="000000"/>
          <w:sz w:val="28"/>
        </w:rPr>
        <w:t xml:space="preserve">
      Фракциялауға арналған плазманы нысаналы дайындау кезінде зертханалық зерттеулер көлемі гемотрансмиссивтік инфекциялар маркерлеріне скринингілеумен шектеледі, мұздату, сақтау, тасымалдау шарттары клиникалық қолдануға арналған донорлық плазманы дайындау кезінде қолданылатын жағдайға ұқсас. </w:t>
      </w:r>
    </w:p>
    <w:bookmarkStart w:name="z91" w:id="88"/>
    <w:p>
      <w:pPr>
        <w:spacing w:after="0"/>
        <w:ind w:left="0"/>
        <w:jc w:val="both"/>
      </w:pPr>
      <w:r>
        <w:rPr>
          <w:rFonts w:ascii="Times New Roman"/>
          <w:b w:val="false"/>
          <w:i w:val="false"/>
          <w:color w:val="000000"/>
          <w:sz w:val="28"/>
        </w:rPr>
        <w:t>
      63. Криопреципитатты дайындау үшін жаңа алынған қан дозасынан және аферез жолымен, оның ішінде вирустазартылған алынған ЖМП пайдаланылады.</w:t>
      </w:r>
    </w:p>
    <w:bookmarkEnd w:id="88"/>
    <w:p>
      <w:pPr>
        <w:spacing w:after="0"/>
        <w:ind w:left="0"/>
        <w:jc w:val="both"/>
      </w:pPr>
      <w:r>
        <w:rPr>
          <w:rFonts w:ascii="Times New Roman"/>
          <w:b w:val="false"/>
          <w:i w:val="false"/>
          <w:color w:val="000000"/>
          <w:sz w:val="28"/>
        </w:rPr>
        <w:t>
      ЖМП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10-12 сағат бойы ерітіледі. "Көбік қар" түрінде еріген ЖМП 20С+60С температурасында қатты центрифугаланады.</w:t>
      </w:r>
    </w:p>
    <w:p>
      <w:pPr>
        <w:spacing w:after="0"/>
        <w:ind w:left="0"/>
        <w:jc w:val="both"/>
      </w:pPr>
      <w:r>
        <w:rPr>
          <w:rFonts w:ascii="Times New Roman"/>
          <w:b w:val="false"/>
          <w:i w:val="false"/>
          <w:color w:val="000000"/>
          <w:sz w:val="28"/>
        </w:rPr>
        <w:t>
      Центрифугалаудан кейін криопреципитаты алынған супернатант алынады, гемаконда 20-40 мл мөлшеріндегі концентрат қалады, ол -25</w:t>
      </w:r>
      <w:r>
        <w:rPr>
          <w:rFonts w:ascii="Times New Roman"/>
          <w:b w:val="false"/>
          <w:i w:val="false"/>
          <w:color w:val="000000"/>
          <w:vertAlign w:val="superscript"/>
        </w:rPr>
        <w:t>0</w:t>
      </w:r>
      <w:r>
        <w:rPr>
          <w:rFonts w:ascii="Times New Roman"/>
          <w:b w:val="false"/>
          <w:i w:val="false"/>
          <w:color w:val="000000"/>
          <w:sz w:val="28"/>
        </w:rPr>
        <w:t>С бастап -35</w:t>
      </w:r>
      <w:r>
        <w:rPr>
          <w:rFonts w:ascii="Times New Roman"/>
          <w:b w:val="false"/>
          <w:i w:val="false"/>
          <w:color w:val="000000"/>
          <w:vertAlign w:val="superscript"/>
        </w:rPr>
        <w:t>0</w:t>
      </w:r>
      <w:r>
        <w:rPr>
          <w:rFonts w:ascii="Times New Roman"/>
          <w:b w:val="false"/>
          <w:i w:val="false"/>
          <w:color w:val="000000"/>
          <w:sz w:val="28"/>
        </w:rPr>
        <w:t>С дейінгі температурада жылдам мұздатылуға ұшырайды.</w:t>
      </w:r>
    </w:p>
    <w:p>
      <w:pPr>
        <w:spacing w:after="0"/>
        <w:ind w:left="0"/>
        <w:jc w:val="both"/>
      </w:pPr>
      <w:r>
        <w:rPr>
          <w:rFonts w:ascii="Times New Roman"/>
          <w:b w:val="false"/>
          <w:i w:val="false"/>
          <w:color w:val="000000"/>
          <w:sz w:val="28"/>
        </w:rPr>
        <w:t>
      Қан компоненттерін емдік мақсатта пайдаланатын медициналық ұйымдардан криопреципитаты алынған плазмаға арналған өтінімдері болғанда криопреципитаты алынған супернатант қан компоненті болып танылады.</w:t>
      </w:r>
    </w:p>
    <w:p>
      <w:pPr>
        <w:spacing w:after="0"/>
        <w:ind w:left="0"/>
        <w:jc w:val="both"/>
      </w:pPr>
      <w:r>
        <w:rPr>
          <w:rFonts w:ascii="Times New Roman"/>
          <w:b w:val="false"/>
          <w:i w:val="false"/>
          <w:color w:val="000000"/>
          <w:sz w:val="28"/>
        </w:rPr>
        <w:t>
      Емдік мақсаттағы криопреципитаты алынған супернатант медициналық ұйымдардан келген өтінімге сәйкес көлемде дайындалады.</w:t>
      </w:r>
    </w:p>
    <w:p>
      <w:pPr>
        <w:spacing w:after="0"/>
        <w:ind w:left="0"/>
        <w:jc w:val="both"/>
      </w:pPr>
      <w:r>
        <w:rPr>
          <w:rFonts w:ascii="Times New Roman"/>
          <w:b w:val="false"/>
          <w:i w:val="false"/>
          <w:color w:val="000000"/>
          <w:sz w:val="28"/>
        </w:rPr>
        <w:t>
      Медициналық ұйымдардан криопреципитаты алынған плазмаға арналған өтінімдер келмеген кезде өңдіріс уақытында супернатант өңдіріс шығыны ретінде жойылады.</w:t>
      </w:r>
    </w:p>
    <w:bookmarkStart w:name="z92" w:id="89"/>
    <w:p>
      <w:pPr>
        <w:spacing w:after="0"/>
        <w:ind w:left="0"/>
        <w:jc w:val="both"/>
      </w:pPr>
      <w:r>
        <w:rPr>
          <w:rFonts w:ascii="Times New Roman"/>
          <w:b w:val="false"/>
          <w:i w:val="false"/>
          <w:color w:val="000000"/>
          <w:sz w:val="28"/>
        </w:rPr>
        <w:t xml:space="preserve">
      64. Тромбоциттерді жаңа алынған қан дозасынан немесе аферез әдісімен алады. </w:t>
      </w:r>
    </w:p>
    <w:bookmarkEnd w:id="89"/>
    <w:p>
      <w:pPr>
        <w:spacing w:after="0"/>
        <w:ind w:left="0"/>
        <w:jc w:val="both"/>
      </w:pPr>
      <w:r>
        <w:rPr>
          <w:rFonts w:ascii="Times New Roman"/>
          <w:b w:val="false"/>
          <w:i w:val="false"/>
          <w:color w:val="000000"/>
          <w:sz w:val="28"/>
        </w:rPr>
        <w:t>
      Жаңа алынған қан дозасының тромбоциттері қан қызметі ұйымдында әзірленген құжатталған ресімдерге сәйкес ТБП немесе ЛТҚ әдістерімен алынады.</w:t>
      </w:r>
    </w:p>
    <w:p>
      <w:pPr>
        <w:spacing w:after="0"/>
        <w:ind w:left="0"/>
        <w:jc w:val="both"/>
      </w:pPr>
      <w:r>
        <w:rPr>
          <w:rFonts w:ascii="Times New Roman"/>
          <w:b w:val="false"/>
          <w:i w:val="false"/>
          <w:color w:val="000000"/>
          <w:sz w:val="28"/>
        </w:rPr>
        <w:t>
      Жаңа алынған қан дозасы 22</w:t>
      </w:r>
      <w:r>
        <w:rPr>
          <w:rFonts w:ascii="Times New Roman"/>
          <w:b w:val="false"/>
          <w:i w:val="false"/>
          <w:color w:val="000000"/>
          <w:vertAlign w:val="superscript"/>
        </w:rPr>
        <w:t>0</w:t>
      </w:r>
      <w:r>
        <w:rPr>
          <w:rFonts w:ascii="Times New Roman"/>
          <w:b w:val="false"/>
          <w:i w:val="false"/>
          <w:color w:val="000000"/>
          <w:sz w:val="28"/>
        </w:rPr>
        <w:t>С±2</w:t>
      </w:r>
      <w:r>
        <w:rPr>
          <w:rFonts w:ascii="Times New Roman"/>
          <w:b w:val="false"/>
          <w:i w:val="false"/>
          <w:color w:val="000000"/>
          <w:vertAlign w:val="superscript"/>
        </w:rPr>
        <w:t>0</w:t>
      </w:r>
      <w:r>
        <w:rPr>
          <w:rFonts w:ascii="Times New Roman"/>
          <w:b w:val="false"/>
          <w:i w:val="false"/>
          <w:color w:val="000000"/>
          <w:sz w:val="28"/>
        </w:rPr>
        <w:t>С температураны қамтамасыз ететін валидациялық жағдайда 24 сағатқа дейін сақталады.</w:t>
      </w:r>
    </w:p>
    <w:p>
      <w:pPr>
        <w:spacing w:after="0"/>
        <w:ind w:left="0"/>
        <w:jc w:val="both"/>
      </w:pPr>
      <w:r>
        <w:rPr>
          <w:rFonts w:ascii="Times New Roman"/>
          <w:b w:val="false"/>
          <w:i w:val="false"/>
          <w:color w:val="000000"/>
          <w:sz w:val="28"/>
        </w:rPr>
        <w:t>
      Қанды центрифугалау 22</w:t>
      </w:r>
      <w:r>
        <w:rPr>
          <w:rFonts w:ascii="Times New Roman"/>
          <w:b w:val="false"/>
          <w:i w:val="false"/>
          <w:color w:val="000000"/>
          <w:vertAlign w:val="superscript"/>
        </w:rPr>
        <w:t>0</w:t>
      </w:r>
      <w:r>
        <w:rPr>
          <w:rFonts w:ascii="Times New Roman"/>
          <w:b w:val="false"/>
          <w:i w:val="false"/>
          <w:color w:val="000000"/>
          <w:sz w:val="28"/>
        </w:rPr>
        <w:t>С±2</w:t>
      </w:r>
      <w:r>
        <w:rPr>
          <w:rFonts w:ascii="Times New Roman"/>
          <w:b w:val="false"/>
          <w:i w:val="false"/>
          <w:color w:val="000000"/>
          <w:vertAlign w:val="superscript"/>
        </w:rPr>
        <w:t>0</w:t>
      </w:r>
      <w:r>
        <w:rPr>
          <w:rFonts w:ascii="Times New Roman"/>
          <w:b w:val="false"/>
          <w:i w:val="false"/>
          <w:color w:val="000000"/>
          <w:sz w:val="28"/>
        </w:rPr>
        <w:t>С температурасында жүзеге асырылады.</w:t>
      </w:r>
    </w:p>
    <w:p>
      <w:pPr>
        <w:spacing w:after="0"/>
        <w:ind w:left="0"/>
        <w:jc w:val="both"/>
      </w:pPr>
      <w:r>
        <w:rPr>
          <w:rFonts w:ascii="Times New Roman"/>
          <w:b w:val="false"/>
          <w:i w:val="false"/>
          <w:color w:val="000000"/>
          <w:sz w:val="28"/>
        </w:rPr>
        <w:t>
      Біріктіру процесінде тромбоциттер патогендерлі аралық лейкофильтрациямен әсерсіздендіру әдісімен қосымша өңдеуге ұшырайды.</w:t>
      </w:r>
    </w:p>
    <w:p>
      <w:pPr>
        <w:spacing w:after="0"/>
        <w:ind w:left="0"/>
        <w:jc w:val="both"/>
      </w:pPr>
      <w:r>
        <w:rPr>
          <w:rFonts w:ascii="Times New Roman"/>
          <w:b w:val="false"/>
          <w:i w:val="false"/>
          <w:color w:val="000000"/>
          <w:sz w:val="28"/>
        </w:rPr>
        <w:t>
      Дайындаудан кейін және клиникалық пайдалану үшін беруде қалыпты морфологиясы бар қозғалыстағы тромбоциттердің жарықты әлсіздендіруге негізделген "құйын" (swirling) феноменінің бар-жоғына тексеру жүргізіледі.</w:t>
      </w:r>
    </w:p>
    <w:bookmarkStart w:name="z93" w:id="90"/>
    <w:p>
      <w:pPr>
        <w:spacing w:after="0"/>
        <w:ind w:left="0"/>
        <w:jc w:val="both"/>
      </w:pPr>
      <w:r>
        <w:rPr>
          <w:rFonts w:ascii="Times New Roman"/>
          <w:b w:val="false"/>
          <w:i w:val="false"/>
          <w:color w:val="000000"/>
          <w:sz w:val="28"/>
        </w:rPr>
        <w:t>
      65. ТБП және ЛТҚ алынған тромбоциттерді дезагрегациялау мақсатында +22 ±2</w:t>
      </w:r>
      <w:r>
        <w:rPr>
          <w:rFonts w:ascii="Times New Roman"/>
          <w:b w:val="false"/>
          <w:i w:val="false"/>
          <w:color w:val="000000"/>
          <w:vertAlign w:val="superscript"/>
        </w:rPr>
        <w:t>0</w:t>
      </w:r>
      <w:r>
        <w:rPr>
          <w:rFonts w:ascii="Times New Roman"/>
          <w:b w:val="false"/>
          <w:i w:val="false"/>
          <w:color w:val="000000"/>
          <w:sz w:val="28"/>
        </w:rPr>
        <w:t>С температурасында 60 минутқа қалдырады. Мұндай компоненттің құрамында 0,55-0,75×10</w:t>
      </w:r>
      <w:r>
        <w:rPr>
          <w:rFonts w:ascii="Times New Roman"/>
          <w:b w:val="false"/>
          <w:i w:val="false"/>
          <w:color w:val="000000"/>
          <w:vertAlign w:val="superscript"/>
        </w:rPr>
        <w:t>11</w:t>
      </w:r>
      <w:r>
        <w:rPr>
          <w:rFonts w:ascii="Times New Roman"/>
          <w:b w:val="false"/>
          <w:i w:val="false"/>
          <w:color w:val="000000"/>
          <w:sz w:val="28"/>
        </w:rPr>
        <w:t xml:space="preserve"> тромбоцит болады.</w:t>
      </w:r>
    </w:p>
    <w:bookmarkEnd w:id="90"/>
    <w:p>
      <w:pPr>
        <w:spacing w:after="0"/>
        <w:ind w:left="0"/>
        <w:jc w:val="both"/>
      </w:pPr>
      <w:r>
        <w:rPr>
          <w:rFonts w:ascii="Times New Roman"/>
          <w:b w:val="false"/>
          <w:i w:val="false"/>
          <w:color w:val="000000"/>
          <w:sz w:val="28"/>
        </w:rPr>
        <w:t>
      Тромбоциттердің 4-6 дозасын біріктіру АВО жүйесі мен резус-тиістілігі бойынша бір топтыларды асептикалық жалғау арқылы жүргізіледі, мұндай компонентте плазмада немесе плазма қоспасы бар қосалқы ерітіндіде өлшенген жасушалардың құрамы кемінде 2,0х10</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Тромбоциттердің жарамдылық мерзімі дайындау шарттары мен сақталатын ыдыстың қасиеттеріне байланысты. </w:t>
      </w:r>
    </w:p>
    <w:p>
      <w:pPr>
        <w:spacing w:after="0"/>
        <w:ind w:left="0"/>
        <w:jc w:val="both"/>
      </w:pPr>
      <w:r>
        <w:rPr>
          <w:rFonts w:ascii="Times New Roman"/>
          <w:b w:val="false"/>
          <w:i w:val="false"/>
          <w:color w:val="000000"/>
          <w:sz w:val="28"/>
        </w:rPr>
        <w:t>
      Жарамдылық мерзімі мен сақтау теспературасы гемакондарды өңдіруші-зауытының нұсқаулығына және осы Қағидалардың 4-тараудың 3-параграфына сәйкес белгіленеді. Жарамдылық мерзімі заттаңбада сағаты мен минутына дейін дәл көрсетіледі.</w:t>
      </w:r>
    </w:p>
    <w:bookmarkStart w:name="z94" w:id="91"/>
    <w:p>
      <w:pPr>
        <w:spacing w:after="0"/>
        <w:ind w:left="0"/>
        <w:jc w:val="both"/>
      </w:pPr>
      <w:r>
        <w:rPr>
          <w:rFonts w:ascii="Times New Roman"/>
          <w:b w:val="false"/>
          <w:i w:val="false"/>
          <w:color w:val="000000"/>
          <w:sz w:val="28"/>
        </w:rPr>
        <w:t xml:space="preserve">
      66. Аферездік тромбоциттер бір донордан қан жасушаларының автоматты сепараторларын пайдалана отырып, жабдық өңдірушісінің нұсқаулығына және қан қызметі ұйымында әзірленген құжатталған ресімдерге сәйкес цитаферез әдісімен дайындалады. </w:t>
      </w:r>
    </w:p>
    <w:bookmarkEnd w:id="91"/>
    <w:p>
      <w:pPr>
        <w:spacing w:after="0"/>
        <w:ind w:left="0"/>
        <w:jc w:val="both"/>
      </w:pPr>
      <w:r>
        <w:rPr>
          <w:rFonts w:ascii="Times New Roman"/>
          <w:b w:val="false"/>
          <w:i w:val="false"/>
          <w:color w:val="000000"/>
          <w:sz w:val="28"/>
        </w:rPr>
        <w:t>
      Компонентте плазмада немесе плазмасы азайтылған аферездік тромбоциттерді жинау хаттамасы пайдаланған кезде 60%-70% ерітінді немесе 30%-40% плазма арақатынастағы плазма қосындысы бар қосымша ерітіндіде немесе плазмада өлшенген кемінде 2,0х10</w:t>
      </w:r>
      <w:r>
        <w:rPr>
          <w:rFonts w:ascii="Times New Roman"/>
          <w:b w:val="false"/>
          <w:i w:val="false"/>
          <w:color w:val="000000"/>
          <w:vertAlign w:val="superscript"/>
        </w:rPr>
        <w:t>11</w:t>
      </w:r>
      <w:r>
        <w:rPr>
          <w:rFonts w:ascii="Times New Roman"/>
          <w:b w:val="false"/>
          <w:i w:val="false"/>
          <w:color w:val="000000"/>
          <w:sz w:val="28"/>
        </w:rPr>
        <w:t xml:space="preserve"> тромбоциттер болады.</w:t>
      </w:r>
    </w:p>
    <w:p>
      <w:pPr>
        <w:spacing w:after="0"/>
        <w:ind w:left="0"/>
        <w:jc w:val="both"/>
      </w:pPr>
      <w:r>
        <w:rPr>
          <w:rFonts w:ascii="Times New Roman"/>
          <w:b w:val="false"/>
          <w:i w:val="false"/>
          <w:color w:val="000000"/>
          <w:sz w:val="28"/>
        </w:rPr>
        <w:t>
      Неонаталды және педиатриялық практикада пайдалану үшін асептикалық жағдайды сақтап, қажетті жасушалық пен көлемді ескере отырып, дозаны бөлу жүргізіледі.</w:t>
      </w:r>
    </w:p>
    <w:bookmarkStart w:name="z95" w:id="92"/>
    <w:p>
      <w:pPr>
        <w:spacing w:after="0"/>
        <w:ind w:left="0"/>
        <w:jc w:val="both"/>
      </w:pPr>
      <w:r>
        <w:rPr>
          <w:rFonts w:ascii="Times New Roman"/>
          <w:b w:val="false"/>
          <w:i w:val="false"/>
          <w:color w:val="000000"/>
          <w:sz w:val="28"/>
        </w:rPr>
        <w:t>
      67. Криоконсервіленген тромбоциттер лейкоциттері азайтылған аферездік тромбоциттерді қанды донациялау кейінгі 24 сағат ішінде, іріктелген донорлардың тромбоциттерін немесе аутологиялық тромбоциттерді ұзақ сақтауға арналған криоқорғаныш құралын пайдалану арқылы мұздату жолымен алынады.</w:t>
      </w:r>
    </w:p>
    <w:bookmarkEnd w:id="92"/>
    <w:p>
      <w:pPr>
        <w:spacing w:after="0"/>
        <w:ind w:left="0"/>
        <w:jc w:val="both"/>
      </w:pPr>
      <w:r>
        <w:rPr>
          <w:rFonts w:ascii="Times New Roman"/>
          <w:b w:val="false"/>
          <w:i w:val="false"/>
          <w:color w:val="000000"/>
          <w:sz w:val="28"/>
        </w:rPr>
        <w:t>
      Мұздатудың екі әдісі пайдаланылады: бірінші - алынатын компоненттің жалпы көлемін 6% ерітіндіге дейін жеткізу жолымен диметилсульфоксидті пайдалану және екінші - алынатын компоненттің жалпы көлемін 5% ерітіндіге дейін жеткізу жолымен глицериннің өте төмен шоғырлануы.</w:t>
      </w:r>
    </w:p>
    <w:p>
      <w:pPr>
        <w:spacing w:after="0"/>
        <w:ind w:left="0"/>
        <w:jc w:val="both"/>
      </w:pPr>
      <w:r>
        <w:rPr>
          <w:rFonts w:ascii="Times New Roman"/>
          <w:b w:val="false"/>
          <w:i w:val="false"/>
          <w:color w:val="000000"/>
          <w:sz w:val="28"/>
        </w:rPr>
        <w:t xml:space="preserve">
      Пайдалану алдында тромбоциттер ерітіледі, жуылады және (аутологиялық) плазмада немесе қосымша ерітіндіде ресуспендияланады. </w:t>
      </w:r>
    </w:p>
    <w:p>
      <w:pPr>
        <w:spacing w:after="0"/>
        <w:ind w:left="0"/>
        <w:jc w:val="both"/>
      </w:pPr>
      <w:r>
        <w:rPr>
          <w:rFonts w:ascii="Times New Roman"/>
          <w:b w:val="false"/>
          <w:i w:val="false"/>
          <w:color w:val="000000"/>
          <w:sz w:val="28"/>
        </w:rPr>
        <w:t>
      Мұндай тромбоциттерді қалпына келтірген кезде олардың құрамында тромбоциттердің 40% астам бастапқы көлемі болады.</w:t>
      </w:r>
    </w:p>
    <w:p>
      <w:pPr>
        <w:spacing w:after="0"/>
        <w:ind w:left="0"/>
        <w:jc w:val="both"/>
      </w:pPr>
      <w:r>
        <w:rPr>
          <w:rFonts w:ascii="Times New Roman"/>
          <w:b w:val="false"/>
          <w:i w:val="false"/>
          <w:color w:val="000000"/>
          <w:sz w:val="28"/>
        </w:rPr>
        <w:t>
      Ерітілген тромбоциттер ерітілгеннен кейін бірден құйылады.</w:t>
      </w:r>
    </w:p>
    <w:bookmarkStart w:name="z96" w:id="93"/>
    <w:p>
      <w:pPr>
        <w:spacing w:after="0"/>
        <w:ind w:left="0"/>
        <w:jc w:val="both"/>
      </w:pPr>
      <w:r>
        <w:rPr>
          <w:rFonts w:ascii="Times New Roman"/>
          <w:b w:val="false"/>
          <w:i w:val="false"/>
          <w:color w:val="000000"/>
          <w:sz w:val="28"/>
        </w:rPr>
        <w:t xml:space="preserve">
      68. Лейкоциттер, гранулоциттер, лимфоциттер тұрақты донорлардан дайындалады. Аферездік гранулоциттер мен лимфоциттер қан жасушаларының автоматты сепараторларын пайдалану арқылы бір донордан алынады. Сепаратормен жұмыс өндірушінің нұсқаулығына сәйкес жүргізіледі. </w:t>
      </w:r>
    </w:p>
    <w:bookmarkEnd w:id="93"/>
    <w:p>
      <w:pPr>
        <w:spacing w:after="0"/>
        <w:ind w:left="0"/>
        <w:jc w:val="both"/>
      </w:pPr>
      <w:r>
        <w:rPr>
          <w:rFonts w:ascii="Times New Roman"/>
          <w:b w:val="false"/>
          <w:i w:val="false"/>
          <w:color w:val="000000"/>
          <w:sz w:val="28"/>
        </w:rPr>
        <w:t xml:space="preserve">
      Трансфузия салдарынан болатын "трансплантант қожайынға қарсы" реакциясының алдын алу мақсатында гранулоциттер Қазақстан Республикасында қолдануға рұқсат етілген иондаушы сәулелеу көздерін пайдалана отырып, өндіруші-зауыттың нұсқаулығына сәйкес сәулеленеді. </w:t>
      </w:r>
    </w:p>
    <w:bookmarkStart w:name="z97" w:id="94"/>
    <w:p>
      <w:pPr>
        <w:spacing w:after="0"/>
        <w:ind w:left="0"/>
        <w:jc w:val="both"/>
      </w:pPr>
      <w:r>
        <w:rPr>
          <w:rFonts w:ascii="Times New Roman"/>
          <w:b w:val="false"/>
          <w:i w:val="false"/>
          <w:color w:val="000000"/>
          <w:sz w:val="28"/>
        </w:rPr>
        <w:t xml:space="preserve">
      69. Фибрин желімі стандартты АВ тиістілігі бар карантинделген донорлық плазманың бір дозасынан алынады және өңдірушінің нұсқаулығына сәйкес жүргізіледі. </w:t>
      </w:r>
    </w:p>
    <w:bookmarkEnd w:id="94"/>
    <w:p>
      <w:pPr>
        <w:spacing w:after="0"/>
        <w:ind w:left="0"/>
        <w:jc w:val="both"/>
      </w:pPr>
      <w:r>
        <w:rPr>
          <w:rFonts w:ascii="Times New Roman"/>
          <w:b w:val="false"/>
          <w:i w:val="false"/>
          <w:color w:val="000000"/>
          <w:sz w:val="28"/>
        </w:rPr>
        <w:t>
      Пайдалану алдында фибрин желімі +37</w:t>
      </w:r>
      <w:r>
        <w:rPr>
          <w:rFonts w:ascii="Times New Roman"/>
          <w:b w:val="false"/>
          <w:i w:val="false"/>
          <w:color w:val="000000"/>
          <w:vertAlign w:val="superscript"/>
        </w:rPr>
        <w:t>0</w:t>
      </w:r>
      <w:r>
        <w:rPr>
          <w:rFonts w:ascii="Times New Roman"/>
          <w:b w:val="false"/>
          <w:i w:val="false"/>
          <w:color w:val="000000"/>
          <w:sz w:val="28"/>
        </w:rPr>
        <w:t>С температурассында ерітіледі, қайта мұздату жүзеге асырылмайды.</w:t>
      </w:r>
    </w:p>
    <w:p>
      <w:pPr>
        <w:spacing w:after="0"/>
        <w:ind w:left="0"/>
        <w:jc w:val="both"/>
      </w:pPr>
      <w:r>
        <w:rPr>
          <w:rFonts w:ascii="Times New Roman"/>
          <w:b w:val="false"/>
          <w:i w:val="false"/>
          <w:color w:val="000000"/>
          <w:sz w:val="28"/>
        </w:rPr>
        <w:t>
      Ерітілген желім 30 минут ішінде пайдаланылмайтын жағдайларда криопреципитатты сақтау бөлме температурасында, ал тромбинді сақтау 3 сағат бойы мұзды пайдалану арқылы жүзеге асырылады.</w:t>
      </w:r>
    </w:p>
    <w:bookmarkStart w:name="z98" w:id="95"/>
    <w:p>
      <w:pPr>
        <w:spacing w:after="0"/>
        <w:ind w:left="0"/>
        <w:jc w:val="both"/>
      </w:pPr>
      <w:r>
        <w:rPr>
          <w:rFonts w:ascii="Times New Roman"/>
          <w:b w:val="false"/>
          <w:i w:val="false"/>
          <w:color w:val="000000"/>
          <w:sz w:val="28"/>
        </w:rPr>
        <w:t xml:space="preserve">
      70. Пренаталды, неонаталды және педиатриялық практикада пайдалану үшін қан және оның компоненттерінің арнайы түрлері дайындалады. </w:t>
      </w:r>
    </w:p>
    <w:bookmarkEnd w:id="95"/>
    <w:p>
      <w:pPr>
        <w:spacing w:after="0"/>
        <w:ind w:left="0"/>
        <w:jc w:val="both"/>
      </w:pPr>
      <w:r>
        <w:rPr>
          <w:rFonts w:ascii="Times New Roman"/>
          <w:b w:val="false"/>
          <w:i w:val="false"/>
          <w:color w:val="000000"/>
          <w:sz w:val="28"/>
        </w:rPr>
        <w:t>
      Егер трансфузия көлемін оңтайландыру және гематокриттің белгіленегн көлемін қамтамасыз ету қажет болса, лейкофильтрленген, жаңа алынған қанның плазма бөлігі алынып тасталады.</w:t>
      </w:r>
    </w:p>
    <w:p>
      <w:pPr>
        <w:spacing w:after="0"/>
        <w:ind w:left="0"/>
        <w:jc w:val="both"/>
      </w:pPr>
      <w:r>
        <w:rPr>
          <w:rFonts w:ascii="Times New Roman"/>
          <w:b w:val="false"/>
          <w:i w:val="false"/>
          <w:color w:val="000000"/>
          <w:sz w:val="28"/>
        </w:rPr>
        <w:t xml:space="preserve">
      Нәрестелер мен ерте жастағы балаларға құюға (аз көлемдер) арналған құрамында эритроциттер бар ортаның (ЛТҚ алынған эритроциттік масса, ЛТҚ алынған эритроциттер жүзіндісі, лейкофильтрленген, эритроциттік масса, лейкофильтрленген, эритроциттер жүзіндісі) бір стандартты дозасын бөлу үшін бірнеше серік-қапшықтары (сплит) бар арнайы гемакондар пайдаланылады. </w:t>
      </w:r>
    </w:p>
    <w:p>
      <w:pPr>
        <w:spacing w:after="0"/>
        <w:ind w:left="0"/>
        <w:jc w:val="both"/>
      </w:pPr>
      <w:r>
        <w:rPr>
          <w:rFonts w:ascii="Times New Roman"/>
          <w:b w:val="false"/>
          <w:i w:val="false"/>
          <w:color w:val="000000"/>
          <w:sz w:val="28"/>
        </w:rPr>
        <w:t xml:space="preserve">
      Сплиттердің сақтау мерзімі бастапқы компоненттің жарамдылық мерзімінен аспайды. </w:t>
      </w:r>
    </w:p>
    <w:p>
      <w:pPr>
        <w:spacing w:after="0"/>
        <w:ind w:left="0"/>
        <w:jc w:val="both"/>
      </w:pPr>
      <w:r>
        <w:rPr>
          <w:rFonts w:ascii="Times New Roman"/>
          <w:b w:val="false"/>
          <w:i w:val="false"/>
          <w:color w:val="000000"/>
          <w:sz w:val="28"/>
        </w:rPr>
        <w:t xml:space="preserve">
      Бір донациялаудың сплиттік дозалары бір пациентті ғана емдеу үшін пайдаланылады. </w:t>
      </w:r>
    </w:p>
    <w:p>
      <w:pPr>
        <w:spacing w:after="0"/>
        <w:ind w:left="0"/>
        <w:jc w:val="both"/>
      </w:pPr>
      <w:r>
        <w:rPr>
          <w:rFonts w:ascii="Times New Roman"/>
          <w:b w:val="false"/>
          <w:i w:val="false"/>
          <w:color w:val="000000"/>
          <w:sz w:val="28"/>
        </w:rPr>
        <w:t xml:space="preserve">
      Бір донациялаудағы сплиттік дозаның қалдықтары бір дозадағы трансфузиялық ортаның бөлігі ретінде есептен шығарылады. </w:t>
      </w:r>
    </w:p>
    <w:p>
      <w:pPr>
        <w:spacing w:after="0"/>
        <w:ind w:left="0"/>
        <w:jc w:val="both"/>
      </w:pPr>
      <w:r>
        <w:rPr>
          <w:rFonts w:ascii="Times New Roman"/>
          <w:b w:val="false"/>
          <w:i w:val="false"/>
          <w:color w:val="000000"/>
          <w:sz w:val="28"/>
        </w:rPr>
        <w:t>
      ЖМП дозаларының аз көлемі дайындалады және карантиндеу және (немесе) вирустазарту технологияларын пайдаланылады.</w:t>
      </w:r>
    </w:p>
    <w:p>
      <w:pPr>
        <w:spacing w:after="0"/>
        <w:ind w:left="0"/>
        <w:jc w:val="both"/>
      </w:pPr>
      <w:r>
        <w:rPr>
          <w:rFonts w:ascii="Times New Roman"/>
          <w:b w:val="false"/>
          <w:i w:val="false"/>
          <w:color w:val="000000"/>
          <w:sz w:val="28"/>
        </w:rPr>
        <w:t xml:space="preserve">
      Компоненттер клиникалық көрсетілімдер бойынша иондаушы сәулелеу көздерін (гамма немесе рентген) пайдалана отырып, сәулеленеді. Сәулелеу ресімі, сәулеленген компоненттің жарамдылық мерзімі мен сәулеленген компонентті сақтау шарттары жабдық өңдірушісінің нұсқаулығына сәйкес белгіленеді. </w:t>
      </w:r>
    </w:p>
    <w:p>
      <w:pPr>
        <w:spacing w:after="0"/>
        <w:ind w:left="0"/>
        <w:jc w:val="both"/>
      </w:pPr>
      <w:r>
        <w:rPr>
          <w:rFonts w:ascii="Times New Roman"/>
          <w:b w:val="false"/>
          <w:i w:val="false"/>
          <w:color w:val="000000"/>
          <w:sz w:val="28"/>
        </w:rPr>
        <w:t>
      Концентраттарды вирустазарту үшін амотосален мен ультракүлгін сәулелеуді пайдаланған кезде иондаушы сәулелеу (гамма және рентген) жүргізілмейді.</w:t>
      </w:r>
    </w:p>
    <w:bookmarkStart w:name="z99" w:id="96"/>
    <w:p>
      <w:pPr>
        <w:spacing w:after="0"/>
        <w:ind w:left="0"/>
        <w:jc w:val="both"/>
      </w:pPr>
      <w:r>
        <w:rPr>
          <w:rFonts w:ascii="Times New Roman"/>
          <w:b w:val="false"/>
          <w:i w:val="false"/>
          <w:color w:val="000000"/>
          <w:sz w:val="28"/>
        </w:rPr>
        <w:t xml:space="preserve">
      71. Ауыстырып құюды жүргізу үшін көрсетілімдері болған кезде сәулелеуге ұшырайтын лейкофильтрленген, жаңа алынған қан немесе көлемі азайтылған, лейкофильтрленген, жаңа алынған қан пайдаланылады. </w:t>
      </w:r>
    </w:p>
    <w:bookmarkEnd w:id="96"/>
    <w:p>
      <w:pPr>
        <w:spacing w:after="0"/>
        <w:ind w:left="0"/>
        <w:jc w:val="both"/>
      </w:pPr>
      <w:r>
        <w:rPr>
          <w:rFonts w:ascii="Times New Roman"/>
          <w:b w:val="false"/>
          <w:i w:val="false"/>
          <w:color w:val="000000"/>
          <w:sz w:val="28"/>
        </w:rPr>
        <w:t xml:space="preserve">
      Донациялаудан кейін тиісті жағдайда 5 тәулікке дейін сақталған қан лейкоредукцияға ұшырайды. </w:t>
      </w:r>
    </w:p>
    <w:bookmarkStart w:name="z100" w:id="97"/>
    <w:p>
      <w:pPr>
        <w:spacing w:after="0"/>
        <w:ind w:left="0"/>
        <w:jc w:val="both"/>
      </w:pPr>
      <w:r>
        <w:rPr>
          <w:rFonts w:ascii="Times New Roman"/>
          <w:b w:val="false"/>
          <w:i w:val="false"/>
          <w:color w:val="000000"/>
          <w:sz w:val="28"/>
        </w:rPr>
        <w:t>
      72. ЛТҚ бөлінген ЭЖ және (немесе) нәрестелер мен сәбилерге құюға арналған қосалқы ерітіндінің редукциясы бар лейкофильтрленген ЭЖ (аз көлемі) 7 тәулікке дейін сақталған лейкотромбоциттік-тромбоциттік қабаты алынған және (немесе) лейкофильтрленген ЭЖ-дан өтінімдер бойынша дайындалады.</w:t>
      </w:r>
    </w:p>
    <w:bookmarkEnd w:id="97"/>
    <w:p>
      <w:pPr>
        <w:spacing w:after="0"/>
        <w:ind w:left="0"/>
        <w:jc w:val="both"/>
      </w:pPr>
      <w:r>
        <w:rPr>
          <w:rFonts w:ascii="Times New Roman"/>
          <w:b w:val="false"/>
          <w:i w:val="false"/>
          <w:color w:val="000000"/>
          <w:sz w:val="28"/>
        </w:rPr>
        <w:t xml:space="preserve">
      Қосалқы ерітінді редукциясының екі тәсілі пайдаланылады: </w:t>
      </w:r>
    </w:p>
    <w:p>
      <w:pPr>
        <w:spacing w:after="0"/>
        <w:ind w:left="0"/>
        <w:jc w:val="both"/>
      </w:pPr>
      <w:r>
        <w:rPr>
          <w:rFonts w:ascii="Times New Roman"/>
          <w:b w:val="false"/>
          <w:i w:val="false"/>
          <w:color w:val="000000"/>
          <w:sz w:val="28"/>
        </w:rPr>
        <w:t>
      1) компонентті инвертивтік (төнкерілген) сақтау және гемакондағы тұңба үстіндегі қабаты бар эритроциттер тұңбасын құю;</w:t>
      </w:r>
    </w:p>
    <w:p>
      <w:pPr>
        <w:spacing w:after="0"/>
        <w:ind w:left="0"/>
        <w:jc w:val="both"/>
      </w:pPr>
      <w:r>
        <w:rPr>
          <w:rFonts w:ascii="Times New Roman"/>
          <w:b w:val="false"/>
          <w:i w:val="false"/>
          <w:color w:val="000000"/>
          <w:sz w:val="28"/>
        </w:rPr>
        <w:t>
      2) компонентті центрифугалау және супернатантты толық жою.</w:t>
      </w:r>
    </w:p>
    <w:p>
      <w:pPr>
        <w:spacing w:after="0"/>
        <w:ind w:left="0"/>
        <w:jc w:val="both"/>
      </w:pPr>
      <w:r>
        <w:rPr>
          <w:rFonts w:ascii="Times New Roman"/>
          <w:b w:val="false"/>
          <w:i w:val="false"/>
          <w:color w:val="000000"/>
          <w:sz w:val="28"/>
        </w:rPr>
        <w:t>
      Супернатантты (қосалқы ерітінді) алып тастау кезінде асептикалық жағдай сақталады (трансфертті қапшық түтіктерінің зарарсыздандырылған түйісуді пайдалану және (немесе) жұмысты ламинарлы шкаф жағдайында жүргізу). Мұндай компоненттердің жарамдылық мерзімі модификация сәтінен бастап одан кейінгі (рентген, гамма сәулелерімен) сәулелеуге қарамастан 24 сағатты құрайды.</w:t>
      </w:r>
    </w:p>
    <w:bookmarkStart w:name="z101" w:id="98"/>
    <w:p>
      <w:pPr>
        <w:spacing w:after="0"/>
        <w:ind w:left="0"/>
        <w:jc w:val="both"/>
      </w:pPr>
      <w:r>
        <w:rPr>
          <w:rFonts w:ascii="Times New Roman"/>
          <w:b w:val="false"/>
          <w:i w:val="false"/>
          <w:color w:val="000000"/>
          <w:sz w:val="28"/>
        </w:rPr>
        <w:t>
      73. Құрсаққа құюға арналған лейкофильтрленген ЭМ жаңа алынған қаннан, лейкофильтрленген эритроциттік массадан, лейкофильтрленген эритроциттік жүзіндіден гематокрит деңгейі 0,70-0,85-ке жеткенге дейін қайта өңдеу арқылы алынады.</w:t>
      </w:r>
    </w:p>
    <w:bookmarkEnd w:id="98"/>
    <w:p>
      <w:pPr>
        <w:spacing w:after="0"/>
        <w:ind w:left="0"/>
        <w:jc w:val="both"/>
      </w:pPr>
      <w:r>
        <w:rPr>
          <w:rFonts w:ascii="Times New Roman"/>
          <w:b w:val="false"/>
          <w:i w:val="false"/>
          <w:color w:val="000000"/>
          <w:sz w:val="28"/>
        </w:rPr>
        <w:t>
      Осы компонентке иондаушы сәулелеу көздерін (гамма немесе рентген) пайдалана отырып, жабдықты өндіруші белгілеген тәртіппен міндетті сәулелеу жүргізіледі. Сәулеленген қан компонентінің жарамдылық мерзімі сәулелеуден кейін 24 сағатты құрайды, бірақ донациялаудан кейін 5 тәуліктен артық емес.</w:t>
      </w:r>
    </w:p>
    <w:bookmarkStart w:name="z102" w:id="99"/>
    <w:p>
      <w:pPr>
        <w:spacing w:after="0"/>
        <w:ind w:left="0"/>
        <w:jc w:val="both"/>
      </w:pPr>
      <w:r>
        <w:rPr>
          <w:rFonts w:ascii="Times New Roman"/>
          <w:b w:val="false"/>
          <w:i w:val="false"/>
          <w:color w:val="000000"/>
          <w:sz w:val="28"/>
        </w:rPr>
        <w:t>
      74. Құсаққа құюға арналған лейкофильтрленген, вирустазартылған тромбоциттер жаңа алынған қанның дозасынан дозасынан немесе аферез әдісімен алынады. Қажет болған жағдайда компонент центрифугалаудан кейін супернатант бөлігін алып тастау жолымен қоюлатылады. Концентраттағы плазма көрсетілімдер бойынша қосалқы ерітіндімен ауыстырылады. Компонент иондаушы сәулелеу көздерін (гамма немесе рентген) пайдалана отырып, жабдықты өндіруші белгілеген тәртіппен сәулеленеді. Сәулеленген компоненттің жарамдылық мерзімі мен сақтау шарттары бастапқы компоненттің шарттарымен бірдей болып келеді.</w:t>
      </w:r>
    </w:p>
    <w:bookmarkEnd w:id="99"/>
    <w:p>
      <w:pPr>
        <w:spacing w:after="0"/>
        <w:ind w:left="0"/>
        <w:jc w:val="both"/>
      </w:pPr>
      <w:r>
        <w:rPr>
          <w:rFonts w:ascii="Times New Roman"/>
          <w:b w:val="false"/>
          <w:i w:val="false"/>
          <w:color w:val="000000"/>
          <w:sz w:val="28"/>
        </w:rPr>
        <w:t>
      Жаңа туған нәрестелер мен сәбилерге құюға арналған лейкофильтрленген, вирустазартылған тромбоциттерді жаңа алынған қанның дозасынан немесе пациенттің резус тиістілігін ескере отырып, аферез әдісімен алынады.</w:t>
      </w:r>
    </w:p>
    <w:bookmarkStart w:name="z103" w:id="100"/>
    <w:p>
      <w:pPr>
        <w:spacing w:after="0"/>
        <w:ind w:left="0"/>
        <w:jc w:val="both"/>
      </w:pPr>
      <w:r>
        <w:rPr>
          <w:rFonts w:ascii="Times New Roman"/>
          <w:b w:val="false"/>
          <w:i w:val="false"/>
          <w:color w:val="000000"/>
          <w:sz w:val="28"/>
        </w:rPr>
        <w:t>
      75. Аферездік, аутологиялық, фотохимиялық өнделген лимфоциттер онкогематологияның өтінімдері бойынша дайындалады. Аферез және өндеу рәсімі жабдықты өндіруші зауыттың нұсқаулығына сәйкес жүргізіледі. Компонентті сақтау мерзімі +20 – +24</w:t>
      </w:r>
      <w:r>
        <w:rPr>
          <w:rFonts w:ascii="Times New Roman"/>
          <w:b w:val="false"/>
          <w:i w:val="false"/>
          <w:color w:val="000000"/>
          <w:vertAlign w:val="superscript"/>
        </w:rPr>
        <w:t>0</w:t>
      </w:r>
      <w:r>
        <w:rPr>
          <w:rFonts w:ascii="Times New Roman"/>
          <w:b w:val="false"/>
          <w:i w:val="false"/>
          <w:color w:val="000000"/>
          <w:sz w:val="28"/>
        </w:rPr>
        <w:t>С температурасында аферез уақытынан бастап 24 сағат.</w:t>
      </w:r>
    </w:p>
    <w:bookmarkEnd w:id="100"/>
    <w:bookmarkStart w:name="z104" w:id="101"/>
    <w:p>
      <w:pPr>
        <w:spacing w:after="0"/>
        <w:ind w:left="0"/>
        <w:jc w:val="both"/>
      </w:pPr>
      <w:r>
        <w:rPr>
          <w:rFonts w:ascii="Times New Roman"/>
          <w:b w:val="false"/>
          <w:i w:val="false"/>
          <w:color w:val="000000"/>
          <w:sz w:val="28"/>
        </w:rPr>
        <w:t xml:space="preserve">
      76. Аутологиялық, диагностикалық лейкроциттер және аутологиялық, диагностикалық гранулоциттер оларды радиопрепараттермен немесе диагностикалық шараларды позитрон-эмиссиялық томографияны пайдалана отырып, қамтамасыз етуге арналған рұқсат етілген өзге препараттармен тэгтеу (маркяж) мақсатында дайындалады. Дайындау құрылғы мен медициналық мақсаттағы бұйым өндірушісінің нұсқаулығына сәйкес асептикалық жағдайда жүргізіледі. </w:t>
      </w:r>
    </w:p>
    <w:bookmarkEnd w:id="101"/>
    <w:p>
      <w:pPr>
        <w:spacing w:after="0"/>
        <w:ind w:left="0"/>
        <w:jc w:val="both"/>
      </w:pPr>
      <w:r>
        <w:rPr>
          <w:rFonts w:ascii="Times New Roman"/>
          <w:b w:val="false"/>
          <w:i w:val="false"/>
          <w:color w:val="000000"/>
          <w:sz w:val="28"/>
        </w:rPr>
        <w:t>
      Диагностикалық компоненттерді сақтау мерзімі қанды алған уақыттан бастап +20 – +24</w:t>
      </w:r>
      <w:r>
        <w:rPr>
          <w:rFonts w:ascii="Times New Roman"/>
          <w:b w:val="false"/>
          <w:i w:val="false"/>
          <w:color w:val="000000"/>
          <w:vertAlign w:val="superscript"/>
        </w:rPr>
        <w:t>0</w:t>
      </w:r>
      <w:r>
        <w:rPr>
          <w:rFonts w:ascii="Times New Roman"/>
          <w:b w:val="false"/>
          <w:i w:val="false"/>
          <w:color w:val="000000"/>
          <w:sz w:val="28"/>
        </w:rPr>
        <w:t>С температурасында 24 сағат.</w:t>
      </w:r>
    </w:p>
    <w:bookmarkStart w:name="z105" w:id="102"/>
    <w:p>
      <w:pPr>
        <w:spacing w:after="0"/>
        <w:ind w:left="0"/>
        <w:jc w:val="both"/>
      </w:pPr>
      <w:r>
        <w:rPr>
          <w:rFonts w:ascii="Times New Roman"/>
          <w:b w:val="false"/>
          <w:i w:val="false"/>
          <w:color w:val="000000"/>
          <w:sz w:val="28"/>
        </w:rPr>
        <w:t>
      77. Аяқ-қолдың созылмалы ишемиясын; тері қабаттарының ұзақ мерзім жазылмайтын жараларын, сондай-ақ зақымданған буындарды, байламдарды, сүйектердің травматикалық зақымдалуын емдеу кезінде жергілікті пайдалану үшін тромбоциттердің ерітілген факторларымен байытылған (бұдан әрі - ТЕФБП) ауто/аллогендік плазманы дайындау осы қағидада белгіленген кез келген тәсілмен алынған, құрамында кемінде 1,5±15% х10</w:t>
      </w:r>
      <w:r>
        <w:rPr>
          <w:rFonts w:ascii="Times New Roman"/>
          <w:b w:val="false"/>
          <w:i w:val="false"/>
          <w:color w:val="000000"/>
          <w:vertAlign w:val="superscript"/>
        </w:rPr>
        <w:t>9</w:t>
      </w:r>
      <w:r>
        <w:rPr>
          <w:rFonts w:ascii="Times New Roman"/>
          <w:b w:val="false"/>
          <w:i w:val="false"/>
          <w:color w:val="000000"/>
          <w:sz w:val="28"/>
        </w:rPr>
        <w:t>/мл тромбоциттер бар және -20</w:t>
      </w:r>
      <w:r>
        <w:rPr>
          <w:rFonts w:ascii="Times New Roman"/>
          <w:b w:val="false"/>
          <w:i w:val="false"/>
          <w:color w:val="000000"/>
          <w:vertAlign w:val="superscript"/>
        </w:rPr>
        <w:t>0</w:t>
      </w:r>
      <w:r>
        <w:rPr>
          <w:rFonts w:ascii="Times New Roman"/>
          <w:b w:val="false"/>
          <w:i w:val="false"/>
          <w:color w:val="000000"/>
          <w:sz w:val="28"/>
        </w:rPr>
        <w:t>С-ден -25</w:t>
      </w:r>
      <w:r>
        <w:rPr>
          <w:rFonts w:ascii="Times New Roman"/>
          <w:b w:val="false"/>
          <w:i w:val="false"/>
          <w:color w:val="000000"/>
          <w:vertAlign w:val="superscript"/>
        </w:rPr>
        <w:t>0</w:t>
      </w:r>
      <w:r>
        <w:rPr>
          <w:rFonts w:ascii="Times New Roman"/>
          <w:b w:val="false"/>
          <w:i w:val="false"/>
          <w:color w:val="000000"/>
          <w:sz w:val="28"/>
        </w:rPr>
        <w:t>С дейінгі температурада мұздатылған тромбоциттер концентратынан жүзеге асырылады.</w:t>
      </w:r>
    </w:p>
    <w:bookmarkEnd w:id="102"/>
    <w:p>
      <w:pPr>
        <w:spacing w:after="0"/>
        <w:ind w:left="0"/>
        <w:jc w:val="both"/>
      </w:pPr>
      <w:r>
        <w:rPr>
          <w:rFonts w:ascii="Times New Roman"/>
          <w:b w:val="false"/>
          <w:i w:val="false"/>
          <w:color w:val="000000"/>
          <w:sz w:val="28"/>
        </w:rPr>
        <w:t xml:space="preserve">
      Аллогендік өнімді өндіру кезінде донорды медициналық куәландыру Кодекстің 164-бабының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жүргізіледі.</w:t>
      </w:r>
    </w:p>
    <w:p>
      <w:pPr>
        <w:spacing w:after="0"/>
        <w:ind w:left="0"/>
        <w:jc w:val="both"/>
      </w:pPr>
      <w:r>
        <w:rPr>
          <w:rFonts w:ascii="Times New Roman"/>
          <w:b w:val="false"/>
          <w:i w:val="false"/>
          <w:color w:val="000000"/>
          <w:sz w:val="28"/>
        </w:rPr>
        <w:t>
      Тромбоциттердің аллогендік концентраты осы Қағидаларда ЖМП-ны карантиндеу үшін белгіленген тәртіпке сәйкес карантиндеуге жатады.</w:t>
      </w:r>
    </w:p>
    <w:p>
      <w:pPr>
        <w:spacing w:after="0"/>
        <w:ind w:left="0"/>
        <w:jc w:val="both"/>
      </w:pPr>
      <w:r>
        <w:rPr>
          <w:rFonts w:ascii="Times New Roman"/>
          <w:b w:val="false"/>
          <w:i w:val="false"/>
          <w:color w:val="000000"/>
          <w:sz w:val="28"/>
        </w:rPr>
        <w:t xml:space="preserve">
      Тромбоциттердің ерітілген концентраты 20 минут ішінде минутына 3000-3500 айналым (айн/мин) режимінде центрифугаланады, алынған супернатант соңғы ТЕФПФ өнімі болып табылады. </w:t>
      </w:r>
    </w:p>
    <w:p>
      <w:pPr>
        <w:spacing w:after="0"/>
        <w:ind w:left="0"/>
        <w:jc w:val="both"/>
      </w:pPr>
      <w:r>
        <w:rPr>
          <w:rFonts w:ascii="Times New Roman"/>
          <w:b w:val="false"/>
          <w:i w:val="false"/>
          <w:color w:val="000000"/>
          <w:sz w:val="28"/>
        </w:rPr>
        <w:t xml:space="preserve">
      ТЕФБП өндіру кезінде асептикалық жағдайлар сақталады. </w:t>
      </w:r>
    </w:p>
    <w:p>
      <w:pPr>
        <w:spacing w:after="0"/>
        <w:ind w:left="0"/>
        <w:jc w:val="both"/>
      </w:pPr>
      <w:r>
        <w:rPr>
          <w:rFonts w:ascii="Times New Roman"/>
          <w:b w:val="false"/>
          <w:i w:val="false"/>
          <w:color w:val="000000"/>
          <w:sz w:val="28"/>
        </w:rPr>
        <w:t>
      ТЕФБП бір партиясы тромбоциттер концентратының 1 дозасынан дайындалады.</w:t>
      </w:r>
    </w:p>
    <w:p>
      <w:pPr>
        <w:spacing w:after="0"/>
        <w:ind w:left="0"/>
        <w:jc w:val="both"/>
      </w:pPr>
      <w:r>
        <w:rPr>
          <w:rFonts w:ascii="Times New Roman"/>
          <w:b w:val="false"/>
          <w:i w:val="false"/>
          <w:color w:val="000000"/>
          <w:sz w:val="28"/>
        </w:rPr>
        <w:t xml:space="preserve">
      ТЕФБП Кодекстің 164-бабының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стерильді жағдайларда көлемі 2-5 мл стерильді флакондарға немесе пробиркаларға/криопробиркаларға құйылады, стерильді тығындалады, -25</w:t>
      </w:r>
      <w:r>
        <w:rPr>
          <w:rFonts w:ascii="Times New Roman"/>
          <w:b w:val="false"/>
          <w:i w:val="false"/>
          <w:color w:val="000000"/>
          <w:vertAlign w:val="superscript"/>
        </w:rPr>
        <w:t>0</w:t>
      </w:r>
      <w:r>
        <w:rPr>
          <w:rFonts w:ascii="Times New Roman"/>
          <w:b w:val="false"/>
          <w:i w:val="false"/>
          <w:color w:val="000000"/>
          <w:sz w:val="28"/>
        </w:rPr>
        <w:t>-тен -30</w:t>
      </w:r>
      <w:r>
        <w:rPr>
          <w:rFonts w:ascii="Times New Roman"/>
          <w:b w:val="false"/>
          <w:i w:val="false"/>
          <w:color w:val="000000"/>
          <w:vertAlign w:val="superscript"/>
        </w:rPr>
        <w:t>0</w:t>
      </w:r>
      <w:r>
        <w:rPr>
          <w:rFonts w:ascii="Times New Roman"/>
          <w:b w:val="false"/>
          <w:i w:val="false"/>
          <w:color w:val="000000"/>
          <w:sz w:val="28"/>
        </w:rPr>
        <w:t>С-ға дейінгі температурада сақталады.</w:t>
      </w:r>
    </w:p>
    <w:p>
      <w:pPr>
        <w:spacing w:after="0"/>
        <w:ind w:left="0"/>
        <w:jc w:val="both"/>
      </w:pPr>
      <w:r>
        <w:rPr>
          <w:rFonts w:ascii="Times New Roman"/>
          <w:b w:val="false"/>
          <w:i w:val="false"/>
          <w:color w:val="000000"/>
          <w:sz w:val="28"/>
        </w:rPr>
        <w:t>
      Әрбір партия бактериологиялық бақылаудан өтеді: бір доза стерильдікті зерттеу үшін жіберіледі, оң нәтиже болған жағдайда барлық партия пайдалануға жарамсыз деп танылады және жойылады.</w:t>
      </w:r>
    </w:p>
    <w:p>
      <w:pPr>
        <w:spacing w:after="0"/>
        <w:ind w:left="0"/>
        <w:jc w:val="both"/>
      </w:pPr>
      <w:r>
        <w:rPr>
          <w:rFonts w:ascii="Times New Roman"/>
          <w:b w:val="false"/>
          <w:i w:val="false"/>
          <w:color w:val="000000"/>
          <w:sz w:val="28"/>
        </w:rPr>
        <w:t>
      ТЕФБП талап етілгенге дейін, бірақ тромбоциттер концентратын дайындау сәтінен бастап 12 айдан аспайтын мерзімде сақталады.</w:t>
      </w:r>
    </w:p>
    <w:bookmarkStart w:name="z106" w:id="103"/>
    <w:p>
      <w:pPr>
        <w:spacing w:after="0"/>
        <w:ind w:left="0"/>
        <w:jc w:val="left"/>
      </w:pPr>
      <w:r>
        <w:rPr>
          <w:rFonts w:ascii="Times New Roman"/>
          <w:b/>
          <w:i w:val="false"/>
          <w:color w:val="000000"/>
        </w:rPr>
        <w:t xml:space="preserve"> 5-параграф. Гемопоэздік дің жасушаларын алу тәртібі</w:t>
      </w:r>
    </w:p>
    <w:bookmarkEnd w:id="103"/>
    <w:bookmarkStart w:name="z107" w:id="104"/>
    <w:p>
      <w:pPr>
        <w:spacing w:after="0"/>
        <w:ind w:left="0"/>
        <w:jc w:val="both"/>
      </w:pPr>
      <w:r>
        <w:rPr>
          <w:rFonts w:ascii="Times New Roman"/>
          <w:b w:val="false"/>
          <w:i w:val="false"/>
          <w:color w:val="000000"/>
          <w:sz w:val="28"/>
        </w:rPr>
        <w:t>
      78. Донордың перифериялық қанының гемопоэздік дің жасушаларын (бұдан әрі – ГДЖ) алу осы параграфта көзделген ерекшеліктерді ескере отырып, оның келісімі негізінде жүзеге асырылады.</w:t>
      </w:r>
    </w:p>
    <w:bookmarkEnd w:id="104"/>
    <w:bookmarkStart w:name="z108" w:id="105"/>
    <w:p>
      <w:pPr>
        <w:spacing w:after="0"/>
        <w:ind w:left="0"/>
        <w:jc w:val="both"/>
      </w:pPr>
      <w:r>
        <w:rPr>
          <w:rFonts w:ascii="Times New Roman"/>
          <w:b w:val="false"/>
          <w:i w:val="false"/>
          <w:color w:val="000000"/>
          <w:sz w:val="28"/>
        </w:rPr>
        <w:t>
      79. Донордың перифериялық қанының ГДЖ алу қан жасушаларының автоматты сепараторларын пайдалана отырып, аппаратты аферез блогында жүзеге асырылады. Сепаратормен жұмыс өндірушінің нұсқаулықтарына сәйкес жүргізіледі.</w:t>
      </w:r>
    </w:p>
    <w:bookmarkEnd w:id="105"/>
    <w:bookmarkStart w:name="z109" w:id="106"/>
    <w:p>
      <w:pPr>
        <w:spacing w:after="0"/>
        <w:ind w:left="0"/>
        <w:jc w:val="both"/>
      </w:pPr>
      <w:r>
        <w:rPr>
          <w:rFonts w:ascii="Times New Roman"/>
          <w:b w:val="false"/>
          <w:i w:val="false"/>
          <w:color w:val="000000"/>
          <w:sz w:val="28"/>
        </w:rPr>
        <w:t>
      80. Донордың перифериялық қанынан ГДЖ донациясы алдында дің жасушалары дайындалатын реципиент пен донор тінінің үйлесімділігін анықтау жүзеге асырылады.</w:t>
      </w:r>
    </w:p>
    <w:bookmarkEnd w:id="106"/>
    <w:bookmarkStart w:name="z110" w:id="107"/>
    <w:p>
      <w:pPr>
        <w:spacing w:after="0"/>
        <w:ind w:left="0"/>
        <w:jc w:val="both"/>
      </w:pPr>
      <w:r>
        <w:rPr>
          <w:rFonts w:ascii="Times New Roman"/>
          <w:b w:val="false"/>
          <w:i w:val="false"/>
          <w:color w:val="000000"/>
          <w:sz w:val="28"/>
        </w:rPr>
        <w:t>
      81. ГДЖ қажетті деңгейін қамтамасыз ету үшін донордың перифериялық қанынан ГДЖ реципиентке донордың перифериялық қанының ГДЖ транспланттауын жүзеге асыратын медициналық ұйым донорда ГДЖ шығаруына алдын ала ширықтыру жүргізіледі.</w:t>
      </w:r>
    </w:p>
    <w:bookmarkEnd w:id="107"/>
    <w:bookmarkStart w:name="z111" w:id="108"/>
    <w:p>
      <w:pPr>
        <w:spacing w:after="0"/>
        <w:ind w:left="0"/>
        <w:jc w:val="both"/>
      </w:pPr>
      <w:r>
        <w:rPr>
          <w:rFonts w:ascii="Times New Roman"/>
          <w:b w:val="false"/>
          <w:i w:val="false"/>
          <w:color w:val="000000"/>
          <w:sz w:val="28"/>
        </w:rPr>
        <w:t xml:space="preserve">
      82. Донордың перифериялық қанның ГДЖ донациясы қанда жасуша деңгейі микролитрге шаққанда CD34+20 деңгейіне жеткен кезде бастайды. </w:t>
      </w:r>
    </w:p>
    <w:bookmarkEnd w:id="108"/>
    <w:p>
      <w:pPr>
        <w:spacing w:after="0"/>
        <w:ind w:left="0"/>
        <w:jc w:val="both"/>
      </w:pPr>
      <w:r>
        <w:rPr>
          <w:rFonts w:ascii="Times New Roman"/>
          <w:b w:val="false"/>
          <w:i w:val="false"/>
          <w:color w:val="000000"/>
          <w:sz w:val="28"/>
        </w:rPr>
        <w:t>
      Донациялау ресімі соңғы өнімде CD 34+ саны реципиент дене салмағының әр киллограмына шаққанда кемінде 2х106 жасушаға жеткенге дейін қайталанады.</w:t>
      </w:r>
    </w:p>
    <w:bookmarkStart w:name="z112" w:id="109"/>
    <w:p>
      <w:pPr>
        <w:spacing w:after="0"/>
        <w:ind w:left="0"/>
        <w:jc w:val="both"/>
      </w:pPr>
      <w:r>
        <w:rPr>
          <w:rFonts w:ascii="Times New Roman"/>
          <w:b w:val="false"/>
          <w:i w:val="false"/>
          <w:color w:val="000000"/>
          <w:sz w:val="28"/>
        </w:rPr>
        <w:t>
      83. Донордың перифериялық қанның ГДЖ әрбір бірлігі құрамында ядро бар және CD 34+ маркерлері бар дің жасушаларының мөлшері бойынша реципиент дене салмағының әр киллограмына шаққанда бағаланады.</w:t>
      </w:r>
    </w:p>
    <w:bookmarkEnd w:id="109"/>
    <w:bookmarkStart w:name="z113" w:id="110"/>
    <w:p>
      <w:pPr>
        <w:spacing w:after="0"/>
        <w:ind w:left="0"/>
        <w:jc w:val="both"/>
      </w:pPr>
      <w:r>
        <w:rPr>
          <w:rFonts w:ascii="Times New Roman"/>
          <w:b w:val="false"/>
          <w:i w:val="false"/>
          <w:color w:val="000000"/>
          <w:sz w:val="28"/>
        </w:rPr>
        <w:t>
      84. Перифериялық қанның ГДЖ +2</w:t>
      </w:r>
      <w:r>
        <w:rPr>
          <w:rFonts w:ascii="Times New Roman"/>
          <w:b w:val="false"/>
          <w:i w:val="false"/>
          <w:color w:val="000000"/>
          <w:vertAlign w:val="superscript"/>
        </w:rPr>
        <w:t>0</w:t>
      </w:r>
      <w:r>
        <w:rPr>
          <w:rFonts w:ascii="Times New Roman"/>
          <w:b w:val="false"/>
          <w:i w:val="false"/>
          <w:color w:val="000000"/>
          <w:sz w:val="28"/>
        </w:rPr>
        <w:t>С - +6</w:t>
      </w:r>
      <w:r>
        <w:rPr>
          <w:rFonts w:ascii="Times New Roman"/>
          <w:b w:val="false"/>
          <w:i w:val="false"/>
          <w:color w:val="000000"/>
          <w:vertAlign w:val="superscript"/>
        </w:rPr>
        <w:t>0</w:t>
      </w:r>
      <w:r>
        <w:rPr>
          <w:rFonts w:ascii="Times New Roman"/>
          <w:b w:val="false"/>
          <w:i w:val="false"/>
          <w:color w:val="000000"/>
          <w:sz w:val="28"/>
        </w:rPr>
        <w:t>С температурада дайындау сәтінен бастап 48 сағаттан аспайтын уақытта сақталады, осы уақыттың ішінде реципиентке донордың перифериялық қанын ГДЖ транспланттауды жүзеге асыратын медициналық ұйымға жолданады.</w:t>
      </w:r>
    </w:p>
    <w:bookmarkEnd w:id="110"/>
    <w:p>
      <w:pPr>
        <w:spacing w:after="0"/>
        <w:ind w:left="0"/>
        <w:jc w:val="both"/>
      </w:pPr>
      <w:r>
        <w:rPr>
          <w:rFonts w:ascii="Times New Roman"/>
          <w:b w:val="false"/>
          <w:i w:val="false"/>
          <w:color w:val="000000"/>
          <w:sz w:val="28"/>
        </w:rPr>
        <w:t>
      Сақтау мерзімін ұзарту үшін криопротектормен мұздату және -80</w:t>
      </w:r>
      <w:r>
        <w:rPr>
          <w:rFonts w:ascii="Times New Roman"/>
          <w:b w:val="false"/>
          <w:i w:val="false"/>
          <w:color w:val="000000"/>
          <w:vertAlign w:val="superscript"/>
        </w:rPr>
        <w:t>0</w:t>
      </w:r>
      <w:r>
        <w:rPr>
          <w:rFonts w:ascii="Times New Roman"/>
          <w:b w:val="false"/>
          <w:i w:val="false"/>
          <w:color w:val="000000"/>
          <w:sz w:val="28"/>
        </w:rPr>
        <w:t xml:space="preserve">С температурада екі айдан аспайтын мерзімде сақтау жүргізіледі. </w:t>
      </w:r>
    </w:p>
    <w:p>
      <w:pPr>
        <w:spacing w:after="0"/>
        <w:ind w:left="0"/>
        <w:jc w:val="both"/>
      </w:pPr>
      <w:r>
        <w:rPr>
          <w:rFonts w:ascii="Times New Roman"/>
          <w:b w:val="false"/>
          <w:i w:val="false"/>
          <w:color w:val="000000"/>
          <w:sz w:val="28"/>
        </w:rPr>
        <w:t>
      Егер компонент пайдаланылмайтын болса, перифериялық қанның ГДЖ бар криоқапшығы қаптау криопротективтік қапшыққа тұмшаланып жабылады және сұйық азотта немесе оның буында ұзақ мерзімді сақтау үшін -150</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температураға орналастырылады. Мұздатылған компонентті сақтау мерзімі 20 жылдан артық емес. </w:t>
      </w:r>
    </w:p>
    <w:bookmarkStart w:name="z114" w:id="111"/>
    <w:p>
      <w:pPr>
        <w:spacing w:after="0"/>
        <w:ind w:left="0"/>
        <w:jc w:val="left"/>
      </w:pPr>
      <w:r>
        <w:rPr>
          <w:rFonts w:ascii="Times New Roman"/>
          <w:b/>
          <w:i w:val="false"/>
          <w:color w:val="000000"/>
        </w:rPr>
        <w:t xml:space="preserve"> 4-тарау. Қан және оның компоненттерінің сапасын бақылау, сақтау мен өткізу тәртібі</w:t>
      </w:r>
    </w:p>
    <w:bookmarkEnd w:id="111"/>
    <w:bookmarkStart w:name="z115" w:id="112"/>
    <w:p>
      <w:pPr>
        <w:spacing w:after="0"/>
        <w:ind w:left="0"/>
        <w:jc w:val="left"/>
      </w:pPr>
      <w:r>
        <w:rPr>
          <w:rFonts w:ascii="Times New Roman"/>
          <w:b/>
          <w:i w:val="false"/>
          <w:color w:val="000000"/>
        </w:rPr>
        <w:t xml:space="preserve"> 1-параграф. Сапаны бақылау және ішкі аудит тәртібі</w:t>
      </w:r>
    </w:p>
    <w:bookmarkEnd w:id="112"/>
    <w:bookmarkStart w:name="z116" w:id="113"/>
    <w:p>
      <w:pPr>
        <w:spacing w:after="0"/>
        <w:ind w:left="0"/>
        <w:jc w:val="both"/>
      </w:pPr>
      <w:r>
        <w:rPr>
          <w:rFonts w:ascii="Times New Roman"/>
          <w:b w:val="false"/>
          <w:i w:val="false"/>
          <w:color w:val="000000"/>
          <w:sz w:val="28"/>
        </w:rPr>
        <w:t>
      85. Өңдіріс пен өнім сапасын бақылауды ұйымдастыру және жүргізу үшін сапаны бақылау бөлімшесі құрылады.</w:t>
      </w:r>
    </w:p>
    <w:bookmarkEnd w:id="113"/>
    <w:p>
      <w:pPr>
        <w:spacing w:after="0"/>
        <w:ind w:left="0"/>
        <w:jc w:val="both"/>
      </w:pPr>
      <w:r>
        <w:rPr>
          <w:rFonts w:ascii="Times New Roman"/>
          <w:b w:val="false"/>
          <w:i w:val="false"/>
          <w:color w:val="000000"/>
          <w:sz w:val="28"/>
        </w:rPr>
        <w:t xml:space="preserve">
      Өңдірістік қызметпен айналыспайтын және қан қызметі ұйымының бірінші басшысына тікелей бағынатын жауапты тұлға бөлімше басшысы болып тағайындалады. </w:t>
      </w:r>
    </w:p>
    <w:bookmarkStart w:name="z117" w:id="114"/>
    <w:p>
      <w:pPr>
        <w:spacing w:after="0"/>
        <w:ind w:left="0"/>
        <w:jc w:val="both"/>
      </w:pPr>
      <w:r>
        <w:rPr>
          <w:rFonts w:ascii="Times New Roman"/>
          <w:b w:val="false"/>
          <w:i w:val="false"/>
          <w:color w:val="000000"/>
          <w:sz w:val="28"/>
        </w:rPr>
        <w:t xml:space="preserve">
      86. Өндірістік қызметте анықталған сәйкеспеушіліктер бойынша бақылауды жүзеге асыратын комиссия (донорлықтан шеттету, донорлықты қалпына келтіру; өнімді пайдалануды санкциялау; жарамсыздықты тану; өнімді жою) (бұдан әрі - Комиссия) құрылады. </w:t>
      </w:r>
    </w:p>
    <w:bookmarkEnd w:id="114"/>
    <w:p>
      <w:pPr>
        <w:spacing w:after="0"/>
        <w:ind w:left="0"/>
        <w:jc w:val="both"/>
      </w:pPr>
      <w:r>
        <w:rPr>
          <w:rFonts w:ascii="Times New Roman"/>
          <w:b w:val="false"/>
          <w:i w:val="false"/>
          <w:color w:val="000000"/>
          <w:sz w:val="28"/>
        </w:rPr>
        <w:t>
      Комиссия сапасыз қан өнімдерін анықтау жағдайларын, сондай-ақ тұтынушылардың шағымдарын қарайды, жарамсыздықтың себептері анықталады және оларды жою мен алдын алу шараларын қабылдайды.</w:t>
      </w:r>
    </w:p>
    <w:bookmarkStart w:name="z118" w:id="115"/>
    <w:p>
      <w:pPr>
        <w:spacing w:after="0"/>
        <w:ind w:left="0"/>
        <w:jc w:val="both"/>
      </w:pPr>
      <w:r>
        <w:rPr>
          <w:rFonts w:ascii="Times New Roman"/>
          <w:b w:val="false"/>
          <w:i w:val="false"/>
          <w:color w:val="000000"/>
          <w:sz w:val="28"/>
        </w:rPr>
        <w:t xml:space="preserve">
      87. Сапаны бақылау Кодекстің 164-бабының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талаптарға сәйкес жүзеге асырылады және мынадай түрлерді қамтиды: </w:t>
      </w:r>
    </w:p>
    <w:bookmarkEnd w:id="115"/>
    <w:p>
      <w:pPr>
        <w:spacing w:after="0"/>
        <w:ind w:left="0"/>
        <w:jc w:val="both"/>
      </w:pPr>
      <w:r>
        <w:rPr>
          <w:rFonts w:ascii="Times New Roman"/>
          <w:b w:val="false"/>
          <w:i w:val="false"/>
          <w:color w:val="000000"/>
          <w:sz w:val="28"/>
        </w:rPr>
        <w:t xml:space="preserve">
      1) дайын өнімнің стандарттарға сәйкетігін бақылау; </w:t>
      </w:r>
    </w:p>
    <w:p>
      <w:pPr>
        <w:spacing w:after="0"/>
        <w:ind w:left="0"/>
        <w:jc w:val="both"/>
      </w:pPr>
      <w:r>
        <w:rPr>
          <w:rFonts w:ascii="Times New Roman"/>
          <w:b w:val="false"/>
          <w:i w:val="false"/>
          <w:color w:val="000000"/>
          <w:sz w:val="28"/>
        </w:rPr>
        <w:t xml:space="preserve">
      2) қан өнімдері мен сыртқы орта объектілерінің өңдіріс кезеңіндегі стерильдігін бақылау. </w:t>
      </w:r>
    </w:p>
    <w:p>
      <w:pPr>
        <w:spacing w:after="0"/>
        <w:ind w:left="0"/>
        <w:jc w:val="both"/>
      </w:pPr>
      <w:r>
        <w:rPr>
          <w:rFonts w:ascii="Times New Roman"/>
          <w:b w:val="false"/>
          <w:i w:val="false"/>
          <w:color w:val="000000"/>
          <w:sz w:val="28"/>
        </w:rPr>
        <w:t xml:space="preserve">
      Қан өнімінің сапасын төмендетуге әсер ететін кемшіліктер анықталған кезде өңдірістік үдерісті жетілдіру жөніндегі шешімдер қабылданады. </w:t>
      </w:r>
    </w:p>
    <w:bookmarkStart w:name="z119" w:id="116"/>
    <w:p>
      <w:pPr>
        <w:spacing w:after="0"/>
        <w:ind w:left="0"/>
        <w:jc w:val="both"/>
      </w:pPr>
      <w:r>
        <w:rPr>
          <w:rFonts w:ascii="Times New Roman"/>
          <w:b w:val="false"/>
          <w:i w:val="false"/>
          <w:color w:val="000000"/>
          <w:sz w:val="28"/>
        </w:rPr>
        <w:t xml:space="preserve">
      88. Сапаны қамтамасыз ету жүйесінің нәтижелігін бақылау үшін мынаны қамтитын ішкі аудит жүргізіледі: </w:t>
      </w:r>
    </w:p>
    <w:bookmarkEnd w:id="116"/>
    <w:p>
      <w:pPr>
        <w:spacing w:after="0"/>
        <w:ind w:left="0"/>
        <w:jc w:val="both"/>
      </w:pPr>
      <w:r>
        <w:rPr>
          <w:rFonts w:ascii="Times New Roman"/>
          <w:b w:val="false"/>
          <w:i w:val="false"/>
          <w:color w:val="000000"/>
          <w:sz w:val="28"/>
        </w:rPr>
        <w:t xml:space="preserve">
      1) сапа жүйесін қолданыстағы заңдылықтың белгіленген талаптар сәйкестігіне тексеру; </w:t>
      </w:r>
    </w:p>
    <w:p>
      <w:pPr>
        <w:spacing w:after="0"/>
        <w:ind w:left="0"/>
        <w:jc w:val="both"/>
      </w:pPr>
      <w:r>
        <w:rPr>
          <w:rFonts w:ascii="Times New Roman"/>
          <w:b w:val="false"/>
          <w:i w:val="false"/>
          <w:color w:val="000000"/>
          <w:sz w:val="28"/>
        </w:rPr>
        <w:t xml:space="preserve">
      2) сапа жүйесінің болжамды кемшіліктер салаларын анықтау; </w:t>
      </w:r>
    </w:p>
    <w:p>
      <w:pPr>
        <w:spacing w:after="0"/>
        <w:ind w:left="0"/>
        <w:jc w:val="both"/>
      </w:pPr>
      <w:r>
        <w:rPr>
          <w:rFonts w:ascii="Times New Roman"/>
          <w:b w:val="false"/>
          <w:i w:val="false"/>
          <w:color w:val="000000"/>
          <w:sz w:val="28"/>
        </w:rPr>
        <w:t xml:space="preserve">
      3) түзету іс-шараларының тиімділігін тексеру және бағалау. </w:t>
      </w:r>
    </w:p>
    <w:bookmarkStart w:name="z120" w:id="117"/>
    <w:p>
      <w:pPr>
        <w:spacing w:after="0"/>
        <w:ind w:left="0"/>
        <w:jc w:val="both"/>
      </w:pPr>
      <w:r>
        <w:rPr>
          <w:rFonts w:ascii="Times New Roman"/>
          <w:b w:val="false"/>
          <w:i w:val="false"/>
          <w:color w:val="000000"/>
          <w:sz w:val="28"/>
        </w:rPr>
        <w:t xml:space="preserve">
      89. Ішкі аудит тұрақты негізде әр өңдірістік үдеріс үшін жылына кемінде бір рет жүргізіледі. </w:t>
      </w:r>
    </w:p>
    <w:bookmarkEnd w:id="117"/>
    <w:p>
      <w:pPr>
        <w:spacing w:after="0"/>
        <w:ind w:left="0"/>
        <w:jc w:val="both"/>
      </w:pPr>
      <w:r>
        <w:rPr>
          <w:rFonts w:ascii="Times New Roman"/>
          <w:b w:val="false"/>
          <w:i w:val="false"/>
          <w:color w:val="000000"/>
          <w:sz w:val="28"/>
        </w:rPr>
        <w:t>
      Ішкі аудит барысында объективті және шынайы деректер алынады, оның негізінде сапаны басқарудың жүйесі шеңберінде қызметтің жағдайы туралы негізделген қорытындылар жасалады.</w:t>
      </w:r>
    </w:p>
    <w:bookmarkStart w:name="z121" w:id="118"/>
    <w:p>
      <w:pPr>
        <w:spacing w:after="0"/>
        <w:ind w:left="0"/>
        <w:jc w:val="both"/>
      </w:pPr>
      <w:r>
        <w:rPr>
          <w:rFonts w:ascii="Times New Roman"/>
          <w:b w:val="false"/>
          <w:i w:val="false"/>
          <w:color w:val="000000"/>
          <w:sz w:val="28"/>
        </w:rPr>
        <w:t xml:space="preserve">
      90. Мыналар ішкі аудиттің негізгі міндеттері болып табылады: </w:t>
      </w:r>
    </w:p>
    <w:bookmarkEnd w:id="118"/>
    <w:p>
      <w:pPr>
        <w:spacing w:after="0"/>
        <w:ind w:left="0"/>
        <w:jc w:val="both"/>
      </w:pPr>
      <w:r>
        <w:rPr>
          <w:rFonts w:ascii="Times New Roman"/>
          <w:b w:val="false"/>
          <w:i w:val="false"/>
          <w:color w:val="000000"/>
          <w:sz w:val="28"/>
        </w:rPr>
        <w:t xml:space="preserve">
      1) осы бөлімшеде немесе осы объектіде орындау үшін міндетті сапа жүйесінің барлық құжаттарының: стандартты операциялық рәсімдер, талдауларды орындау әдістемелері, нұсқаулықтар, техникалық қызмет көрсету және жабдықты калибрлеу (тексеру) кестелердің бар болуын және қол қолжетімділігін растау; </w:t>
      </w:r>
    </w:p>
    <w:p>
      <w:pPr>
        <w:spacing w:after="0"/>
        <w:ind w:left="0"/>
        <w:jc w:val="both"/>
      </w:pPr>
      <w:r>
        <w:rPr>
          <w:rFonts w:ascii="Times New Roman"/>
          <w:b w:val="false"/>
          <w:i w:val="false"/>
          <w:color w:val="000000"/>
          <w:sz w:val="28"/>
        </w:rPr>
        <w:t>
      2) құрылымдық бөлімшелер қызметінің және олардың нәтижелерінің нормативтік құжаттар талаптарына және жоспарланған іс-шараларға сәйкестігін растау;</w:t>
      </w:r>
    </w:p>
    <w:p>
      <w:pPr>
        <w:spacing w:after="0"/>
        <w:ind w:left="0"/>
        <w:jc w:val="both"/>
      </w:pPr>
      <w:r>
        <w:rPr>
          <w:rFonts w:ascii="Times New Roman"/>
          <w:b w:val="false"/>
          <w:i w:val="false"/>
          <w:color w:val="000000"/>
          <w:sz w:val="28"/>
        </w:rPr>
        <w:t xml:space="preserve">
      3) құрылымдық бөлімше қызметкерлерінің білім сәйкестігін растау. </w:t>
      </w:r>
    </w:p>
    <w:bookmarkStart w:name="z122" w:id="119"/>
    <w:p>
      <w:pPr>
        <w:spacing w:after="0"/>
        <w:ind w:left="0"/>
        <w:jc w:val="both"/>
      </w:pPr>
      <w:r>
        <w:rPr>
          <w:rFonts w:ascii="Times New Roman"/>
          <w:b w:val="false"/>
          <w:i w:val="false"/>
          <w:color w:val="000000"/>
          <w:sz w:val="28"/>
        </w:rPr>
        <w:t>
      91. Мәліметтер қызметкерлерге сұрау жүргізу, өңдірістік үдерістерді бақылау, құжаттарды сараптау, алдағы тексерулер нәтижелерін талдау және кемшіліктерді жою жөніндегі іс-шаралар жолымен қалыптасады.</w:t>
      </w:r>
    </w:p>
    <w:bookmarkEnd w:id="119"/>
    <w:p>
      <w:pPr>
        <w:spacing w:after="0"/>
        <w:ind w:left="0"/>
        <w:jc w:val="both"/>
      </w:pPr>
      <w:r>
        <w:rPr>
          <w:rFonts w:ascii="Times New Roman"/>
          <w:b w:val="false"/>
          <w:i w:val="false"/>
          <w:color w:val="000000"/>
          <w:sz w:val="28"/>
        </w:rPr>
        <w:t xml:space="preserve">
      Тексеру барысында анықталған барлық бақылаулар мен сәйкеспеушіліктер құжатталады. </w:t>
      </w:r>
    </w:p>
    <w:bookmarkStart w:name="z123" w:id="120"/>
    <w:p>
      <w:pPr>
        <w:spacing w:after="0"/>
        <w:ind w:left="0"/>
        <w:jc w:val="both"/>
      </w:pPr>
      <w:r>
        <w:rPr>
          <w:rFonts w:ascii="Times New Roman"/>
          <w:b w:val="false"/>
          <w:i w:val="false"/>
          <w:color w:val="000000"/>
          <w:sz w:val="28"/>
        </w:rPr>
        <w:t xml:space="preserve">
      92. Ішкі аудит рәсімі құжаттамалық ресімделген рәсімге сәйкес және әзірленген аудит жоспарына сәйкес жүргізіледі. Тексеру нәтижелері құжатталады. Қан өнімі сапасының төмендеуіне әсер ететін кемшіліктер анықталған кезде өндірістік үдерістерді жақсарту бойынша шешімдер қабылданады, түзету іс-қимылдарын жүргізу бойынша іс-шаралар ұйымдастырылады және олардың орындалуы бақыланады. </w:t>
      </w:r>
    </w:p>
    <w:bookmarkEnd w:id="120"/>
    <w:bookmarkStart w:name="z124" w:id="121"/>
    <w:p>
      <w:pPr>
        <w:spacing w:after="0"/>
        <w:ind w:left="0"/>
        <w:jc w:val="both"/>
      </w:pPr>
      <w:r>
        <w:rPr>
          <w:rFonts w:ascii="Times New Roman"/>
          <w:b w:val="false"/>
          <w:i w:val="false"/>
          <w:color w:val="000000"/>
          <w:sz w:val="28"/>
        </w:rPr>
        <w:t>
      93. Өндіріс үдерісіндегі бақылау кезінде:</w:t>
      </w:r>
    </w:p>
    <w:bookmarkEnd w:id="121"/>
    <w:p>
      <w:pPr>
        <w:spacing w:after="0"/>
        <w:ind w:left="0"/>
        <w:jc w:val="both"/>
      </w:pPr>
      <w:r>
        <w:rPr>
          <w:rFonts w:ascii="Times New Roman"/>
          <w:b w:val="false"/>
          <w:i w:val="false"/>
          <w:color w:val="000000"/>
          <w:sz w:val="28"/>
        </w:rPr>
        <w:t>
      донорлыққа уақытша немесе тұрақты жіберуге жатпайтын адамдар туралы ақпараттың бар-жоғына және толықтығына;</w:t>
      </w:r>
    </w:p>
    <w:p>
      <w:pPr>
        <w:spacing w:after="0"/>
        <w:ind w:left="0"/>
        <w:jc w:val="both"/>
      </w:pPr>
      <w:r>
        <w:rPr>
          <w:rFonts w:ascii="Times New Roman"/>
          <w:b w:val="false"/>
          <w:i w:val="false"/>
          <w:color w:val="000000"/>
          <w:sz w:val="28"/>
        </w:rPr>
        <w:t>
      донорларды медициналық тексеріп-қараудың көлемі мен сапасына;</w:t>
      </w:r>
    </w:p>
    <w:p>
      <w:pPr>
        <w:spacing w:after="0"/>
        <w:ind w:left="0"/>
        <w:jc w:val="both"/>
      </w:pPr>
      <w:r>
        <w:rPr>
          <w:rFonts w:ascii="Times New Roman"/>
          <w:b w:val="false"/>
          <w:i w:val="false"/>
          <w:color w:val="000000"/>
          <w:sz w:val="28"/>
        </w:rPr>
        <w:t xml:space="preserve">
      донорлық қан үлгілеріне зертханалық зерттеулер (биохимиялық, иммуногематологиялық, инфекциялық маркерлерге тестілеу) жүргізу тәртібін сақтауға; </w:t>
      </w:r>
    </w:p>
    <w:p>
      <w:pPr>
        <w:spacing w:after="0"/>
        <w:ind w:left="0"/>
        <w:jc w:val="both"/>
      </w:pPr>
      <w:r>
        <w:rPr>
          <w:rFonts w:ascii="Times New Roman"/>
          <w:b w:val="false"/>
          <w:i w:val="false"/>
          <w:color w:val="000000"/>
          <w:sz w:val="28"/>
        </w:rPr>
        <w:t>
      технологиялық режимдер өлшемдеріне;</w:t>
      </w:r>
    </w:p>
    <w:p>
      <w:pPr>
        <w:spacing w:after="0"/>
        <w:ind w:left="0"/>
        <w:jc w:val="both"/>
      </w:pPr>
      <w:r>
        <w:rPr>
          <w:rFonts w:ascii="Times New Roman"/>
          <w:b w:val="false"/>
          <w:i w:val="false"/>
          <w:color w:val="000000"/>
          <w:sz w:val="28"/>
        </w:rPr>
        <w:t xml:space="preserve">
      жабдықтың жай-күйіне және техникалық қызмет көрсетуге; </w:t>
      </w:r>
    </w:p>
    <w:p>
      <w:pPr>
        <w:spacing w:after="0"/>
        <w:ind w:left="0"/>
        <w:jc w:val="both"/>
      </w:pPr>
      <w:r>
        <w:rPr>
          <w:rFonts w:ascii="Times New Roman"/>
          <w:b w:val="false"/>
          <w:i w:val="false"/>
          <w:color w:val="000000"/>
          <w:sz w:val="28"/>
        </w:rPr>
        <w:t xml:space="preserve">
      қан өнімдерін өндіру кезінде пайдаланылатын материалдарға (қан жинауға арналған контейнерлер, реагенттер, тест-жүйелер, дезинфекциялық құралдар, және басқалар); </w:t>
      </w:r>
    </w:p>
    <w:p>
      <w:pPr>
        <w:spacing w:after="0"/>
        <w:ind w:left="0"/>
        <w:jc w:val="both"/>
      </w:pPr>
      <w:r>
        <w:rPr>
          <w:rFonts w:ascii="Times New Roman"/>
          <w:b w:val="false"/>
          <w:i w:val="false"/>
          <w:color w:val="000000"/>
          <w:sz w:val="28"/>
        </w:rPr>
        <w:t xml:space="preserve">
      барлық өндіру кезеңдегі өнім (стерильділігін, технологиялық режимдердің сақталуын бақылау); </w:t>
      </w:r>
    </w:p>
    <w:p>
      <w:pPr>
        <w:spacing w:after="0"/>
        <w:ind w:left="0"/>
        <w:jc w:val="both"/>
      </w:pPr>
      <w:r>
        <w:rPr>
          <w:rFonts w:ascii="Times New Roman"/>
          <w:b w:val="false"/>
          <w:i w:val="false"/>
          <w:color w:val="000000"/>
          <w:sz w:val="28"/>
        </w:rPr>
        <w:t xml:space="preserve">
      бактериологиялық бақылауға (сыртқы орта, эксфузионистің қолы, донордың шынтақ буына бүгілген жерінің терісі, жұмсақ материалдар, құралдар); </w:t>
      </w:r>
    </w:p>
    <w:p>
      <w:pPr>
        <w:spacing w:after="0"/>
        <w:ind w:left="0"/>
        <w:jc w:val="both"/>
      </w:pPr>
      <w:r>
        <w:rPr>
          <w:rFonts w:ascii="Times New Roman"/>
          <w:b w:val="false"/>
          <w:i w:val="false"/>
          <w:color w:val="000000"/>
          <w:sz w:val="28"/>
        </w:rPr>
        <w:t xml:space="preserve">
      персоналдың біліктілігіне; </w:t>
      </w:r>
    </w:p>
    <w:p>
      <w:pPr>
        <w:spacing w:after="0"/>
        <w:ind w:left="0"/>
        <w:jc w:val="both"/>
      </w:pPr>
      <w:r>
        <w:rPr>
          <w:rFonts w:ascii="Times New Roman"/>
          <w:b w:val="false"/>
          <w:i w:val="false"/>
          <w:color w:val="000000"/>
          <w:sz w:val="28"/>
        </w:rPr>
        <w:t>
      өндірістік құжаттаманың бар-жоғына тексеру жүргізіледі.</w:t>
      </w:r>
    </w:p>
    <w:bookmarkStart w:name="z125" w:id="122"/>
    <w:p>
      <w:pPr>
        <w:spacing w:after="0"/>
        <w:ind w:left="0"/>
        <w:jc w:val="both"/>
      </w:pPr>
      <w:r>
        <w:rPr>
          <w:rFonts w:ascii="Times New Roman"/>
          <w:b w:val="false"/>
          <w:i w:val="false"/>
          <w:color w:val="000000"/>
          <w:sz w:val="28"/>
        </w:rPr>
        <w:t>
      94. Дайын қан өнімін беруді бақылау кезінде:</w:t>
      </w:r>
    </w:p>
    <w:bookmarkEnd w:id="122"/>
    <w:p>
      <w:pPr>
        <w:spacing w:after="0"/>
        <w:ind w:left="0"/>
        <w:jc w:val="both"/>
      </w:pPr>
      <w:r>
        <w:rPr>
          <w:rFonts w:ascii="Times New Roman"/>
          <w:b w:val="false"/>
          <w:i w:val="false"/>
          <w:color w:val="000000"/>
          <w:sz w:val="28"/>
        </w:rPr>
        <w:t>
      өтінімді ресімдеу және оның дұрыстығына;</w:t>
      </w:r>
    </w:p>
    <w:p>
      <w:pPr>
        <w:spacing w:after="0"/>
        <w:ind w:left="0"/>
        <w:jc w:val="both"/>
      </w:pPr>
      <w:r>
        <w:rPr>
          <w:rFonts w:ascii="Times New Roman"/>
          <w:b w:val="false"/>
          <w:i w:val="false"/>
          <w:color w:val="000000"/>
          <w:sz w:val="28"/>
        </w:rPr>
        <w:t>
      арнайы тасымалдау құралдарының бар болуына (термоконтейнерлер);</w:t>
      </w:r>
    </w:p>
    <w:p>
      <w:pPr>
        <w:spacing w:after="0"/>
        <w:ind w:left="0"/>
        <w:jc w:val="both"/>
      </w:pPr>
      <w:r>
        <w:rPr>
          <w:rFonts w:ascii="Times New Roman"/>
          <w:b w:val="false"/>
          <w:i w:val="false"/>
          <w:color w:val="000000"/>
          <w:sz w:val="28"/>
        </w:rPr>
        <w:t>
      берілген өнімді есепке алуға;</w:t>
      </w:r>
    </w:p>
    <w:p>
      <w:pPr>
        <w:spacing w:after="0"/>
        <w:ind w:left="0"/>
        <w:jc w:val="both"/>
      </w:pPr>
      <w:r>
        <w:rPr>
          <w:rFonts w:ascii="Times New Roman"/>
          <w:b w:val="false"/>
          <w:i w:val="false"/>
          <w:color w:val="000000"/>
          <w:sz w:val="28"/>
        </w:rPr>
        <w:t xml:space="preserve">
      өнімді беруден бас тартуды есепке алуға тексеру жүргізіледі. </w:t>
      </w:r>
    </w:p>
    <w:bookmarkStart w:name="z126" w:id="123"/>
    <w:p>
      <w:pPr>
        <w:spacing w:after="0"/>
        <w:ind w:left="0"/>
        <w:jc w:val="both"/>
      </w:pPr>
      <w:r>
        <w:rPr>
          <w:rFonts w:ascii="Times New Roman"/>
          <w:b w:val="false"/>
          <w:i w:val="false"/>
          <w:color w:val="000000"/>
          <w:sz w:val="28"/>
        </w:rPr>
        <w:t>
      95. Қан өнімдерін тасымалдауды бақылау кезінде:</w:t>
      </w:r>
    </w:p>
    <w:bookmarkEnd w:id="123"/>
    <w:p>
      <w:pPr>
        <w:spacing w:after="0"/>
        <w:ind w:left="0"/>
        <w:jc w:val="both"/>
      </w:pPr>
      <w:r>
        <w:rPr>
          <w:rFonts w:ascii="Times New Roman"/>
          <w:b w:val="false"/>
          <w:i w:val="false"/>
          <w:color w:val="000000"/>
          <w:sz w:val="28"/>
        </w:rPr>
        <w:t>
      қан қызметі ұйымының ішінде өнімдер мен материалдардың қозғалыс тәртібіне;</w:t>
      </w:r>
    </w:p>
    <w:p>
      <w:pPr>
        <w:spacing w:after="0"/>
        <w:ind w:left="0"/>
        <w:jc w:val="both"/>
      </w:pPr>
      <w:r>
        <w:rPr>
          <w:rFonts w:ascii="Times New Roman"/>
          <w:b w:val="false"/>
          <w:i w:val="false"/>
          <w:color w:val="000000"/>
          <w:sz w:val="28"/>
        </w:rPr>
        <w:t>
      арнайы тасымалдау құралдарының бар болуына (термоконтейнерлер);</w:t>
      </w:r>
    </w:p>
    <w:p>
      <w:pPr>
        <w:spacing w:after="0"/>
        <w:ind w:left="0"/>
        <w:jc w:val="both"/>
      </w:pPr>
      <w:r>
        <w:rPr>
          <w:rFonts w:ascii="Times New Roman"/>
          <w:b w:val="false"/>
          <w:i w:val="false"/>
          <w:color w:val="000000"/>
          <w:sz w:val="28"/>
        </w:rPr>
        <w:t>
      "суықтық тізбекті" қамтамасыз етуге;</w:t>
      </w:r>
    </w:p>
    <w:p>
      <w:pPr>
        <w:spacing w:after="0"/>
        <w:ind w:left="0"/>
        <w:jc w:val="both"/>
      </w:pPr>
      <w:r>
        <w:rPr>
          <w:rFonts w:ascii="Times New Roman"/>
          <w:b w:val="false"/>
          <w:i w:val="false"/>
          <w:color w:val="000000"/>
          <w:sz w:val="28"/>
        </w:rPr>
        <w:t xml:space="preserve">
      тасымалдау ұзақтығына; </w:t>
      </w:r>
    </w:p>
    <w:p>
      <w:pPr>
        <w:spacing w:after="0"/>
        <w:ind w:left="0"/>
        <w:jc w:val="both"/>
      </w:pPr>
      <w:r>
        <w:rPr>
          <w:rFonts w:ascii="Times New Roman"/>
          <w:b w:val="false"/>
          <w:i w:val="false"/>
          <w:color w:val="000000"/>
          <w:sz w:val="28"/>
        </w:rPr>
        <w:t xml:space="preserve">
      келген кезде қаптаманың бүтіндігіне тексеру жүргізіледі. </w:t>
      </w:r>
    </w:p>
    <w:bookmarkStart w:name="z127" w:id="124"/>
    <w:p>
      <w:pPr>
        <w:spacing w:after="0"/>
        <w:ind w:left="0"/>
        <w:jc w:val="both"/>
      </w:pPr>
      <w:r>
        <w:rPr>
          <w:rFonts w:ascii="Times New Roman"/>
          <w:b w:val="false"/>
          <w:i w:val="false"/>
          <w:color w:val="000000"/>
          <w:sz w:val="28"/>
        </w:rPr>
        <w:t xml:space="preserve">
      96. Қан өнімдерін сақтауды бақылау кезінде: </w:t>
      </w:r>
    </w:p>
    <w:bookmarkEnd w:id="124"/>
    <w:p>
      <w:pPr>
        <w:spacing w:after="0"/>
        <w:ind w:left="0"/>
        <w:jc w:val="both"/>
      </w:pPr>
      <w:r>
        <w:rPr>
          <w:rFonts w:ascii="Times New Roman"/>
          <w:b w:val="false"/>
          <w:i w:val="false"/>
          <w:color w:val="000000"/>
          <w:sz w:val="28"/>
        </w:rPr>
        <w:t>
      қан өнімдерін орналастыруға;</w:t>
      </w:r>
    </w:p>
    <w:p>
      <w:pPr>
        <w:spacing w:after="0"/>
        <w:ind w:left="0"/>
        <w:jc w:val="both"/>
      </w:pPr>
      <w:r>
        <w:rPr>
          <w:rFonts w:ascii="Times New Roman"/>
          <w:b w:val="false"/>
          <w:i w:val="false"/>
          <w:color w:val="000000"/>
          <w:sz w:val="28"/>
        </w:rPr>
        <w:t xml:space="preserve">
      температураны өлшеу және оны тіркеу құралдарына (өлшемдер мерзімділігін қосқанда); </w:t>
      </w:r>
    </w:p>
    <w:p>
      <w:pPr>
        <w:spacing w:after="0"/>
        <w:ind w:left="0"/>
        <w:jc w:val="both"/>
      </w:pPr>
      <w:r>
        <w:rPr>
          <w:rFonts w:ascii="Times New Roman"/>
          <w:b w:val="false"/>
          <w:i w:val="false"/>
          <w:color w:val="000000"/>
          <w:sz w:val="28"/>
        </w:rPr>
        <w:t xml:space="preserve">
      зерттелетін қан үлгілерінің, қан өнімдерінің температурасын өлшеу жиілігін тіркеуге тексеру жүргізіледі. </w:t>
      </w:r>
    </w:p>
    <w:bookmarkStart w:name="z128" w:id="125"/>
    <w:p>
      <w:pPr>
        <w:spacing w:after="0"/>
        <w:ind w:left="0"/>
        <w:jc w:val="both"/>
      </w:pPr>
      <w:r>
        <w:rPr>
          <w:rFonts w:ascii="Times New Roman"/>
          <w:b w:val="false"/>
          <w:i w:val="false"/>
          <w:color w:val="000000"/>
          <w:sz w:val="28"/>
        </w:rPr>
        <w:t xml:space="preserve">
      97. Персоналды басқаруды бақылау кезінде қызметкерлердің біліктілігі, атқаратын лауазымы үшін талап етілетін белгілі білімі мен жұмыс тәжірибесі белгіленетін функциялық міндеттер мен лауазымдық нұсқаулықтарға тексеру жүргізіледі.Сонымен қатар лауазымдық нұсқаулықтарда қызметкер жұмыста болмаған кезде өкілетілікті беру тәртібі көзделеді. </w:t>
      </w:r>
    </w:p>
    <w:bookmarkEnd w:id="125"/>
    <w:bookmarkStart w:name="z129" w:id="126"/>
    <w:p>
      <w:pPr>
        <w:spacing w:after="0"/>
        <w:ind w:left="0"/>
        <w:jc w:val="both"/>
      </w:pPr>
      <w:r>
        <w:rPr>
          <w:rFonts w:ascii="Times New Roman"/>
          <w:b w:val="false"/>
          <w:i w:val="false"/>
          <w:color w:val="000000"/>
          <w:sz w:val="28"/>
        </w:rPr>
        <w:t xml:space="preserve">
      98. Персоналдың функциялық міндеттеріне сәйкес келетін қажетті кәсіби білімді, практикалық дағдыларды қолдау мен жетілдіру үшін жағдай жасалуға тексеру жүргізіледі. </w:t>
      </w:r>
    </w:p>
    <w:bookmarkEnd w:id="126"/>
    <w:p>
      <w:pPr>
        <w:spacing w:after="0"/>
        <w:ind w:left="0"/>
        <w:jc w:val="both"/>
      </w:pPr>
      <w:r>
        <w:rPr>
          <w:rFonts w:ascii="Times New Roman"/>
          <w:b w:val="false"/>
          <w:i w:val="false"/>
          <w:color w:val="000000"/>
          <w:sz w:val="28"/>
        </w:rPr>
        <w:t>
      Жұмыс үдерісінде, жұмыстан қол үзіп те қызметкерлерді оқытудың барлық түрлері туралы мәліметтерді қамтитын жазбалардың жүргізілуіне тексеру жүргізіледі.</w:t>
      </w:r>
    </w:p>
    <w:bookmarkStart w:name="z130" w:id="127"/>
    <w:p>
      <w:pPr>
        <w:spacing w:after="0"/>
        <w:ind w:left="0"/>
        <w:jc w:val="both"/>
      </w:pPr>
      <w:r>
        <w:rPr>
          <w:rFonts w:ascii="Times New Roman"/>
          <w:b w:val="false"/>
          <w:i w:val="false"/>
          <w:color w:val="000000"/>
          <w:sz w:val="28"/>
        </w:rPr>
        <w:t>
      99. Қан қызметіндегі референттік зертханасы ұйымдастыратын және орындайтын қан қызметіндегі зертханалық зерттеулердің сапасын сыртқы бақылау бағдарламаларына қатысуына тексеру жүргізіледі.</w:t>
      </w:r>
    </w:p>
    <w:bookmarkEnd w:id="127"/>
    <w:bookmarkStart w:name="z131" w:id="128"/>
    <w:p>
      <w:pPr>
        <w:spacing w:after="0"/>
        <w:ind w:left="0"/>
        <w:jc w:val="left"/>
      </w:pPr>
      <w:r>
        <w:rPr>
          <w:rFonts w:ascii="Times New Roman"/>
          <w:b/>
          <w:i w:val="false"/>
          <w:color w:val="000000"/>
        </w:rPr>
        <w:t xml:space="preserve"> 2-параграф. Қан компоненттерінің жарамдылығын анықтау тәртібі</w:t>
      </w:r>
    </w:p>
    <w:bookmarkEnd w:id="128"/>
    <w:bookmarkStart w:name="z132" w:id="129"/>
    <w:p>
      <w:pPr>
        <w:spacing w:after="0"/>
        <w:ind w:left="0"/>
        <w:jc w:val="both"/>
      </w:pPr>
      <w:r>
        <w:rPr>
          <w:rFonts w:ascii="Times New Roman"/>
          <w:b w:val="false"/>
          <w:i w:val="false"/>
          <w:color w:val="000000"/>
          <w:sz w:val="28"/>
        </w:rPr>
        <w:t>
      100. Зертханалық зерттеулердің қорытынды нәтижесі мен таңбасы жоқ қан және оның компоненттері арнайы жеке тоңазытқыштарда немесе мұздатқыш камераларда, "Қан тексерілмеген! Беруге болмайды!" деген жазуы бар белгілі бір сөрелерде бөлек сақталады.</w:t>
      </w:r>
    </w:p>
    <w:bookmarkEnd w:id="129"/>
    <w:bookmarkStart w:name="z133" w:id="130"/>
    <w:p>
      <w:pPr>
        <w:spacing w:after="0"/>
        <w:ind w:left="0"/>
        <w:jc w:val="both"/>
      </w:pPr>
      <w:r>
        <w:rPr>
          <w:rFonts w:ascii="Times New Roman"/>
          <w:b w:val="false"/>
          <w:i w:val="false"/>
          <w:color w:val="000000"/>
          <w:sz w:val="28"/>
        </w:rPr>
        <w:t xml:space="preserve">
      101. Қан және оның компоненттерінің сапасын бақылау Кодекстің 164-бабының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жүзеге асырылады.</w:t>
      </w:r>
    </w:p>
    <w:bookmarkEnd w:id="130"/>
    <w:bookmarkStart w:name="z134" w:id="131"/>
    <w:p>
      <w:pPr>
        <w:spacing w:after="0"/>
        <w:ind w:left="0"/>
        <w:jc w:val="both"/>
      </w:pPr>
      <w:r>
        <w:rPr>
          <w:rFonts w:ascii="Times New Roman"/>
          <w:b w:val="false"/>
          <w:i w:val="false"/>
          <w:color w:val="000000"/>
          <w:sz w:val="28"/>
        </w:rPr>
        <w:t>
      102. Дайындалған қан және оның компоненттерін тану туралы қорытынды шешім қабылданатын кезде жарамдылықты анықтау рәсіміне ұшырайды:</w:t>
      </w:r>
    </w:p>
    <w:bookmarkEnd w:id="131"/>
    <w:p>
      <w:pPr>
        <w:spacing w:after="0"/>
        <w:ind w:left="0"/>
        <w:jc w:val="both"/>
      </w:pPr>
      <w:r>
        <w:rPr>
          <w:rFonts w:ascii="Times New Roman"/>
          <w:b w:val="false"/>
          <w:i w:val="false"/>
          <w:color w:val="000000"/>
          <w:sz w:val="28"/>
        </w:rPr>
        <w:t>
      бір донациялаудан алынған барлық өнім медициналық пайдалану үшін жарамды болып танылады;</w:t>
      </w:r>
    </w:p>
    <w:p>
      <w:pPr>
        <w:spacing w:after="0"/>
        <w:ind w:left="0"/>
        <w:jc w:val="both"/>
      </w:pPr>
      <w:r>
        <w:rPr>
          <w:rFonts w:ascii="Times New Roman"/>
          <w:b w:val="false"/>
          <w:i w:val="false"/>
          <w:color w:val="000000"/>
          <w:sz w:val="28"/>
        </w:rPr>
        <w:t>
      бір донациялаудан алынған барлық өнім медициналық пайдалану үшін жарамсыз болып танылады;</w:t>
      </w:r>
    </w:p>
    <w:p>
      <w:pPr>
        <w:spacing w:after="0"/>
        <w:ind w:left="0"/>
        <w:jc w:val="both"/>
      </w:pPr>
      <w:r>
        <w:rPr>
          <w:rFonts w:ascii="Times New Roman"/>
          <w:b w:val="false"/>
          <w:i w:val="false"/>
          <w:color w:val="000000"/>
          <w:sz w:val="28"/>
        </w:rPr>
        <w:t>
      бір донациялаудан алынған өнімнің (компонент) бөлігі медициналық пайдалану үшін жарамды, ал бір бөлігі медициналық пайдалану үшін жарамсыз болып танылады.</w:t>
      </w:r>
    </w:p>
    <w:p>
      <w:pPr>
        <w:spacing w:after="0"/>
        <w:ind w:left="0"/>
        <w:jc w:val="both"/>
      </w:pPr>
      <w:r>
        <w:rPr>
          <w:rFonts w:ascii="Times New Roman"/>
          <w:b w:val="false"/>
          <w:i w:val="false"/>
          <w:color w:val="000000"/>
          <w:sz w:val="28"/>
        </w:rPr>
        <w:t>
      Медициналық пайдалану үшін жарамсыз болып танылған өнім өңдіріс шығыны ретінде танылады және анықталу барысында есептен шығарылады және жойылады.</w:t>
      </w:r>
    </w:p>
    <w:bookmarkStart w:name="z135" w:id="132"/>
    <w:p>
      <w:pPr>
        <w:spacing w:after="0"/>
        <w:ind w:left="0"/>
        <w:jc w:val="both"/>
      </w:pPr>
      <w:r>
        <w:rPr>
          <w:rFonts w:ascii="Times New Roman"/>
          <w:b w:val="false"/>
          <w:i w:val="false"/>
          <w:color w:val="000000"/>
          <w:sz w:val="28"/>
        </w:rPr>
        <w:t>
      103. Бір донациялаудан алынған барлық өнім мынадай жағдайда медициналық пайдалану үшін жарамды болып танылады:</w:t>
      </w:r>
    </w:p>
    <w:bookmarkEnd w:id="132"/>
    <w:p>
      <w:pPr>
        <w:spacing w:after="0"/>
        <w:ind w:left="0"/>
        <w:jc w:val="both"/>
      </w:pPr>
      <w:r>
        <w:rPr>
          <w:rFonts w:ascii="Times New Roman"/>
          <w:b w:val="false"/>
          <w:i w:val="false"/>
          <w:color w:val="000000"/>
          <w:sz w:val="28"/>
        </w:rPr>
        <w:t>
      1) мерез, адамның иммундық тапшылық вирусы (бұдан әрі – АИТВ) 1, 2, В гепатиті (бұдан әрі – ВГВ) және С гепатиті (бұдан әрі – СГВ) маркерлеріне иммундық-ферменттік талдау (бұдан әрі – ИФТ) немесе иммунохемилюминесценттік талдау (бұдан әрі - ИХЛТ) әдісімен иммунологиялық скринингінің теріс нәтижелері;</w:t>
      </w:r>
    </w:p>
    <w:p>
      <w:pPr>
        <w:spacing w:after="0"/>
        <w:ind w:left="0"/>
        <w:jc w:val="both"/>
      </w:pPr>
      <w:r>
        <w:rPr>
          <w:rFonts w:ascii="Times New Roman"/>
          <w:b w:val="false"/>
          <w:i w:val="false"/>
          <w:color w:val="000000"/>
          <w:sz w:val="28"/>
        </w:rPr>
        <w:t>
      2) АИТВ 1, 2 РНК, СВГ және ВВГ ДНК бар-жоғына ПТР-скрингілеудің теріс нәтижелері;</w:t>
      </w:r>
    </w:p>
    <w:p>
      <w:pPr>
        <w:spacing w:after="0"/>
        <w:ind w:left="0"/>
        <w:jc w:val="both"/>
      </w:pPr>
      <w:r>
        <w:rPr>
          <w:rFonts w:ascii="Times New Roman"/>
          <w:b w:val="false"/>
          <w:i w:val="false"/>
          <w:color w:val="000000"/>
          <w:sz w:val="28"/>
        </w:rPr>
        <w:t>
      3) аланинаминотрансфераза (бұдан әрі – АлАт) қалыпты көрсеткіші;</w:t>
      </w:r>
    </w:p>
    <w:p>
      <w:pPr>
        <w:spacing w:after="0"/>
        <w:ind w:left="0"/>
        <w:jc w:val="both"/>
      </w:pPr>
      <w:r>
        <w:rPr>
          <w:rFonts w:ascii="Times New Roman"/>
          <w:b w:val="false"/>
          <w:i w:val="false"/>
          <w:color w:val="000000"/>
          <w:sz w:val="28"/>
        </w:rPr>
        <w:t>
      4) бруцеллезге теріс реакция;</w:t>
      </w:r>
    </w:p>
    <w:p>
      <w:pPr>
        <w:spacing w:after="0"/>
        <w:ind w:left="0"/>
        <w:jc w:val="both"/>
      </w:pPr>
      <w:r>
        <w:rPr>
          <w:rFonts w:ascii="Times New Roman"/>
          <w:b w:val="false"/>
          <w:i w:val="false"/>
          <w:color w:val="000000"/>
          <w:sz w:val="28"/>
        </w:rPr>
        <w:t>
      5) АВО жүйесі мен резус тиістілігі бойынша топтық тиістілікті белгілеу, қан сарысуында тұрақты емес антиэритроциттік, аутоиммундық, ерекше емес антиденелердің жоқтығы;</w:t>
      </w:r>
    </w:p>
    <w:p>
      <w:pPr>
        <w:spacing w:after="0"/>
        <w:ind w:left="0"/>
        <w:jc w:val="both"/>
      </w:pPr>
      <w:r>
        <w:rPr>
          <w:rFonts w:ascii="Times New Roman"/>
          <w:b w:val="false"/>
          <w:i w:val="false"/>
          <w:color w:val="000000"/>
          <w:sz w:val="28"/>
        </w:rPr>
        <w:t>
      6) контейнерде донациялау мен қан компоненттерін сәйкестендіруге мүмкіндік беретін бастапқы таңбалау мен технологиялық заттаңбаның болуы.</w:t>
      </w:r>
    </w:p>
    <w:bookmarkStart w:name="z136" w:id="133"/>
    <w:p>
      <w:pPr>
        <w:spacing w:after="0"/>
        <w:ind w:left="0"/>
        <w:jc w:val="both"/>
      </w:pPr>
      <w:r>
        <w:rPr>
          <w:rFonts w:ascii="Times New Roman"/>
          <w:b w:val="false"/>
          <w:i w:val="false"/>
          <w:color w:val="000000"/>
          <w:sz w:val="28"/>
        </w:rPr>
        <w:t xml:space="preserve">
      104. Бір донациялаудан алынған барлық өнім мынадай жағдайда медициналық пайдалану үшін жарамсыз болып танылады: </w:t>
      </w:r>
    </w:p>
    <w:bookmarkEnd w:id="133"/>
    <w:p>
      <w:pPr>
        <w:spacing w:after="0"/>
        <w:ind w:left="0"/>
        <w:jc w:val="both"/>
      </w:pPr>
      <w:r>
        <w:rPr>
          <w:rFonts w:ascii="Times New Roman"/>
          <w:b w:val="false"/>
          <w:i w:val="false"/>
          <w:color w:val="000000"/>
          <w:sz w:val="28"/>
        </w:rPr>
        <w:t>
      1) мерез, АИТВ 1, 2, В және С гепатиттері маркерлеріне ИФТ (ИХЛТ) иммунологиялық скринингінің бастапқы оң нәтижелері;</w:t>
      </w:r>
    </w:p>
    <w:p>
      <w:pPr>
        <w:spacing w:after="0"/>
        <w:ind w:left="0"/>
        <w:jc w:val="both"/>
      </w:pPr>
      <w:r>
        <w:rPr>
          <w:rFonts w:ascii="Times New Roman"/>
          <w:b w:val="false"/>
          <w:i w:val="false"/>
          <w:color w:val="000000"/>
          <w:sz w:val="28"/>
        </w:rPr>
        <w:t>
      2) АИТВ 1, 2 РНК, СВГ және ВВГ ДНК бар-жоғына ПТР-скрингілеудің оң нәтижелері;</w:t>
      </w:r>
    </w:p>
    <w:p>
      <w:pPr>
        <w:spacing w:after="0"/>
        <w:ind w:left="0"/>
        <w:jc w:val="both"/>
      </w:pPr>
      <w:r>
        <w:rPr>
          <w:rFonts w:ascii="Times New Roman"/>
          <w:b w:val="false"/>
          <w:i w:val="false"/>
          <w:color w:val="000000"/>
          <w:sz w:val="28"/>
        </w:rPr>
        <w:t xml:space="preserve">
      3) АлАт нормасының жоғары болғаны; </w:t>
      </w:r>
    </w:p>
    <w:p>
      <w:pPr>
        <w:spacing w:after="0"/>
        <w:ind w:left="0"/>
        <w:jc w:val="both"/>
      </w:pPr>
      <w:r>
        <w:rPr>
          <w:rFonts w:ascii="Times New Roman"/>
          <w:b w:val="false"/>
          <w:i w:val="false"/>
          <w:color w:val="000000"/>
          <w:sz w:val="28"/>
        </w:rPr>
        <w:t>
      4) бруцеллезге оң реакция;</w:t>
      </w:r>
    </w:p>
    <w:p>
      <w:pPr>
        <w:spacing w:after="0"/>
        <w:ind w:left="0"/>
        <w:jc w:val="both"/>
      </w:pPr>
      <w:r>
        <w:rPr>
          <w:rFonts w:ascii="Times New Roman"/>
          <w:b w:val="false"/>
          <w:i w:val="false"/>
          <w:color w:val="000000"/>
          <w:sz w:val="28"/>
        </w:rPr>
        <w:t>
      5) зертханалық зерттеулер нәтижелерінің жоқтығы;</w:t>
      </w:r>
    </w:p>
    <w:p>
      <w:pPr>
        <w:spacing w:after="0"/>
        <w:ind w:left="0"/>
        <w:jc w:val="both"/>
      </w:pPr>
      <w:r>
        <w:rPr>
          <w:rFonts w:ascii="Times New Roman"/>
          <w:b w:val="false"/>
          <w:i w:val="false"/>
          <w:color w:val="000000"/>
          <w:sz w:val="28"/>
        </w:rPr>
        <w:t xml:space="preserve">
      6) дайындау технологиясының бұзылуы немесе бактериялық контаминация белгілері ретінде мөлдір болмау, үлпектің және/немесе пленканың, бар болуы; </w:t>
      </w:r>
    </w:p>
    <w:p>
      <w:pPr>
        <w:spacing w:after="0"/>
        <w:ind w:left="0"/>
        <w:jc w:val="both"/>
      </w:pPr>
      <w:r>
        <w:rPr>
          <w:rFonts w:ascii="Times New Roman"/>
          <w:b w:val="false"/>
          <w:i w:val="false"/>
          <w:color w:val="000000"/>
          <w:sz w:val="28"/>
        </w:rPr>
        <w:t>
      7) контейнерде донациялау мен қан компоненттерін сәйкестендіруге мүмкіндік беретін бастапқы таңбалау мен технологиялық заттаңбаның жоқтығы;</w:t>
      </w:r>
    </w:p>
    <w:p>
      <w:pPr>
        <w:spacing w:after="0"/>
        <w:ind w:left="0"/>
        <w:jc w:val="both"/>
      </w:pPr>
      <w:r>
        <w:rPr>
          <w:rFonts w:ascii="Times New Roman"/>
          <w:b w:val="false"/>
          <w:i w:val="false"/>
          <w:color w:val="000000"/>
          <w:sz w:val="28"/>
        </w:rPr>
        <w:t>
      8) донордың донациялауға абсолюттік қарсы көрсетілімдері бар тұлғалардың дерекқорында есепте тұрғаны анықталған кезде;</w:t>
      </w:r>
    </w:p>
    <w:p>
      <w:pPr>
        <w:spacing w:after="0"/>
        <w:ind w:left="0"/>
        <w:jc w:val="both"/>
      </w:pPr>
      <w:r>
        <w:rPr>
          <w:rFonts w:ascii="Times New Roman"/>
          <w:b w:val="false"/>
          <w:i w:val="false"/>
          <w:color w:val="000000"/>
          <w:sz w:val="28"/>
        </w:rPr>
        <w:t>
      9) дайындалған қан және оның компонентің бар бірінші гемаконның тұмшаланып жабылуы бұзылған кезде.</w:t>
      </w:r>
    </w:p>
    <w:bookmarkStart w:name="z137" w:id="134"/>
    <w:p>
      <w:pPr>
        <w:spacing w:after="0"/>
        <w:ind w:left="0"/>
        <w:jc w:val="both"/>
      </w:pPr>
      <w:r>
        <w:rPr>
          <w:rFonts w:ascii="Times New Roman"/>
          <w:b w:val="false"/>
          <w:i w:val="false"/>
          <w:color w:val="000000"/>
          <w:sz w:val="28"/>
        </w:rPr>
        <w:t>
      105. Бір донациялаудан алынған өнім (компоненттер) мынадай жағдайда медициналық пайдалану үшін жарым-жартылай жарамды деп танылады:</w:t>
      </w:r>
    </w:p>
    <w:bookmarkEnd w:id="134"/>
    <w:p>
      <w:pPr>
        <w:spacing w:after="0"/>
        <w:ind w:left="0"/>
        <w:jc w:val="both"/>
      </w:pPr>
      <w:r>
        <w:rPr>
          <w:rFonts w:ascii="Times New Roman"/>
          <w:b w:val="false"/>
          <w:i w:val="false"/>
          <w:color w:val="000000"/>
          <w:sz w:val="28"/>
        </w:rPr>
        <w:t xml:space="preserve">
      1) тұрақты емес, антиэритроциттік, аутоиммундық, ерекше емес антиденелер анықталған кезде, бұл ретте құрамында эритроциттер бар қан компоненттері мен тромбоциттер жойылады, ал плазма фракциялау үшін жарамды деп танылады; </w:t>
      </w:r>
    </w:p>
    <w:p>
      <w:pPr>
        <w:spacing w:after="0"/>
        <w:ind w:left="0"/>
        <w:jc w:val="both"/>
      </w:pPr>
      <w:r>
        <w:rPr>
          <w:rFonts w:ascii="Times New Roman"/>
          <w:b w:val="false"/>
          <w:i w:val="false"/>
          <w:color w:val="000000"/>
          <w:sz w:val="28"/>
        </w:rPr>
        <w:t xml:space="preserve">
      2) Келл антигені анықталғанда, бұл ретте құрамында эритроциттер бар қан компоненттері мен лекоциттік-тромбоциттік қабаты жойылады, плазма мен тромбоциттер медициналық пайдалану үшін жарамды деп танылады; </w:t>
      </w:r>
    </w:p>
    <w:p>
      <w:pPr>
        <w:spacing w:after="0"/>
        <w:ind w:left="0"/>
        <w:jc w:val="both"/>
      </w:pPr>
      <w:r>
        <w:rPr>
          <w:rFonts w:ascii="Times New Roman"/>
          <w:b w:val="false"/>
          <w:i w:val="false"/>
          <w:color w:val="000000"/>
          <w:sz w:val="28"/>
        </w:rPr>
        <w:t xml:space="preserve">
      3) қан тобы мен резус-тиістілікті бастапқы және растау тестілеу нәтижелерінің сәйкеспеушілігі анықталғанда, бұл ретте құрамында эритроциттер бар қан компоненттері мен тромбоциттер жойылады, ал плазма фракциялау үшін жарамды деп танылады; </w:t>
      </w:r>
    </w:p>
    <w:p>
      <w:pPr>
        <w:spacing w:after="0"/>
        <w:ind w:left="0"/>
        <w:jc w:val="both"/>
      </w:pPr>
      <w:r>
        <w:rPr>
          <w:rFonts w:ascii="Times New Roman"/>
          <w:b w:val="false"/>
          <w:i w:val="false"/>
          <w:color w:val="000000"/>
          <w:sz w:val="28"/>
        </w:rPr>
        <w:t xml:space="preserve">
      4) плазмада хиллездің орташа белгілері бар болғанда, бұл ретте құрамында эритроциттер бар қан компоненттері мен тромбоциттер клиникалық пайдалану жарамды деп танылады, плазма фракциялау үшін жарамды деп танылады; </w:t>
      </w:r>
    </w:p>
    <w:p>
      <w:pPr>
        <w:spacing w:after="0"/>
        <w:ind w:left="0"/>
        <w:jc w:val="both"/>
      </w:pPr>
      <w:r>
        <w:rPr>
          <w:rFonts w:ascii="Times New Roman"/>
          <w:b w:val="false"/>
          <w:i w:val="false"/>
          <w:color w:val="000000"/>
          <w:sz w:val="28"/>
        </w:rPr>
        <w:t xml:space="preserve">
      5) көзбен анықталатын гемолиз және (немесе) құрамында эритроциттер бар компоненттерінде ұйытынды бар болғанда ол жойылады, плазма мен тромбоциттер медициналық пайдалану үшін жарамды деп танылады; </w:t>
      </w:r>
    </w:p>
    <w:p>
      <w:pPr>
        <w:spacing w:after="0"/>
        <w:ind w:left="0"/>
        <w:jc w:val="both"/>
      </w:pPr>
      <w:r>
        <w:rPr>
          <w:rFonts w:ascii="Times New Roman"/>
          <w:b w:val="false"/>
          <w:i w:val="false"/>
          <w:color w:val="000000"/>
          <w:sz w:val="28"/>
        </w:rPr>
        <w:t xml:space="preserve">
      6) бір қан компоненті контейнерінің тұмшалап жабылуының бұзылуы, бұл ретте осы қан компоненттері жойылады, қалған компоненттер медициналық пайдалану үшін жарамды болып танылады; </w:t>
      </w:r>
    </w:p>
    <w:p>
      <w:pPr>
        <w:spacing w:after="0"/>
        <w:ind w:left="0"/>
        <w:jc w:val="both"/>
      </w:pPr>
      <w:r>
        <w:rPr>
          <w:rFonts w:ascii="Times New Roman"/>
          <w:b w:val="false"/>
          <w:i w:val="false"/>
          <w:color w:val="000000"/>
          <w:sz w:val="28"/>
        </w:rPr>
        <w:t xml:space="preserve">
      7) бір қан компонентінің контейнерінде донациялау мен қан компоненттерін сәйкестендіруге мүмкіндік беретін бастапқы таңбалаудың және (немесе) технологиялық заттаңбаның жоқтығы, бұл ретте осы компонент жойылады, ал қалғандары медициналық пайдалану үшін жарамды болып танылады; </w:t>
      </w:r>
    </w:p>
    <w:p>
      <w:pPr>
        <w:spacing w:after="0"/>
        <w:ind w:left="0"/>
        <w:jc w:val="both"/>
      </w:pPr>
      <w:r>
        <w:rPr>
          <w:rFonts w:ascii="Times New Roman"/>
          <w:b w:val="false"/>
          <w:i w:val="false"/>
          <w:color w:val="000000"/>
          <w:sz w:val="28"/>
        </w:rPr>
        <w:t>
      8) сапа стандарттарындағы бақылау көрсеткіштерінің ауытқуына немесе өңдіріс кезіндегі техникалық олқылық анықталғанда, бұл ретте осы компонент жойылады, ал қалғандары медициналық пайдалану үшін жарамды болып танылады.</w:t>
      </w:r>
    </w:p>
    <w:bookmarkStart w:name="z138" w:id="135"/>
    <w:p>
      <w:pPr>
        <w:spacing w:after="0"/>
        <w:ind w:left="0"/>
        <w:jc w:val="both"/>
      </w:pPr>
      <w:r>
        <w:rPr>
          <w:rFonts w:ascii="Times New Roman"/>
          <w:b w:val="false"/>
          <w:i w:val="false"/>
          <w:color w:val="000000"/>
          <w:sz w:val="28"/>
        </w:rPr>
        <w:t>
      106. Клиникалық пайдалану үшін дайындалған және сұраныстың тоқтатылу себебінен өткізілмеген донорлық плазманың дозалары фракциялау үшін жарамды деп танылады. Фракциялауға (қайта өңдеуге) жіберу мүмкіндігі болмаған жағдайда мұндай плазма жарамдылық мерзімі өткеннен кейін өндіріс шығындары ретінде жойылады.</w:t>
      </w:r>
    </w:p>
    <w:bookmarkEnd w:id="135"/>
    <w:bookmarkStart w:name="z139" w:id="136"/>
    <w:p>
      <w:pPr>
        <w:spacing w:after="0"/>
        <w:ind w:left="0"/>
        <w:jc w:val="both"/>
      </w:pPr>
      <w:r>
        <w:rPr>
          <w:rFonts w:ascii="Times New Roman"/>
          <w:b w:val="false"/>
          <w:i w:val="false"/>
          <w:color w:val="000000"/>
          <w:sz w:val="28"/>
        </w:rPr>
        <w:t>
      107. Донорлық қан және оның компоненттерінің қауіпсіздігі мен сапасы бойынша Кодексте әзірленген талаптарға сәйкес келетін қан және оның компоненттері Қағидалардың талаптарына сәйкес клиникалық заттаңбамен таңбаланады және өткізуге немесе карантиндеуге беріледі.</w:t>
      </w:r>
    </w:p>
    <w:bookmarkEnd w:id="136"/>
    <w:bookmarkStart w:name="z140" w:id="137"/>
    <w:p>
      <w:pPr>
        <w:spacing w:after="0"/>
        <w:ind w:left="0"/>
        <w:jc w:val="left"/>
      </w:pPr>
      <w:r>
        <w:rPr>
          <w:rFonts w:ascii="Times New Roman"/>
          <w:b/>
          <w:i w:val="false"/>
          <w:color w:val="000000"/>
        </w:rPr>
        <w:t xml:space="preserve"> 3-параграф. Қан компоненттерін сақтау және өткізу тәртібі</w:t>
      </w:r>
    </w:p>
    <w:bookmarkEnd w:id="137"/>
    <w:bookmarkStart w:name="z141" w:id="138"/>
    <w:p>
      <w:pPr>
        <w:spacing w:after="0"/>
        <w:ind w:left="0"/>
        <w:jc w:val="both"/>
      </w:pPr>
      <w:r>
        <w:rPr>
          <w:rFonts w:ascii="Times New Roman"/>
          <w:b w:val="false"/>
          <w:i w:val="false"/>
          <w:color w:val="000000"/>
          <w:sz w:val="28"/>
        </w:rPr>
        <w:t>
      108. Қанды және оның компоненттерін сақтауға арналған тоңазытқыштар мен мұздатқыш камералар негізгі және қосымша резервтік электр қоректендіру көздерімен қамтамасыз етіледі.</w:t>
      </w:r>
    </w:p>
    <w:bookmarkEnd w:id="138"/>
    <w:bookmarkStart w:name="z142" w:id="139"/>
    <w:p>
      <w:pPr>
        <w:spacing w:after="0"/>
        <w:ind w:left="0"/>
        <w:jc w:val="both"/>
      </w:pPr>
      <w:r>
        <w:rPr>
          <w:rFonts w:ascii="Times New Roman"/>
          <w:b w:val="false"/>
          <w:i w:val="false"/>
          <w:color w:val="000000"/>
          <w:sz w:val="28"/>
        </w:rPr>
        <w:t xml:space="preserve">
      109. Қан және оның компоненттері тоңазытқыштарда немесе мұздатқыш камераларда қан тобына және резусын-тиістілігіне байланысты бөлек сақталады. </w:t>
      </w:r>
    </w:p>
    <w:bookmarkEnd w:id="139"/>
    <w:p>
      <w:pPr>
        <w:spacing w:after="0"/>
        <w:ind w:left="0"/>
        <w:jc w:val="both"/>
      </w:pPr>
      <w:r>
        <w:rPr>
          <w:rFonts w:ascii="Times New Roman"/>
          <w:b w:val="false"/>
          <w:i w:val="false"/>
          <w:color w:val="000000"/>
          <w:sz w:val="28"/>
        </w:rPr>
        <w:t xml:space="preserve">
      Сақтау кезінде қан компоненттері мен препараттарын сақтаудың температуралық режиміне күнделікті (кемінде үш рет) бақылау жүргізіледі. </w:t>
      </w:r>
    </w:p>
    <w:p>
      <w:pPr>
        <w:spacing w:after="0"/>
        <w:ind w:left="0"/>
        <w:jc w:val="both"/>
      </w:pPr>
      <w:r>
        <w:rPr>
          <w:rFonts w:ascii="Times New Roman"/>
          <w:b w:val="false"/>
          <w:i w:val="false"/>
          <w:color w:val="000000"/>
          <w:sz w:val="28"/>
        </w:rPr>
        <w:t>
      Сақтау кезінде құрамында эритроциттер бар қапшықтарды қабырға жанындағы суықтық гемолизді болдырмау мақсатында тоңазытқыш камерасы қабырғасымен жанасудан қорғау қамтамасыз етіледі.</w:t>
      </w:r>
    </w:p>
    <w:bookmarkStart w:name="z143" w:id="140"/>
    <w:p>
      <w:pPr>
        <w:spacing w:after="0"/>
        <w:ind w:left="0"/>
        <w:jc w:val="both"/>
      </w:pPr>
      <w:r>
        <w:rPr>
          <w:rFonts w:ascii="Times New Roman"/>
          <w:b w:val="false"/>
          <w:i w:val="false"/>
          <w:color w:val="000000"/>
          <w:sz w:val="28"/>
        </w:rPr>
        <w:t>
      110. Қан және құрамында эритроциттер бар барлық компоненттері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bookmarkEnd w:id="140"/>
    <w:p>
      <w:pPr>
        <w:spacing w:after="0"/>
        <w:ind w:left="0"/>
        <w:jc w:val="both"/>
      </w:pPr>
      <w:r>
        <w:rPr>
          <w:rFonts w:ascii="Times New Roman"/>
          <w:b w:val="false"/>
          <w:i w:val="false"/>
          <w:color w:val="000000"/>
          <w:sz w:val="28"/>
        </w:rPr>
        <w:t>
      Сақтау мерзімі консерватқа байланысты белгіленеді (CPD - 21 күн, CPDA - 35 күн, SAGM (ТАГМ - тұз, аденин, глюкоза, манитол) – 42 күн, PAGGSM (ФАГГНМ - фосфат, аденин, глюкоза, гуанозин, натрий хлоридінің тұзды изотоникалық ерітіндісі, манитол) - 49 күн).</w:t>
      </w:r>
    </w:p>
    <w:p>
      <w:pPr>
        <w:spacing w:after="0"/>
        <w:ind w:left="0"/>
        <w:jc w:val="both"/>
      </w:pPr>
      <w:r>
        <w:rPr>
          <w:rFonts w:ascii="Times New Roman"/>
          <w:b w:val="false"/>
          <w:i w:val="false"/>
          <w:color w:val="000000"/>
          <w:sz w:val="28"/>
        </w:rPr>
        <w:t>
      Жуылған эритроциттерді сақтау мерзімі - дайындалған сәттен бастап 24 сағат. Эритроциттерді SAGM қосалқы ерітіндіде автоматты жуу кезінде сақтау мерзімі дайындалған сәттен бастап 14 тәулік.</w:t>
      </w:r>
    </w:p>
    <w:p>
      <w:pPr>
        <w:spacing w:after="0"/>
        <w:ind w:left="0"/>
        <w:jc w:val="both"/>
      </w:pPr>
      <w:r>
        <w:rPr>
          <w:rFonts w:ascii="Times New Roman"/>
          <w:b w:val="false"/>
          <w:i w:val="false"/>
          <w:color w:val="000000"/>
          <w:sz w:val="28"/>
        </w:rPr>
        <w:t xml:space="preserve">
      Сәулеленген эритроциттерді сақтау мерзімі - сәулелеу сәтінен бастап 10 күн. </w:t>
      </w:r>
    </w:p>
    <w:p>
      <w:pPr>
        <w:spacing w:after="0"/>
        <w:ind w:left="0"/>
        <w:jc w:val="both"/>
      </w:pPr>
      <w:r>
        <w:rPr>
          <w:rFonts w:ascii="Times New Roman"/>
          <w:b w:val="false"/>
          <w:i w:val="false"/>
          <w:color w:val="000000"/>
          <w:sz w:val="28"/>
        </w:rPr>
        <w:t>
      Құрсаққа құюға немесе неонаталды алмасу құюға арналған, аферездік, сәулеленген эритроциттерді сақтау мерзімі сәулелеу сәтінен бастап 24 сағатқа дейін төмендейді.</w:t>
      </w:r>
    </w:p>
    <w:bookmarkStart w:name="z144" w:id="141"/>
    <w:p>
      <w:pPr>
        <w:spacing w:after="0"/>
        <w:ind w:left="0"/>
        <w:jc w:val="both"/>
      </w:pPr>
      <w:r>
        <w:rPr>
          <w:rFonts w:ascii="Times New Roman"/>
          <w:b w:val="false"/>
          <w:i w:val="false"/>
          <w:color w:val="000000"/>
          <w:sz w:val="28"/>
        </w:rPr>
        <w:t xml:space="preserve">
      111. Криоконсервіленген эритроциттерді сақтау мерзімі: </w:t>
      </w:r>
    </w:p>
    <w:bookmarkEnd w:id="141"/>
    <w:p>
      <w:pPr>
        <w:spacing w:after="0"/>
        <w:ind w:left="0"/>
        <w:jc w:val="both"/>
      </w:pPr>
      <w:r>
        <w:rPr>
          <w:rFonts w:ascii="Times New Roman"/>
          <w:b w:val="false"/>
          <w:i w:val="false"/>
          <w:color w:val="000000"/>
          <w:sz w:val="28"/>
        </w:rPr>
        <w:t>
      -60</w:t>
      </w:r>
      <w:r>
        <w:rPr>
          <w:rFonts w:ascii="Times New Roman"/>
          <w:b w:val="false"/>
          <w:i w:val="false"/>
          <w:color w:val="000000"/>
          <w:vertAlign w:val="superscript"/>
        </w:rPr>
        <w:t>0</w:t>
      </w:r>
      <w:r>
        <w:rPr>
          <w:rFonts w:ascii="Times New Roman"/>
          <w:b w:val="false"/>
          <w:i w:val="false"/>
          <w:color w:val="000000"/>
          <w:sz w:val="28"/>
        </w:rPr>
        <w:t>С – 80</w:t>
      </w:r>
      <w:r>
        <w:rPr>
          <w:rFonts w:ascii="Times New Roman"/>
          <w:b w:val="false"/>
          <w:i w:val="false"/>
          <w:color w:val="000000"/>
          <w:vertAlign w:val="superscript"/>
        </w:rPr>
        <w:t>0</w:t>
      </w:r>
      <w:r>
        <w:rPr>
          <w:rFonts w:ascii="Times New Roman"/>
          <w:b w:val="false"/>
          <w:i w:val="false"/>
          <w:color w:val="000000"/>
          <w:sz w:val="28"/>
        </w:rPr>
        <w:t>С температурада 5 жыл;</w:t>
      </w:r>
    </w:p>
    <w:p>
      <w:pPr>
        <w:spacing w:after="0"/>
        <w:ind w:left="0"/>
        <w:jc w:val="both"/>
      </w:pPr>
      <w:r>
        <w:rPr>
          <w:rFonts w:ascii="Times New Roman"/>
          <w:b w:val="false"/>
          <w:i w:val="false"/>
          <w:color w:val="000000"/>
          <w:sz w:val="28"/>
        </w:rPr>
        <w:t>
      -150</w:t>
      </w:r>
      <w:r>
        <w:rPr>
          <w:rFonts w:ascii="Times New Roman"/>
          <w:b w:val="false"/>
          <w:i w:val="false"/>
          <w:color w:val="000000"/>
          <w:vertAlign w:val="superscript"/>
        </w:rPr>
        <w:t>0</w:t>
      </w:r>
      <w:r>
        <w:rPr>
          <w:rFonts w:ascii="Times New Roman"/>
          <w:b w:val="false"/>
          <w:i w:val="false"/>
          <w:color w:val="000000"/>
          <w:sz w:val="28"/>
        </w:rPr>
        <w:t>С-ден -196</w:t>
      </w:r>
      <w:r>
        <w:rPr>
          <w:rFonts w:ascii="Times New Roman"/>
          <w:b w:val="false"/>
          <w:i w:val="false"/>
          <w:color w:val="000000"/>
          <w:vertAlign w:val="superscript"/>
        </w:rPr>
        <w:t>0</w:t>
      </w:r>
      <w:r>
        <w:rPr>
          <w:rFonts w:ascii="Times New Roman"/>
          <w:b w:val="false"/>
          <w:i w:val="false"/>
          <w:color w:val="000000"/>
          <w:sz w:val="28"/>
        </w:rPr>
        <w:t>С-ға дейінгі температурада сұйық азотта 10 жыл және одан артық (жабдық өңдірушісінің нұсқаулығына сәйкес).</w:t>
      </w:r>
    </w:p>
    <w:bookmarkStart w:name="z145" w:id="142"/>
    <w:p>
      <w:pPr>
        <w:spacing w:after="0"/>
        <w:ind w:left="0"/>
        <w:jc w:val="both"/>
      </w:pPr>
      <w:r>
        <w:rPr>
          <w:rFonts w:ascii="Times New Roman"/>
          <w:b w:val="false"/>
          <w:i w:val="false"/>
          <w:color w:val="000000"/>
          <w:sz w:val="28"/>
        </w:rPr>
        <w:t>
      112. Ерітілген, криоконсервіленген эритроциттер +2</w:t>
      </w:r>
      <w:r>
        <w:rPr>
          <w:rFonts w:ascii="Times New Roman"/>
          <w:b w:val="false"/>
          <w:i w:val="false"/>
          <w:color w:val="000000"/>
          <w:vertAlign w:val="superscript"/>
        </w:rPr>
        <w:t>0</w:t>
      </w:r>
      <w:r>
        <w:rPr>
          <w:rFonts w:ascii="Times New Roman"/>
          <w:b w:val="false"/>
          <w:i w:val="false"/>
          <w:color w:val="000000"/>
          <w:sz w:val="28"/>
        </w:rPr>
        <w:t>+6</w:t>
      </w:r>
      <w:r>
        <w:rPr>
          <w:rFonts w:ascii="Times New Roman"/>
          <w:b w:val="false"/>
          <w:i w:val="false"/>
          <w:color w:val="000000"/>
          <w:vertAlign w:val="superscript"/>
        </w:rPr>
        <w:t>0</w:t>
      </w:r>
      <w:r>
        <w:rPr>
          <w:rFonts w:ascii="Times New Roman"/>
          <w:b w:val="false"/>
          <w:i w:val="false"/>
          <w:color w:val="000000"/>
          <w:sz w:val="28"/>
        </w:rPr>
        <w:t xml:space="preserve"> температурада 24 сағаттан аспайтын уақытта, автоматты деглицеролизациялау кезінде сақтау мерзімі 14 тәулік, ал SAGM қосалқы ерітіндісінде сақтау мерзімі 72 сағат. </w:t>
      </w:r>
    </w:p>
    <w:bookmarkEnd w:id="142"/>
    <w:bookmarkStart w:name="z146" w:id="143"/>
    <w:p>
      <w:pPr>
        <w:spacing w:after="0"/>
        <w:ind w:left="0"/>
        <w:jc w:val="both"/>
      </w:pPr>
      <w:r>
        <w:rPr>
          <w:rFonts w:ascii="Times New Roman"/>
          <w:b w:val="false"/>
          <w:i w:val="false"/>
          <w:color w:val="000000"/>
          <w:sz w:val="28"/>
        </w:rPr>
        <w:t>
      113. Тромбоциттердің барлық түрін сақтау кезінде үнемі араластыру режимі және +22</w:t>
      </w:r>
      <w:r>
        <w:rPr>
          <w:rFonts w:ascii="Times New Roman"/>
          <w:b w:val="false"/>
          <w:i w:val="false"/>
          <w:color w:val="000000"/>
          <w:vertAlign w:val="superscript"/>
        </w:rPr>
        <w:t>0</w:t>
      </w:r>
      <w:r>
        <w:rPr>
          <w:rFonts w:ascii="Times New Roman"/>
          <w:b w:val="false"/>
          <w:i w:val="false"/>
          <w:color w:val="000000"/>
          <w:sz w:val="28"/>
        </w:rPr>
        <w:t>С±2</w:t>
      </w:r>
      <w:r>
        <w:rPr>
          <w:rFonts w:ascii="Times New Roman"/>
          <w:b w:val="false"/>
          <w:i w:val="false"/>
          <w:color w:val="000000"/>
          <w:vertAlign w:val="superscript"/>
        </w:rPr>
        <w:t>0</w:t>
      </w:r>
      <w:r>
        <w:rPr>
          <w:rFonts w:ascii="Times New Roman"/>
          <w:b w:val="false"/>
          <w:i w:val="false"/>
          <w:color w:val="000000"/>
          <w:sz w:val="28"/>
        </w:rPr>
        <w:t>С сақтау температурасы қамтамасыз етіледі.</w:t>
      </w:r>
    </w:p>
    <w:bookmarkEnd w:id="143"/>
    <w:p>
      <w:pPr>
        <w:spacing w:after="0"/>
        <w:ind w:left="0"/>
        <w:jc w:val="both"/>
      </w:pPr>
      <w:r>
        <w:rPr>
          <w:rFonts w:ascii="Times New Roman"/>
          <w:b w:val="false"/>
          <w:i w:val="false"/>
          <w:color w:val="000000"/>
          <w:sz w:val="28"/>
        </w:rPr>
        <w:t xml:space="preserve">
      Лейкофильтрленген тромбоциттерді сақтау мерзімі - 5 тәулік. </w:t>
      </w:r>
    </w:p>
    <w:p>
      <w:pPr>
        <w:spacing w:after="0"/>
        <w:ind w:left="0"/>
        <w:jc w:val="both"/>
      </w:pPr>
      <w:r>
        <w:rPr>
          <w:rFonts w:ascii="Times New Roman"/>
          <w:b w:val="false"/>
          <w:i w:val="false"/>
          <w:color w:val="000000"/>
          <w:sz w:val="28"/>
        </w:rPr>
        <w:t>
      Вирустазартылған тромбоциттерді сақтау мерзімі - 7 тәулік.</w:t>
      </w:r>
    </w:p>
    <w:p>
      <w:pPr>
        <w:spacing w:after="0"/>
        <w:ind w:left="0"/>
        <w:jc w:val="both"/>
      </w:pPr>
      <w:r>
        <w:rPr>
          <w:rFonts w:ascii="Times New Roman"/>
          <w:b w:val="false"/>
          <w:i w:val="false"/>
          <w:color w:val="000000"/>
          <w:sz w:val="28"/>
        </w:rPr>
        <w:t xml:space="preserve">
      Газ өткізетін арнайы қапшықтықтағы біріктірілген, вирустазартылған тромбоциттерді сақтау мерзімі – плазманың бір бөлігіне қосалқы ерітіндіні ауыстыра отырып редукциясы жүргізілгеніне қарамастан 5 тәулік. </w:t>
      </w:r>
    </w:p>
    <w:p>
      <w:pPr>
        <w:spacing w:after="0"/>
        <w:ind w:left="0"/>
        <w:jc w:val="both"/>
      </w:pPr>
      <w:r>
        <w:rPr>
          <w:rFonts w:ascii="Times New Roman"/>
          <w:b w:val="false"/>
          <w:i w:val="false"/>
          <w:color w:val="000000"/>
          <w:sz w:val="28"/>
        </w:rPr>
        <w:t xml:space="preserve">
      Криоконсервіленген тромбоциттерді сақтау мерзімі: </w:t>
      </w:r>
    </w:p>
    <w:p>
      <w:pPr>
        <w:spacing w:after="0"/>
        <w:ind w:left="0"/>
        <w:jc w:val="both"/>
      </w:pPr>
      <w:r>
        <w:rPr>
          <w:rFonts w:ascii="Times New Roman"/>
          <w:b w:val="false"/>
          <w:i w:val="false"/>
          <w:color w:val="000000"/>
          <w:sz w:val="28"/>
        </w:rPr>
        <w:t>
      төмен температуралы мұздатқышта -80</w:t>
      </w:r>
      <w:r>
        <w:rPr>
          <w:rFonts w:ascii="Times New Roman"/>
          <w:b w:val="false"/>
          <w:i w:val="false"/>
          <w:color w:val="000000"/>
          <w:vertAlign w:val="superscript"/>
        </w:rPr>
        <w:t>0</w:t>
      </w:r>
      <w:r>
        <w:rPr>
          <w:rFonts w:ascii="Times New Roman"/>
          <w:b w:val="false"/>
          <w:i w:val="false"/>
          <w:color w:val="000000"/>
          <w:sz w:val="28"/>
        </w:rPr>
        <w:t>С температурада 1 жыл;</w:t>
      </w:r>
    </w:p>
    <w:p>
      <w:pPr>
        <w:spacing w:after="0"/>
        <w:ind w:left="0"/>
        <w:jc w:val="both"/>
      </w:pPr>
      <w:r>
        <w:rPr>
          <w:rFonts w:ascii="Times New Roman"/>
          <w:b w:val="false"/>
          <w:i w:val="false"/>
          <w:color w:val="000000"/>
          <w:sz w:val="28"/>
        </w:rPr>
        <w:t>
      сұйық азот буында -150</w:t>
      </w:r>
      <w:r>
        <w:rPr>
          <w:rFonts w:ascii="Times New Roman"/>
          <w:b w:val="false"/>
          <w:i w:val="false"/>
          <w:color w:val="000000"/>
          <w:vertAlign w:val="superscript"/>
        </w:rPr>
        <w:t>0</w:t>
      </w:r>
      <w:r>
        <w:rPr>
          <w:rFonts w:ascii="Times New Roman"/>
          <w:b w:val="false"/>
          <w:i w:val="false"/>
          <w:color w:val="000000"/>
          <w:sz w:val="28"/>
        </w:rPr>
        <w:t>С температурада 10 жыл.</w:t>
      </w:r>
    </w:p>
    <w:p>
      <w:pPr>
        <w:spacing w:after="0"/>
        <w:ind w:left="0"/>
        <w:jc w:val="both"/>
      </w:pPr>
      <w:r>
        <w:rPr>
          <w:rFonts w:ascii="Times New Roman"/>
          <w:b w:val="false"/>
          <w:i w:val="false"/>
          <w:color w:val="000000"/>
          <w:sz w:val="28"/>
        </w:rPr>
        <w:t>
      Тасымалдау кезінде тромбоциттерді тұрақты араластырусыз сақтау үшін белгіленген температура сақталады.</w:t>
      </w:r>
    </w:p>
    <w:bookmarkStart w:name="z147" w:id="144"/>
    <w:p>
      <w:pPr>
        <w:spacing w:after="0"/>
        <w:ind w:left="0"/>
        <w:jc w:val="both"/>
      </w:pPr>
      <w:r>
        <w:rPr>
          <w:rFonts w:ascii="Times New Roman"/>
          <w:b w:val="false"/>
          <w:i w:val="false"/>
          <w:color w:val="000000"/>
          <w:sz w:val="28"/>
        </w:rPr>
        <w:t>
      114. +22±2</w:t>
      </w:r>
      <w:r>
        <w:rPr>
          <w:rFonts w:ascii="Times New Roman"/>
          <w:b w:val="false"/>
          <w:i w:val="false"/>
          <w:color w:val="000000"/>
          <w:vertAlign w:val="superscript"/>
        </w:rPr>
        <w:t>0</w:t>
      </w:r>
      <w:r>
        <w:rPr>
          <w:rFonts w:ascii="Times New Roman"/>
          <w:b w:val="false"/>
          <w:i w:val="false"/>
          <w:color w:val="000000"/>
          <w:sz w:val="28"/>
        </w:rPr>
        <w:t>С басталатын температурада гранулоциттерді сақтау мерзімі 24 сағат.</w:t>
      </w:r>
    </w:p>
    <w:bookmarkEnd w:id="144"/>
    <w:bookmarkStart w:name="z148" w:id="145"/>
    <w:p>
      <w:pPr>
        <w:spacing w:after="0"/>
        <w:ind w:left="0"/>
        <w:jc w:val="both"/>
      </w:pPr>
      <w:r>
        <w:rPr>
          <w:rFonts w:ascii="Times New Roman"/>
          <w:b w:val="false"/>
          <w:i w:val="false"/>
          <w:color w:val="000000"/>
          <w:sz w:val="28"/>
        </w:rPr>
        <w:t>
      115. Бастапқы дайындалған ЖМП-ның барлық түрлерін -25</w:t>
      </w:r>
      <w:r>
        <w:rPr>
          <w:rFonts w:ascii="Times New Roman"/>
          <w:b w:val="false"/>
          <w:i w:val="false"/>
          <w:color w:val="000000"/>
          <w:vertAlign w:val="superscript"/>
        </w:rPr>
        <w:t>0</w:t>
      </w:r>
      <w:r>
        <w:rPr>
          <w:rFonts w:ascii="Times New Roman"/>
          <w:b w:val="false"/>
          <w:i w:val="false"/>
          <w:color w:val="000000"/>
          <w:sz w:val="28"/>
        </w:rPr>
        <w:t>С - -35</w:t>
      </w:r>
      <w:r>
        <w:rPr>
          <w:rFonts w:ascii="Times New Roman"/>
          <w:b w:val="false"/>
          <w:i w:val="false"/>
          <w:color w:val="000000"/>
          <w:vertAlign w:val="superscript"/>
        </w:rPr>
        <w:t>0</w:t>
      </w:r>
      <w:r>
        <w:rPr>
          <w:rFonts w:ascii="Times New Roman"/>
          <w:b w:val="false"/>
          <w:i w:val="false"/>
          <w:color w:val="000000"/>
          <w:sz w:val="28"/>
        </w:rPr>
        <w:t>С температурада сақтау мерзімі 36 айды құрайды. Егер плазма ерітілгеннен кейін патогендерді әсерсіздендіруге ұшырап, қайта мұздатылмай, клиникалық пайдалану үшін берілетін болса, ерітілген сәттен бастап 24 сағаттан аспайтын жарамдылық мерзімі, ал сақтау мен тасымалдаудың температуралық режимі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 белгіленеді. Егер плазма ерітілгеннен кейін патогендерді әсерсіздендіруге ұшырап, қайта мұздатылатын болса, бастапқы компоненттің жарамдылық мерзімі сақталады. Егер компонент біріктірілетін болса, онда жарамдылық мерзімі пулға кірген компоненттің ең аз жарамдылық мерзімі бойынша белгіленеді.</w:t>
      </w:r>
    </w:p>
    <w:bookmarkEnd w:id="145"/>
    <w:p>
      <w:pPr>
        <w:spacing w:after="0"/>
        <w:ind w:left="0"/>
        <w:jc w:val="both"/>
      </w:pPr>
      <w:r>
        <w:rPr>
          <w:rFonts w:ascii="Times New Roman"/>
          <w:b w:val="false"/>
          <w:i w:val="false"/>
          <w:color w:val="000000"/>
          <w:sz w:val="28"/>
        </w:rPr>
        <w:t>
      ЖМП -18</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температурада сақтаған кезде плазма 3 айдың ішінде пайдаланылады.</w:t>
      </w:r>
    </w:p>
    <w:bookmarkStart w:name="z149" w:id="146"/>
    <w:p>
      <w:pPr>
        <w:spacing w:after="0"/>
        <w:ind w:left="0"/>
        <w:jc w:val="both"/>
      </w:pPr>
      <w:r>
        <w:rPr>
          <w:rFonts w:ascii="Times New Roman"/>
          <w:b w:val="false"/>
          <w:i w:val="false"/>
          <w:color w:val="000000"/>
          <w:sz w:val="28"/>
        </w:rPr>
        <w:t>
      116. Криопреципитатты сақтау температурасы -25</w:t>
      </w:r>
      <w:r>
        <w:rPr>
          <w:rFonts w:ascii="Times New Roman"/>
          <w:b w:val="false"/>
          <w:i w:val="false"/>
          <w:color w:val="000000"/>
          <w:vertAlign w:val="superscript"/>
        </w:rPr>
        <w:t>0</w:t>
      </w:r>
      <w:r>
        <w:rPr>
          <w:rFonts w:ascii="Times New Roman"/>
          <w:b w:val="false"/>
          <w:i w:val="false"/>
          <w:color w:val="000000"/>
          <w:sz w:val="28"/>
        </w:rPr>
        <w:t>С -35</w:t>
      </w:r>
      <w:r>
        <w:rPr>
          <w:rFonts w:ascii="Times New Roman"/>
          <w:b w:val="false"/>
          <w:i w:val="false"/>
          <w:color w:val="000000"/>
          <w:vertAlign w:val="superscript"/>
        </w:rPr>
        <w:t>0</w:t>
      </w:r>
      <w:r>
        <w:rPr>
          <w:rFonts w:ascii="Times New Roman"/>
          <w:b w:val="false"/>
          <w:i w:val="false"/>
          <w:color w:val="000000"/>
          <w:sz w:val="28"/>
        </w:rPr>
        <w:t>С дейін. Сақтау мерзімі ЖМП осы дозасына белгіленген бастапқы мерзімі бойынша белгіленеді.</w:t>
      </w:r>
    </w:p>
    <w:bookmarkEnd w:id="146"/>
    <w:bookmarkStart w:name="z150" w:id="147"/>
    <w:p>
      <w:pPr>
        <w:spacing w:after="0"/>
        <w:ind w:left="0"/>
        <w:jc w:val="both"/>
      </w:pPr>
      <w:r>
        <w:rPr>
          <w:rFonts w:ascii="Times New Roman"/>
          <w:b w:val="false"/>
          <w:i w:val="false"/>
          <w:color w:val="000000"/>
          <w:sz w:val="28"/>
        </w:rPr>
        <w:t>
      117. Донорлық қан компоненттерін өткізу шартқа сәйкес "Трансфузиология" мамандығы бойынша медициналық көмек көрсетуге арналған лицензиясы бар медициналық ұйымдарға жүргізіледі.</w:t>
      </w:r>
    </w:p>
    <w:bookmarkEnd w:id="147"/>
    <w:bookmarkStart w:name="z151" w:id="148"/>
    <w:p>
      <w:pPr>
        <w:spacing w:after="0"/>
        <w:ind w:left="0"/>
        <w:jc w:val="both"/>
      </w:pPr>
      <w:r>
        <w:rPr>
          <w:rFonts w:ascii="Times New Roman"/>
          <w:b w:val="false"/>
          <w:i w:val="false"/>
          <w:color w:val="000000"/>
          <w:sz w:val="28"/>
        </w:rPr>
        <w:t>
      118. Қан қызметі ұйымынан донорлық қан компоненттерін беру: медициналық ұйымның гемотрансфузиялық ортаны алуға арналған сенімхаты; гемотрансфузиялық ортаға арналған жазбаша өтінім; белгіленген температураны 24 сағаттың ішінде қамтамасыз ететін және температураны бақылауға арналған құралдармен жарақталған, тасымалдау кезінде сақтаудың температуралық жағдайларына қойылатын әртүрлі талаптарымен қан компоненттерін бөлек тасымалдауға арналған термоконтейнерлер болған жағдайда жүзеге асырылады.</w:t>
      </w:r>
    </w:p>
    <w:bookmarkEnd w:id="148"/>
    <w:bookmarkStart w:name="z152" w:id="149"/>
    <w:p>
      <w:pPr>
        <w:spacing w:after="0"/>
        <w:ind w:left="0"/>
        <w:jc w:val="both"/>
      </w:pPr>
      <w:r>
        <w:rPr>
          <w:rFonts w:ascii="Times New Roman"/>
          <w:b w:val="false"/>
          <w:i w:val="false"/>
          <w:color w:val="000000"/>
          <w:sz w:val="28"/>
        </w:rPr>
        <w:t>
      119. Донорлық қан компоненттерін тасымалдау қауіпсіздік пен санитариялық-гигиеналық талаптар мен "суықтық тізбекті" сақтау шарттарын қамтамасыз ете отырып, көлік құралында жүзеге асырылады. Ілеспе құжаттар олардың сақталуын қамтамасыз ететін жағдайларда беріледі.</w:t>
      </w:r>
    </w:p>
    <w:bookmarkEnd w:id="149"/>
    <w:bookmarkStart w:name="z153" w:id="150"/>
    <w:p>
      <w:pPr>
        <w:spacing w:after="0"/>
        <w:ind w:left="0"/>
        <w:jc w:val="both"/>
      </w:pPr>
      <w:r>
        <w:rPr>
          <w:rFonts w:ascii="Times New Roman"/>
          <w:b w:val="false"/>
          <w:i w:val="false"/>
          <w:color w:val="000000"/>
          <w:sz w:val="28"/>
        </w:rPr>
        <w:t>
      120. Тасымалдау кезінде:</w:t>
      </w:r>
    </w:p>
    <w:bookmarkEnd w:id="150"/>
    <w:p>
      <w:pPr>
        <w:spacing w:after="0"/>
        <w:ind w:left="0"/>
        <w:jc w:val="both"/>
      </w:pPr>
      <w:r>
        <w:rPr>
          <w:rFonts w:ascii="Times New Roman"/>
          <w:b w:val="false"/>
          <w:i w:val="false"/>
          <w:color w:val="000000"/>
          <w:sz w:val="28"/>
        </w:rPr>
        <w:t>
      1) құрамында эритроциттер бар қан компоненттері үшін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 </w:t>
      </w:r>
    </w:p>
    <w:p>
      <w:pPr>
        <w:spacing w:after="0"/>
        <w:ind w:left="0"/>
        <w:jc w:val="both"/>
      </w:pPr>
      <w:r>
        <w:rPr>
          <w:rFonts w:ascii="Times New Roman"/>
          <w:b w:val="false"/>
          <w:i w:val="false"/>
          <w:color w:val="000000"/>
          <w:sz w:val="28"/>
        </w:rPr>
        <w:t>
      2) 22±2</w:t>
      </w:r>
      <w:r>
        <w:rPr>
          <w:rFonts w:ascii="Times New Roman"/>
          <w:b w:val="false"/>
          <w:i w:val="false"/>
          <w:color w:val="000000"/>
          <w:vertAlign w:val="superscript"/>
        </w:rPr>
        <w:t>0</w:t>
      </w:r>
      <w:r>
        <w:rPr>
          <w:rFonts w:ascii="Times New Roman"/>
          <w:b w:val="false"/>
          <w:i w:val="false"/>
          <w:color w:val="000000"/>
          <w:sz w:val="28"/>
        </w:rPr>
        <w:t xml:space="preserve">С температурада, араластырусыз тромбоциттер 24 сағаттан артық емес; </w:t>
      </w:r>
    </w:p>
    <w:p>
      <w:pPr>
        <w:spacing w:after="0"/>
        <w:ind w:left="0"/>
        <w:jc w:val="both"/>
      </w:pPr>
      <w:r>
        <w:rPr>
          <w:rFonts w:ascii="Times New Roman"/>
          <w:b w:val="false"/>
          <w:i w:val="false"/>
          <w:color w:val="000000"/>
          <w:sz w:val="28"/>
        </w:rPr>
        <w:t>
      3) жаңа мұздатылған плазма мен криопреципитат үшін, олардың мұздатылған жай-күйін қамтамасыз ететін температура кезінде;</w:t>
      </w:r>
    </w:p>
    <w:p>
      <w:pPr>
        <w:spacing w:after="0"/>
        <w:ind w:left="0"/>
        <w:jc w:val="both"/>
      </w:pPr>
      <w:r>
        <w:rPr>
          <w:rFonts w:ascii="Times New Roman"/>
          <w:b w:val="false"/>
          <w:i w:val="false"/>
          <w:color w:val="000000"/>
          <w:sz w:val="28"/>
        </w:rPr>
        <w:t>
      4) диагностикалық стандарттар үшін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С дейінгі температурада жағдайы қамтамасыз етіледі.</w:t>
      </w:r>
    </w:p>
    <w:bookmarkStart w:name="z154" w:id="151"/>
    <w:p>
      <w:pPr>
        <w:spacing w:after="0"/>
        <w:ind w:left="0"/>
        <w:jc w:val="both"/>
      </w:pPr>
      <w:r>
        <w:rPr>
          <w:rFonts w:ascii="Times New Roman"/>
          <w:b w:val="false"/>
          <w:i w:val="false"/>
          <w:color w:val="000000"/>
          <w:sz w:val="28"/>
        </w:rPr>
        <w:t>
      121. Гемотрансфузиялық ортаға арналған жазбаша өтінімде трансфузиялық ортаның әрбір жеке түрінің дозаларының саны көрсетіледі. Трансфузиялық ортаның әрбір жеке түрін беру де дозаларда жүргізіледі.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w:t>
            </w:r>
            <w:r>
              <w:br/>
            </w:r>
            <w:r>
              <w:rPr>
                <w:rFonts w:ascii="Times New Roman"/>
                <w:b w:val="false"/>
                <w:i w:val="false"/>
                <w:color w:val="000000"/>
                <w:sz w:val="20"/>
              </w:rPr>
              <w:t>компоненттерін дайындау,</w:t>
            </w:r>
            <w:r>
              <w:br/>
            </w:r>
            <w:r>
              <w:rPr>
                <w:rFonts w:ascii="Times New Roman"/>
                <w:b w:val="false"/>
                <w:i w:val="false"/>
                <w:color w:val="000000"/>
                <w:sz w:val="20"/>
              </w:rPr>
              <w:t xml:space="preserve">қайта өңдеу, сапасын бақылау, </w:t>
            </w:r>
            <w:r>
              <w:br/>
            </w:r>
            <w:r>
              <w:rPr>
                <w:rFonts w:ascii="Times New Roman"/>
                <w:b w:val="false"/>
                <w:i w:val="false"/>
                <w:color w:val="000000"/>
                <w:sz w:val="20"/>
              </w:rPr>
              <w:t>сақтау, өткізу қағидаларына</w:t>
            </w:r>
            <w:r>
              <w:br/>
            </w:r>
            <w:r>
              <w:rPr>
                <w:rFonts w:ascii="Times New Roman"/>
                <w:b w:val="false"/>
                <w:i w:val="false"/>
                <w:color w:val="000000"/>
                <w:sz w:val="20"/>
              </w:rPr>
              <w:t>1-қосымша</w:t>
            </w:r>
          </w:p>
        </w:tc>
      </w:tr>
    </w:tbl>
    <w:bookmarkStart w:name="z156" w:id="152"/>
    <w:p>
      <w:pPr>
        <w:spacing w:after="0"/>
        <w:ind w:left="0"/>
        <w:jc w:val="left"/>
      </w:pPr>
      <w:r>
        <w:rPr>
          <w:rFonts w:ascii="Times New Roman"/>
          <w:b/>
          <w:i w:val="false"/>
          <w:color w:val="000000"/>
        </w:rPr>
        <w:t xml:space="preserve"> Ақпараттық парақ Құрметті донор!</w:t>
      </w:r>
    </w:p>
    <w:bookmarkEnd w:id="152"/>
    <w:p>
      <w:pPr>
        <w:spacing w:after="0"/>
        <w:ind w:left="0"/>
        <w:jc w:val="both"/>
      </w:pPr>
      <w:r>
        <w:rPr>
          <w:rFonts w:ascii="Times New Roman"/>
          <w:b w:val="false"/>
          <w:i w:val="false"/>
          <w:color w:val="000000"/>
          <w:sz w:val="28"/>
        </w:rPr>
        <w:t>
      Сіздің денсаулығыңыз қанағаттанарлық болған жағдайда, Cіз тапсырған қан құюды қажет ететін науқастардың өмірін сақтап қалуда көмек тигізе алады. Орталықтағы қанның барлығы вирустардың болуын болдырмау үшін қатаң тексеруден өтсе де, алайда, кейбір АИТВ немесе гепатит вирустарын жұқтырудың алғашқы кезеңінде анықтау оңайға соқпайды. Егерде сіз жұқтырып алу қаупіне душар болсаңыз, онда қаныңыз ауру тасымалдаушысы болады және құйылатын пациенттерге қауіп төндіруі мүмкін. Сондықтан да ақпаратты мұқият оқып, сауалнамада берілген сұрақтарға шынайы жауап бергеніңіз, сонымен қатар сізбен консультация өткізетін дәрігердің сұрақтарына барынша адал жауап бергеніңіз өте маңызды. Сіз берген барлық ақпарат құпиялық санатына жататынына және тек қауіпсіз қан құю мақсатына ғана пайдаланылатынына сенімді болыңыз. Сіздің қаныңыздың тексеру нәтижесі жеке басыңызды куәландыратын құжатты көрсеткенде, өзіңізге ғана көрсетіледі. Вирустың бар-жоғына талдаудың нәтижесі оң болған кезде ақпарат қаланың тиісті медициналық ұйымдарына да ұсынылады. Сізді одан арғы тексеруге шақырады, бұл денсаулығыңыз үшін маңызды болып табылады.</w:t>
      </w:r>
    </w:p>
    <w:p>
      <w:pPr>
        <w:spacing w:after="0"/>
        <w:ind w:left="0"/>
        <w:jc w:val="both"/>
      </w:pPr>
      <w:r>
        <w:rPr>
          <w:rFonts w:ascii="Times New Roman"/>
          <w:b w:val="false"/>
          <w:i w:val="false"/>
          <w:color w:val="000000"/>
          <w:sz w:val="28"/>
        </w:rPr>
        <w:t>
      Құрметті донор!</w:t>
      </w:r>
    </w:p>
    <w:p>
      <w:pPr>
        <w:spacing w:after="0"/>
        <w:ind w:left="0"/>
        <w:jc w:val="both"/>
      </w:pPr>
      <w:r>
        <w:rPr>
          <w:rFonts w:ascii="Times New Roman"/>
          <w:b w:val="false"/>
          <w:i w:val="false"/>
          <w:color w:val="000000"/>
          <w:sz w:val="28"/>
        </w:rPr>
        <w:t>
      Егер де Сіздің қалауыңыз ЖИТС-ке тексерілу болса, онда ЖИТС-тың алдын алу және оған қарсы күрес орталығына немесе учаскелік дәрігерге жүгініңіз, бірақ донорлық қанды тапсырмаңыз. Қызметкерге кез келген кезеңде Сіздің қаныңыз науқасқа құю үшін жарамсыз екендігін айтып, қан тапсырудан бас тартатыныңыз туралы хабарлауыңызға болады.</w:t>
      </w:r>
    </w:p>
    <w:p>
      <w:pPr>
        <w:spacing w:after="0"/>
        <w:ind w:left="0"/>
        <w:jc w:val="both"/>
      </w:pPr>
      <w:r>
        <w:rPr>
          <w:rFonts w:ascii="Times New Roman"/>
          <w:b w:val="false"/>
          <w:i w:val="false"/>
          <w:color w:val="000000"/>
          <w:sz w:val="28"/>
        </w:rPr>
        <w:t>
      Тіркеу шарасы мен донациялауды іске асыру ұзақтығы шамамен 30 минут. Қан донациясы алдында сізге кондитерлік бұйымдармен қант қосылған шай ұсынылады.</w:t>
      </w:r>
    </w:p>
    <w:p>
      <w:pPr>
        <w:spacing w:after="0"/>
        <w:ind w:left="0"/>
        <w:jc w:val="both"/>
      </w:pPr>
      <w:r>
        <w:rPr>
          <w:rFonts w:ascii="Times New Roman"/>
          <w:b w:val="false"/>
          <w:i w:val="false"/>
          <w:color w:val="000000"/>
          <w:sz w:val="28"/>
        </w:rPr>
        <w:t>
      Алдын-ала тексерудің және қан алудың барлық кезеңінде бір реттік шығыс материалдары пайдаланылады.</w:t>
      </w:r>
    </w:p>
    <w:p>
      <w:pPr>
        <w:spacing w:after="0"/>
        <w:ind w:left="0"/>
        <w:jc w:val="both"/>
      </w:pPr>
      <w:r>
        <w:rPr>
          <w:rFonts w:ascii="Times New Roman"/>
          <w:b w:val="false"/>
          <w:i w:val="false"/>
          <w:color w:val="000000"/>
          <w:sz w:val="28"/>
        </w:rPr>
        <w:t>
      Донорлық қанды қажет ететін адамдарға көмектесуге ниет білдіргеніңіз үшін алғысымызды білдіреміз!</w:t>
      </w:r>
    </w:p>
    <w:p>
      <w:pPr>
        <w:spacing w:after="0"/>
        <w:ind w:left="0"/>
        <w:jc w:val="both"/>
      </w:pPr>
      <w:r>
        <w:rPr>
          <w:rFonts w:ascii="Times New Roman"/>
          <w:b w:val="false"/>
          <w:i w:val="false"/>
          <w:color w:val="000000"/>
          <w:sz w:val="28"/>
        </w:rPr>
        <w:t>
      Қанды тапсырғаннан кейін донорға берілетін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7632"/>
        <w:gridCol w:w="3743"/>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тапсырғаннан кейін нені істеу керек?</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тапсырғаннан кейін нені істемеу керек?</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венадан алынып, қол таңылғаннан кейін, білекті бүгіп, оны сол қалпында 5-10 минут ұстау керек.</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 темекі шегуге және алкогольдік ішімдік ішуге болмайды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Молынан су ішу және қан қызметі ұйымының үй-жайында шамамен 10 минут демалу, сонымен қатар жуық арадағы 24 сағат ішінде бұрынғыдан да көп көлемде сұйықтық ішу ұсынылады.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ішінде едәуір физикалық күшті талап ететін жұмыспен айналыспау керек</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 нашар сезінген жағдайда тез арада қан қызметі ұйымының кез келген медициналық қызметкеріне хабарлаңыз, қан қызметі ұйымының медициналық қызметкердің рұқсатынсыз кетіп қалмаңыз.</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 ішінде қан алған қолыңызбен ауыр жүк көтеріп, қозғалыс әрекеттерін жасамаңыз.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w:t>
            </w:r>
            <w:r>
              <w:br/>
            </w:r>
            <w:r>
              <w:rPr>
                <w:rFonts w:ascii="Times New Roman"/>
                <w:b w:val="false"/>
                <w:i w:val="false"/>
                <w:color w:val="000000"/>
                <w:sz w:val="20"/>
              </w:rPr>
              <w:t>компоненттерін дайындау,</w:t>
            </w:r>
            <w:r>
              <w:br/>
            </w:r>
            <w:r>
              <w:rPr>
                <w:rFonts w:ascii="Times New Roman"/>
                <w:b w:val="false"/>
                <w:i w:val="false"/>
                <w:color w:val="000000"/>
                <w:sz w:val="20"/>
              </w:rPr>
              <w:t xml:space="preserve">қайта өңдеу, сапасын бақылау, </w:t>
            </w:r>
            <w:r>
              <w:br/>
            </w:r>
            <w:r>
              <w:rPr>
                <w:rFonts w:ascii="Times New Roman"/>
                <w:b w:val="false"/>
                <w:i w:val="false"/>
                <w:color w:val="000000"/>
                <w:sz w:val="20"/>
              </w:rPr>
              <w:t>сақтау, өткізу қағидаларына</w:t>
            </w:r>
            <w:r>
              <w:br/>
            </w:r>
            <w:r>
              <w:rPr>
                <w:rFonts w:ascii="Times New Roman"/>
                <w:b w:val="false"/>
                <w:i w:val="false"/>
                <w:color w:val="000000"/>
                <w:sz w:val="20"/>
              </w:rPr>
              <w:t>2-қосымша</w:t>
            </w:r>
          </w:p>
        </w:tc>
      </w:tr>
    </w:tbl>
    <w:bookmarkStart w:name="z158" w:id="153"/>
    <w:p>
      <w:pPr>
        <w:spacing w:after="0"/>
        <w:ind w:left="0"/>
        <w:jc w:val="left"/>
      </w:pPr>
      <w:r>
        <w:rPr>
          <w:rFonts w:ascii="Times New Roman"/>
          <w:b/>
          <w:i w:val="false"/>
          <w:color w:val="000000"/>
        </w:rPr>
        <w:t xml:space="preserve"> Қанды және оның компоненттерін донациялау барысында жанама реакциялар пайда болған кезде донорға көрсетілетін алғашқы медициналық көмек</w:t>
      </w:r>
    </w:p>
    <w:bookmarkEnd w:id="153"/>
    <w:bookmarkStart w:name="z159" w:id="154"/>
    <w:p>
      <w:pPr>
        <w:spacing w:after="0"/>
        <w:ind w:left="0"/>
        <w:jc w:val="both"/>
      </w:pPr>
      <w:r>
        <w:rPr>
          <w:rFonts w:ascii="Times New Roman"/>
          <w:b w:val="false"/>
          <w:i w:val="false"/>
          <w:color w:val="000000"/>
          <w:sz w:val="28"/>
        </w:rPr>
        <w:t>
      1. Естен тану. Талып қалу – мидың өтпелі ишемиясы әсерінен кенеттен естен тану.</w:t>
      </w:r>
    </w:p>
    <w:bookmarkEnd w:id="154"/>
    <w:p>
      <w:pPr>
        <w:spacing w:after="0"/>
        <w:ind w:left="0"/>
        <w:jc w:val="both"/>
      </w:pPr>
      <w:r>
        <w:rPr>
          <w:rFonts w:ascii="Times New Roman"/>
          <w:b w:val="false"/>
          <w:i w:val="false"/>
          <w:color w:val="000000"/>
          <w:sz w:val="28"/>
        </w:rPr>
        <w:t>
      Донордың "отырып" ақырын құлауымен, тері қабатының қуаң тартуымен, тамыр соғуы баяу немесе анықталмайды, қан қысымының күрт төмендеуімен және алқына демалумен сипатталады. Айналасына қалыпты реакциясының жоқтығы (күрт есеңгіреу, ұйқышылдық, дыбысқа және жарыққа, сәулелерге реакциясы жоқ).</w:t>
      </w:r>
    </w:p>
    <w:p>
      <w:pPr>
        <w:spacing w:after="0"/>
        <w:ind w:left="0"/>
        <w:jc w:val="both"/>
      </w:pPr>
      <w:r>
        <w:rPr>
          <w:rFonts w:ascii="Times New Roman"/>
          <w:b w:val="false"/>
          <w:i w:val="false"/>
          <w:color w:val="000000"/>
          <w:sz w:val="28"/>
        </w:rPr>
        <w:t>
      Медициналық көмек көрсетудің әдістері:</w:t>
      </w:r>
    </w:p>
    <w:p>
      <w:pPr>
        <w:spacing w:after="0"/>
        <w:ind w:left="0"/>
        <w:jc w:val="both"/>
      </w:pPr>
      <w:r>
        <w:rPr>
          <w:rFonts w:ascii="Times New Roman"/>
          <w:b w:val="false"/>
          <w:i w:val="false"/>
          <w:color w:val="000000"/>
          <w:sz w:val="28"/>
        </w:rPr>
        <w:t>
      1) донордың аяқтарын ақырын көтеріп шалқасынан жатқызу (бірақ басын төмен қарай емес);</w:t>
      </w:r>
    </w:p>
    <w:p>
      <w:pPr>
        <w:spacing w:after="0"/>
        <w:ind w:left="0"/>
        <w:jc w:val="both"/>
      </w:pPr>
      <w:r>
        <w:rPr>
          <w:rFonts w:ascii="Times New Roman"/>
          <w:b w:val="false"/>
          <w:i w:val="false"/>
          <w:color w:val="000000"/>
          <w:sz w:val="28"/>
        </w:rPr>
        <w:t>
      2) мойны мен кеудесін киімнен босатып, бетіне суық су себу;</w:t>
      </w:r>
    </w:p>
    <w:p>
      <w:pPr>
        <w:spacing w:after="0"/>
        <w:ind w:left="0"/>
        <w:jc w:val="both"/>
      </w:pPr>
      <w:r>
        <w:rPr>
          <w:rFonts w:ascii="Times New Roman"/>
          <w:b w:val="false"/>
          <w:i w:val="false"/>
          <w:color w:val="000000"/>
          <w:sz w:val="28"/>
        </w:rPr>
        <w:t>
      3) артериялық қан қысымын өлшеу және тамыр соғуын есептеу;</w:t>
      </w:r>
    </w:p>
    <w:p>
      <w:pPr>
        <w:spacing w:after="0"/>
        <w:ind w:left="0"/>
        <w:jc w:val="both"/>
      </w:pPr>
      <w:r>
        <w:rPr>
          <w:rFonts w:ascii="Times New Roman"/>
          <w:b w:val="false"/>
          <w:i w:val="false"/>
          <w:color w:val="000000"/>
          <w:sz w:val="28"/>
        </w:rPr>
        <w:t>
      4) 10% аммиак ерітіндісіне малынған мақта тампонын иіскету;</w:t>
      </w:r>
    </w:p>
    <w:p>
      <w:pPr>
        <w:spacing w:after="0"/>
        <w:ind w:left="0"/>
        <w:jc w:val="both"/>
      </w:pPr>
      <w:r>
        <w:rPr>
          <w:rFonts w:ascii="Times New Roman"/>
          <w:b w:val="false"/>
          <w:i w:val="false"/>
          <w:color w:val="000000"/>
          <w:sz w:val="28"/>
        </w:rPr>
        <w:t>
      5) жоғарыда аталған әрекеттер әсер етпеген жағдайда және систоликалық қан қысымы (бұдан әрі - АҚҚ) 100 мм. сынап бағанының (сын. бағ. мм) дейін төмендегенде тері астында 1,0 мл натрийдің бензоат кофеинін немесе 1,0 мл кордиаминді енгізу;</w:t>
      </w:r>
    </w:p>
    <w:p>
      <w:pPr>
        <w:spacing w:after="0"/>
        <w:ind w:left="0"/>
        <w:jc w:val="both"/>
      </w:pPr>
      <w:r>
        <w:rPr>
          <w:rFonts w:ascii="Times New Roman"/>
          <w:b w:val="false"/>
          <w:i w:val="false"/>
          <w:color w:val="000000"/>
          <w:sz w:val="28"/>
        </w:rPr>
        <w:t>
      6) систоликалық қан қысымы 80 мм. сын. бағ. дейін төмендеген жағдайда көктамыр қолжетімділігін қамтамасыз ету және 0,9% 200-500 мл натрий хлориді ерітіндісін ағызып құю;</w:t>
      </w:r>
    </w:p>
    <w:p>
      <w:pPr>
        <w:spacing w:after="0"/>
        <w:ind w:left="0"/>
        <w:jc w:val="both"/>
      </w:pPr>
      <w:r>
        <w:rPr>
          <w:rFonts w:ascii="Times New Roman"/>
          <w:b w:val="false"/>
          <w:i w:val="false"/>
          <w:color w:val="000000"/>
          <w:sz w:val="28"/>
        </w:rPr>
        <w:t>
      7) тахикардия дамығанда немесе жүрек соғуы бұзылғанда жедел жәрдемді шақыру.</w:t>
      </w:r>
    </w:p>
    <w:bookmarkStart w:name="z160" w:id="155"/>
    <w:p>
      <w:pPr>
        <w:spacing w:after="0"/>
        <w:ind w:left="0"/>
        <w:jc w:val="both"/>
      </w:pPr>
      <w:r>
        <w:rPr>
          <w:rFonts w:ascii="Times New Roman"/>
          <w:b w:val="false"/>
          <w:i w:val="false"/>
          <w:color w:val="000000"/>
          <w:sz w:val="28"/>
        </w:rPr>
        <w:t>
      2. Гипертензиялық криз - кенеттен қан қысымының көтерілуімен, өмірлік маңызы бар мүшелердің функциясының бұзылуымен немесе олардың даму қауіп-қатерімен, сондай-ақ нейровегетациялық бұзылу белгілерімен сипатталатын клиникалық синдром.</w:t>
      </w:r>
    </w:p>
    <w:bookmarkEnd w:id="155"/>
    <w:p>
      <w:pPr>
        <w:spacing w:after="0"/>
        <w:ind w:left="0"/>
        <w:jc w:val="both"/>
      </w:pPr>
      <w:r>
        <w:rPr>
          <w:rFonts w:ascii="Times New Roman"/>
          <w:b w:val="false"/>
          <w:i w:val="false"/>
          <w:color w:val="000000"/>
          <w:sz w:val="28"/>
        </w:rPr>
        <w:t>
      Белгілері: кенеттен басталуы, қалтырау, қызу; құлақтағы шу, қорқыныш сезімі, тітіркену, гиперемия және тері қабатының сулануы, шөлдеу, бас ауыру, жүрек айну, көзі бұлдырау немесе көз алдының тұмандануы, тахикардия.</w:t>
      </w:r>
    </w:p>
    <w:p>
      <w:pPr>
        <w:spacing w:after="0"/>
        <w:ind w:left="0"/>
        <w:jc w:val="both"/>
      </w:pPr>
      <w:r>
        <w:rPr>
          <w:rFonts w:ascii="Times New Roman"/>
          <w:b w:val="false"/>
          <w:i w:val="false"/>
          <w:color w:val="000000"/>
          <w:sz w:val="28"/>
        </w:rPr>
        <w:t>
      Медициналық жәрдем көрсетудің әдістері:</w:t>
      </w:r>
    </w:p>
    <w:p>
      <w:pPr>
        <w:spacing w:after="0"/>
        <w:ind w:left="0"/>
        <w:jc w:val="both"/>
      </w:pPr>
      <w:r>
        <w:rPr>
          <w:rFonts w:ascii="Times New Roman"/>
          <w:b w:val="false"/>
          <w:i w:val="false"/>
          <w:color w:val="000000"/>
          <w:sz w:val="28"/>
        </w:rPr>
        <w:t>
      1) жедел медициналық жәрдем бригадасын шақыру;</w:t>
      </w:r>
    </w:p>
    <w:p>
      <w:pPr>
        <w:spacing w:after="0"/>
        <w:ind w:left="0"/>
        <w:jc w:val="both"/>
      </w:pPr>
      <w:r>
        <w:rPr>
          <w:rFonts w:ascii="Times New Roman"/>
          <w:b w:val="false"/>
          <w:i w:val="false"/>
          <w:color w:val="000000"/>
          <w:sz w:val="28"/>
        </w:rPr>
        <w:t>
      2) донорды басын көтеріп жатқызу;</w:t>
      </w:r>
    </w:p>
    <w:p>
      <w:pPr>
        <w:spacing w:after="0"/>
        <w:ind w:left="0"/>
        <w:jc w:val="both"/>
      </w:pPr>
      <w:r>
        <w:rPr>
          <w:rFonts w:ascii="Times New Roman"/>
          <w:b w:val="false"/>
          <w:i w:val="false"/>
          <w:color w:val="000000"/>
          <w:sz w:val="28"/>
        </w:rPr>
        <w:t>
      3) жүрек соғуының санын (бұдан әрі - ЖСС) және АҚҚ әрбір 15 минут сайын бақылау.</w:t>
      </w:r>
    </w:p>
    <w:p>
      <w:pPr>
        <w:spacing w:after="0"/>
        <w:ind w:left="0"/>
        <w:jc w:val="both"/>
      </w:pPr>
      <w:r>
        <w:rPr>
          <w:rFonts w:ascii="Times New Roman"/>
          <w:b w:val="false"/>
          <w:i w:val="false"/>
          <w:color w:val="000000"/>
          <w:sz w:val="28"/>
        </w:rPr>
        <w:t>
      4) пероралдық гипотензиялық дәрілік заттарды: 10 миллиграмм (бұдан әрі –мг) нифедипин – 1 таблетка немесе тіл астына нитроглицерин 1 таблеткасын беру немесе 25% магнезия сульфатының 5-10 мл көктамыр ішіне енгізу.</w:t>
      </w:r>
    </w:p>
    <w:bookmarkStart w:name="z161" w:id="156"/>
    <w:p>
      <w:pPr>
        <w:spacing w:after="0"/>
        <w:ind w:left="0"/>
        <w:jc w:val="both"/>
      </w:pPr>
      <w:r>
        <w:rPr>
          <w:rFonts w:ascii="Times New Roman"/>
          <w:b w:val="false"/>
          <w:i w:val="false"/>
          <w:color w:val="000000"/>
          <w:sz w:val="28"/>
        </w:rPr>
        <w:t>
      3. Жүректің ишемиялық ауруы, ауыр стенокардия - кеуденің қысылуы мен қысып ауруы, төстің артына берілетін және сол қолға, мойынға, астыңғы жаққа, эпигастрийге таралатын аурысыну сезімінің клиникалық синдромы. Күйзеліс немесе артериялық қысымының көтерілуі салдарынан болуы мүмкін.</w:t>
      </w:r>
    </w:p>
    <w:bookmarkEnd w:id="156"/>
    <w:p>
      <w:pPr>
        <w:spacing w:after="0"/>
        <w:ind w:left="0"/>
        <w:jc w:val="both"/>
      </w:pPr>
      <w:r>
        <w:rPr>
          <w:rFonts w:ascii="Times New Roman"/>
          <w:b w:val="false"/>
          <w:i w:val="false"/>
          <w:color w:val="000000"/>
          <w:sz w:val="28"/>
        </w:rPr>
        <w:t>
      Медициналық көмек көрсетудің әдістері:</w:t>
      </w:r>
    </w:p>
    <w:p>
      <w:pPr>
        <w:spacing w:after="0"/>
        <w:ind w:left="0"/>
        <w:jc w:val="both"/>
      </w:pPr>
      <w:r>
        <w:rPr>
          <w:rFonts w:ascii="Times New Roman"/>
          <w:b w:val="false"/>
          <w:i w:val="false"/>
          <w:color w:val="000000"/>
          <w:sz w:val="28"/>
        </w:rPr>
        <w:t>
      1) жедел медициналық жәрдем бригадасын шақыру;</w:t>
      </w:r>
    </w:p>
    <w:p>
      <w:pPr>
        <w:spacing w:after="0"/>
        <w:ind w:left="0"/>
        <w:jc w:val="both"/>
      </w:pPr>
      <w:r>
        <w:rPr>
          <w:rFonts w:ascii="Times New Roman"/>
          <w:b w:val="false"/>
          <w:i w:val="false"/>
          <w:color w:val="000000"/>
          <w:sz w:val="28"/>
        </w:rPr>
        <w:t>
      2) донорды ыңғайлы жатқызу, қажет болған жағдайда – жылыту;</w:t>
      </w:r>
    </w:p>
    <w:p>
      <w:pPr>
        <w:spacing w:after="0"/>
        <w:ind w:left="0"/>
        <w:jc w:val="both"/>
      </w:pPr>
      <w:r>
        <w:rPr>
          <w:rFonts w:ascii="Times New Roman"/>
          <w:b w:val="false"/>
          <w:i w:val="false"/>
          <w:color w:val="000000"/>
          <w:sz w:val="28"/>
        </w:rPr>
        <w:t>
      3) тіл астына нитроглицерин салу;</w:t>
      </w:r>
    </w:p>
    <w:p>
      <w:pPr>
        <w:spacing w:after="0"/>
        <w:ind w:left="0"/>
        <w:jc w:val="both"/>
      </w:pPr>
      <w:r>
        <w:rPr>
          <w:rFonts w:ascii="Times New Roman"/>
          <w:b w:val="false"/>
          <w:i w:val="false"/>
          <w:color w:val="000000"/>
          <w:sz w:val="28"/>
        </w:rPr>
        <w:t>
      4) бұлшық етке анальгин енгізу және таблеткадағы аспиринді беру;</w:t>
      </w:r>
    </w:p>
    <w:p>
      <w:pPr>
        <w:spacing w:after="0"/>
        <w:ind w:left="0"/>
        <w:jc w:val="both"/>
      </w:pPr>
      <w:r>
        <w:rPr>
          <w:rFonts w:ascii="Times New Roman"/>
          <w:b w:val="false"/>
          <w:i w:val="false"/>
          <w:color w:val="000000"/>
          <w:sz w:val="28"/>
        </w:rPr>
        <w:t>
      5) тері астына немесе көктамыр ішіне гепариннің 5-10 мың бірлігін енгізу;</w:t>
      </w:r>
    </w:p>
    <w:p>
      <w:pPr>
        <w:spacing w:after="0"/>
        <w:ind w:left="0"/>
        <w:jc w:val="both"/>
      </w:pPr>
      <w:r>
        <w:rPr>
          <w:rFonts w:ascii="Times New Roman"/>
          <w:b w:val="false"/>
          <w:i w:val="false"/>
          <w:color w:val="000000"/>
          <w:sz w:val="28"/>
        </w:rPr>
        <w:t>
      6) АҚҚ мен ЖСС бақылау.</w:t>
      </w:r>
    </w:p>
    <w:bookmarkStart w:name="z162" w:id="157"/>
    <w:p>
      <w:pPr>
        <w:spacing w:after="0"/>
        <w:ind w:left="0"/>
        <w:jc w:val="both"/>
      </w:pPr>
      <w:r>
        <w:rPr>
          <w:rFonts w:ascii="Times New Roman"/>
          <w:b w:val="false"/>
          <w:i w:val="false"/>
          <w:color w:val="000000"/>
          <w:sz w:val="28"/>
        </w:rPr>
        <w:t>
      4. Анафилаксиялық шок – ағзаға құйылған аллергеннің әсерінен болатын қан айналымы, дем алысы және орталық нерв жүйесінің қызметі бұзылып, кенеттен дамитын, өмірге қауіп төндіретін, жіті дамитын патологиялық үдеріс.</w:t>
      </w:r>
    </w:p>
    <w:bookmarkEnd w:id="157"/>
    <w:p>
      <w:pPr>
        <w:spacing w:after="0"/>
        <w:ind w:left="0"/>
        <w:jc w:val="both"/>
      </w:pPr>
      <w:r>
        <w:rPr>
          <w:rFonts w:ascii="Times New Roman"/>
          <w:b w:val="false"/>
          <w:i w:val="false"/>
          <w:color w:val="000000"/>
          <w:sz w:val="28"/>
        </w:rPr>
        <w:t>
      Тиісті белгілері: тері қабаты түсінің өзгеруі (тері гиперемиясы немесе бозару, цианоз), түрлі экзантемдер, қабақ, бет, мұрын қабатының ісінуі, суық жабыспалы тер, түшкіру, жөтелу, қышыну, жас ағу, жүрек айну, аяқтардың клонусты құрысқағы (кейде құрысқақ талмасы ұстау), қимылды мазасыздық, "өлім туралы үрей", еріксіз зәр, нәжіс, ішек желі шығуы.</w:t>
      </w:r>
    </w:p>
    <w:p>
      <w:pPr>
        <w:spacing w:after="0"/>
        <w:ind w:left="0"/>
        <w:jc w:val="both"/>
      </w:pPr>
      <w:r>
        <w:rPr>
          <w:rFonts w:ascii="Times New Roman"/>
          <w:b w:val="false"/>
          <w:i w:val="false"/>
          <w:color w:val="000000"/>
          <w:sz w:val="28"/>
        </w:rPr>
        <w:t>
      Жедел жәрдем:</w:t>
      </w:r>
    </w:p>
    <w:p>
      <w:pPr>
        <w:spacing w:after="0"/>
        <w:ind w:left="0"/>
        <w:jc w:val="both"/>
      </w:pPr>
      <w:r>
        <w:rPr>
          <w:rFonts w:ascii="Times New Roman"/>
          <w:b w:val="false"/>
          <w:i w:val="false"/>
          <w:color w:val="000000"/>
          <w:sz w:val="28"/>
        </w:rPr>
        <w:t>
      1) жедел медициналық жәрдем бригадасын шақыру;</w:t>
      </w:r>
    </w:p>
    <w:p>
      <w:pPr>
        <w:spacing w:after="0"/>
        <w:ind w:left="0"/>
        <w:jc w:val="both"/>
      </w:pPr>
      <w:r>
        <w:rPr>
          <w:rFonts w:ascii="Times New Roman"/>
          <w:b w:val="false"/>
          <w:i w:val="false"/>
          <w:color w:val="000000"/>
          <w:sz w:val="28"/>
        </w:rPr>
        <w:t>
      2) инені көктамырдан алмай, ағзаға аллергеннің одан әрі енуін тоқтату;</w:t>
      </w:r>
    </w:p>
    <w:p>
      <w:pPr>
        <w:spacing w:after="0"/>
        <w:ind w:left="0"/>
        <w:jc w:val="both"/>
      </w:pPr>
      <w:r>
        <w:rPr>
          <w:rFonts w:ascii="Times New Roman"/>
          <w:b w:val="false"/>
          <w:i w:val="false"/>
          <w:color w:val="000000"/>
          <w:sz w:val="28"/>
        </w:rPr>
        <w:t>
      3) донорды Тренделенбург бойынша жатқызу: аяқтарының басын сәл жоғары көтеріп, басын бүйірге қарай бұру, тілі қайырылып қалудың алдын алу, тұншығуды және құсық массалардың тыныс алу жолдарына түсуін болдырмау үшін астыңғы жақсүйекті көтеру;</w:t>
      </w:r>
    </w:p>
    <w:p>
      <w:pPr>
        <w:spacing w:after="0"/>
        <w:ind w:left="0"/>
        <w:jc w:val="both"/>
      </w:pPr>
      <w:r>
        <w:rPr>
          <w:rFonts w:ascii="Times New Roman"/>
          <w:b w:val="false"/>
          <w:i w:val="false"/>
          <w:color w:val="000000"/>
          <w:sz w:val="28"/>
        </w:rPr>
        <w:t>
      4) таза ауанын келуі мен жоғары тыныс алу мүшелерінің өткізгіштігін қамтамасыз ету;</w:t>
      </w:r>
    </w:p>
    <w:p>
      <w:pPr>
        <w:spacing w:after="0"/>
        <w:ind w:left="0"/>
        <w:jc w:val="both"/>
      </w:pPr>
      <w:r>
        <w:rPr>
          <w:rFonts w:ascii="Times New Roman"/>
          <w:b w:val="false"/>
          <w:i w:val="false"/>
          <w:color w:val="000000"/>
          <w:sz w:val="28"/>
        </w:rPr>
        <w:t>
      5) жедел медициналық жәрдем бригадасы келгенге дейін шокқа қарсы әрекеттерді жүргізу:</w:t>
      </w:r>
    </w:p>
    <w:p>
      <w:pPr>
        <w:spacing w:after="0"/>
        <w:ind w:left="0"/>
        <w:jc w:val="both"/>
      </w:pPr>
      <w:r>
        <w:rPr>
          <w:rFonts w:ascii="Times New Roman"/>
          <w:b w:val="false"/>
          <w:i w:val="false"/>
          <w:color w:val="000000"/>
          <w:sz w:val="28"/>
        </w:rPr>
        <w:t>
      бұлшық етке тез арада 0,18% 0,3 - 0,5 мл (1,0 мл көп емес) эпинефрин ерітіндісін енгізу. Эпинефринді қайта құю қан қысымының бақылай отырып 5-20 минут аралықпен жүргізіледі;</w:t>
      </w:r>
    </w:p>
    <w:p>
      <w:pPr>
        <w:spacing w:after="0"/>
        <w:ind w:left="0"/>
        <w:jc w:val="both"/>
      </w:pPr>
      <w:r>
        <w:rPr>
          <w:rFonts w:ascii="Times New Roman"/>
          <w:b w:val="false"/>
          <w:i w:val="false"/>
          <w:color w:val="000000"/>
          <w:sz w:val="28"/>
        </w:rPr>
        <w:t>
      көктамырға енгізу мүмкіндігі болған кезде 1 мл эпинефринді 250-500 мл 0,9% натрий хлориді ерітіндісімен араластырып, қалыпты АҚҚ (систоликалық АҚҚ 80-100 сын. бағ. төмен емес) қамтамасыз ететін жылдамдықпен жеке жүйе арқылы енгізу;</w:t>
      </w:r>
    </w:p>
    <w:p>
      <w:pPr>
        <w:spacing w:after="0"/>
        <w:ind w:left="0"/>
        <w:jc w:val="both"/>
      </w:pPr>
      <w:r>
        <w:rPr>
          <w:rFonts w:ascii="Times New Roman"/>
          <w:b w:val="false"/>
          <w:i w:val="false"/>
          <w:color w:val="000000"/>
          <w:sz w:val="28"/>
        </w:rPr>
        <w:t>
      антигистаминдік препараттарды енгізу - 1,0 мл 1% димедрол ерітіндісі;</w:t>
      </w:r>
    </w:p>
    <w:p>
      <w:pPr>
        <w:spacing w:after="0"/>
        <w:ind w:left="0"/>
        <w:jc w:val="both"/>
      </w:pPr>
      <w:r>
        <w:rPr>
          <w:rFonts w:ascii="Times New Roman"/>
          <w:b w:val="false"/>
          <w:i w:val="false"/>
          <w:color w:val="000000"/>
          <w:sz w:val="28"/>
        </w:rPr>
        <w:t>
      тамырішілік көлемді қалыпқа келтіру жөніндегі шараларды қабылдау: енгізілетін көлемі кемінде 1 литр 0,9% натрий хлориді ерітіндісімен венаішілік инфузияны ағызып жасау. Алғашқы 10 минутта гемодинамиканы тұрақтандыру болмаған кезде шоктың ауырлығына қарай коллоид ерітіндісін (стабизол) 1 литрге дейін құю. Инфузиялық терапияның көлемі мен жылдамдығы АҚҚ мен донордың жағдайына байланысты айқындалады;</w:t>
      </w:r>
    </w:p>
    <w:p>
      <w:pPr>
        <w:spacing w:after="0"/>
        <w:ind w:left="0"/>
        <w:jc w:val="both"/>
      </w:pPr>
      <w:r>
        <w:rPr>
          <w:rFonts w:ascii="Times New Roman"/>
          <w:b w:val="false"/>
          <w:i w:val="false"/>
          <w:color w:val="000000"/>
          <w:sz w:val="28"/>
        </w:rPr>
        <w:t>
      аллергияға қарсы терапия ретінде: қан тамырына 90-150 мг преднизолонды ағызып енгізу керек, енгізуді АҚҚ қалпына келгенге дейін әрбір 10-15 минут сайын қайталау керек.</w:t>
      </w:r>
    </w:p>
    <w:bookmarkStart w:name="z163" w:id="158"/>
    <w:p>
      <w:pPr>
        <w:spacing w:after="0"/>
        <w:ind w:left="0"/>
        <w:jc w:val="both"/>
      </w:pPr>
      <w:r>
        <w:rPr>
          <w:rFonts w:ascii="Times New Roman"/>
          <w:b w:val="false"/>
          <w:i w:val="false"/>
          <w:color w:val="000000"/>
          <w:sz w:val="28"/>
        </w:rPr>
        <w:t>
      5. Мынадай жағдайда:</w:t>
      </w:r>
    </w:p>
    <w:bookmarkEnd w:id="158"/>
    <w:p>
      <w:pPr>
        <w:spacing w:after="0"/>
        <w:ind w:left="0"/>
        <w:jc w:val="both"/>
      </w:pPr>
      <w:r>
        <w:rPr>
          <w:rFonts w:ascii="Times New Roman"/>
          <w:b w:val="false"/>
          <w:i w:val="false"/>
          <w:color w:val="000000"/>
          <w:sz w:val="28"/>
        </w:rPr>
        <w:t>
      1) дем алысы бұзылған кезде жедел жәрдем келгенге дейін тыныс алу жолдарын ашуды қамтамасыз ету және қажет болған жағдайда "ауызға ауыз", "мұрынға ауыз" әдістерін, бетперде арқылы Амбу қапшығымен жасанды дем алдыруды жүргізу;</w:t>
      </w:r>
    </w:p>
    <w:p>
      <w:pPr>
        <w:spacing w:after="0"/>
        <w:ind w:left="0"/>
        <w:jc w:val="both"/>
      </w:pPr>
      <w:r>
        <w:rPr>
          <w:rFonts w:ascii="Times New Roman"/>
          <w:b w:val="false"/>
          <w:i w:val="false"/>
          <w:color w:val="000000"/>
          <w:sz w:val="28"/>
        </w:rPr>
        <w:t>
      2) жүрек қызметі тоқтаған жағдайда жедел жәрдем келгенге дейін жүрекке жанама массаж жасау немесе жасанды демалдыру шараларын жасау.</w:t>
      </w:r>
    </w:p>
    <w:bookmarkStart w:name="z164" w:id="159"/>
    <w:p>
      <w:pPr>
        <w:spacing w:after="0"/>
        <w:ind w:left="0"/>
        <w:jc w:val="both"/>
      </w:pPr>
      <w:r>
        <w:rPr>
          <w:rFonts w:ascii="Times New Roman"/>
          <w:b w:val="false"/>
          <w:i w:val="false"/>
          <w:color w:val="000000"/>
          <w:sz w:val="28"/>
        </w:rPr>
        <w:t>
      6. Алғашқы медициналық көмек көрсетуге арналған дәрілік заттар мен медициналық мақсаттағы бұйымдардың қажетті тізбесі:</w:t>
      </w:r>
    </w:p>
    <w:bookmarkEnd w:id="159"/>
    <w:p>
      <w:pPr>
        <w:spacing w:after="0"/>
        <w:ind w:left="0"/>
        <w:jc w:val="both"/>
      </w:pPr>
      <w:r>
        <w:rPr>
          <w:rFonts w:ascii="Times New Roman"/>
          <w:b w:val="false"/>
          <w:i w:val="false"/>
          <w:color w:val="000000"/>
          <w:sz w:val="28"/>
        </w:rPr>
        <w:t>
      1) аммиак ерітіндісі 10%;</w:t>
      </w:r>
    </w:p>
    <w:p>
      <w:pPr>
        <w:spacing w:after="0"/>
        <w:ind w:left="0"/>
        <w:jc w:val="both"/>
      </w:pPr>
      <w:r>
        <w:rPr>
          <w:rFonts w:ascii="Times New Roman"/>
          <w:b w:val="false"/>
          <w:i w:val="false"/>
          <w:color w:val="000000"/>
          <w:sz w:val="28"/>
        </w:rPr>
        <w:t>
      2) эпинифрин ерітіндісі 0,1% - 1 мл, ампулаларда;</w:t>
      </w:r>
    </w:p>
    <w:p>
      <w:pPr>
        <w:spacing w:after="0"/>
        <w:ind w:left="0"/>
        <w:jc w:val="both"/>
      </w:pPr>
      <w:r>
        <w:rPr>
          <w:rFonts w:ascii="Times New Roman"/>
          <w:b w:val="false"/>
          <w:i w:val="false"/>
          <w:color w:val="000000"/>
          <w:sz w:val="28"/>
        </w:rPr>
        <w:t>
      3) преднизолон ерітіндісі 30 мг - 1 мл, ампулаларда;</w:t>
      </w:r>
    </w:p>
    <w:p>
      <w:pPr>
        <w:spacing w:after="0"/>
        <w:ind w:left="0"/>
        <w:jc w:val="both"/>
      </w:pPr>
      <w:r>
        <w:rPr>
          <w:rFonts w:ascii="Times New Roman"/>
          <w:b w:val="false"/>
          <w:i w:val="false"/>
          <w:color w:val="000000"/>
          <w:sz w:val="28"/>
        </w:rPr>
        <w:t>
      4) аминофиллин ерітіндісі 2,4% - 5 мл (10) мл, ампулаларда;</w:t>
      </w:r>
    </w:p>
    <w:p>
      <w:pPr>
        <w:spacing w:after="0"/>
        <w:ind w:left="0"/>
        <w:jc w:val="both"/>
      </w:pPr>
      <w:r>
        <w:rPr>
          <w:rFonts w:ascii="Times New Roman"/>
          <w:b w:val="false"/>
          <w:i w:val="false"/>
          <w:color w:val="000000"/>
          <w:sz w:val="28"/>
        </w:rPr>
        <w:t>
      5) никетамид ерітіндісі 25% - 1 мл, ампулаларда;</w:t>
      </w:r>
    </w:p>
    <w:p>
      <w:pPr>
        <w:spacing w:after="0"/>
        <w:ind w:left="0"/>
        <w:jc w:val="both"/>
      </w:pPr>
      <w:r>
        <w:rPr>
          <w:rFonts w:ascii="Times New Roman"/>
          <w:b w:val="false"/>
          <w:i w:val="false"/>
          <w:color w:val="000000"/>
          <w:sz w:val="28"/>
        </w:rPr>
        <w:t>
      6) натрий кофеин-бензоат ерітінідсі 25% - 1 мл, ампулаларда;</w:t>
      </w:r>
    </w:p>
    <w:p>
      <w:pPr>
        <w:spacing w:after="0"/>
        <w:ind w:left="0"/>
        <w:jc w:val="both"/>
      </w:pPr>
      <w:r>
        <w:rPr>
          <w:rFonts w:ascii="Times New Roman"/>
          <w:b w:val="false"/>
          <w:i w:val="false"/>
          <w:color w:val="000000"/>
          <w:sz w:val="28"/>
        </w:rPr>
        <w:t>
      7) магний сульфат ерітіндісі 25% - 5 мл (10 мл), ампулаларда;</w:t>
      </w:r>
    </w:p>
    <w:p>
      <w:pPr>
        <w:spacing w:after="0"/>
        <w:ind w:left="0"/>
        <w:jc w:val="both"/>
      </w:pPr>
      <w:r>
        <w:rPr>
          <w:rFonts w:ascii="Times New Roman"/>
          <w:b w:val="false"/>
          <w:i w:val="false"/>
          <w:color w:val="000000"/>
          <w:sz w:val="28"/>
        </w:rPr>
        <w:t>
      8) нитроглицерин 0,005мг, таблеткада; 0,4 мг-доза аэрозоль;</w:t>
      </w:r>
    </w:p>
    <w:p>
      <w:pPr>
        <w:spacing w:after="0"/>
        <w:ind w:left="0"/>
        <w:jc w:val="both"/>
      </w:pPr>
      <w:r>
        <w:rPr>
          <w:rFonts w:ascii="Times New Roman"/>
          <w:b w:val="false"/>
          <w:i w:val="false"/>
          <w:color w:val="000000"/>
          <w:sz w:val="28"/>
        </w:rPr>
        <w:t>
      9) натрий гепарині 25 000 МЕ - 5 мл, флакондарда;</w:t>
      </w:r>
    </w:p>
    <w:p>
      <w:pPr>
        <w:spacing w:after="0"/>
        <w:ind w:left="0"/>
        <w:jc w:val="both"/>
      </w:pPr>
      <w:r>
        <w:rPr>
          <w:rFonts w:ascii="Times New Roman"/>
          <w:b w:val="false"/>
          <w:i w:val="false"/>
          <w:color w:val="000000"/>
          <w:sz w:val="28"/>
        </w:rPr>
        <w:t>
      10) ацителсалицил қышқылы 75 мг-100 мг, таблеткада;</w:t>
      </w:r>
    </w:p>
    <w:p>
      <w:pPr>
        <w:spacing w:after="0"/>
        <w:ind w:left="0"/>
        <w:jc w:val="both"/>
      </w:pPr>
      <w:r>
        <w:rPr>
          <w:rFonts w:ascii="Times New Roman"/>
          <w:b w:val="false"/>
          <w:i w:val="false"/>
          <w:color w:val="000000"/>
          <w:sz w:val="28"/>
        </w:rPr>
        <w:t>
      11) натрий метамизол ерітіндісі 50% - 1 мл, ампулаларда;</w:t>
      </w:r>
    </w:p>
    <w:p>
      <w:pPr>
        <w:spacing w:after="0"/>
        <w:ind w:left="0"/>
        <w:jc w:val="both"/>
      </w:pPr>
      <w:r>
        <w:rPr>
          <w:rFonts w:ascii="Times New Roman"/>
          <w:b w:val="false"/>
          <w:i w:val="false"/>
          <w:color w:val="000000"/>
          <w:sz w:val="28"/>
        </w:rPr>
        <w:t>
      12) нифенгидрамин ерітнідсі 1% - 1 мл, ампулаларда;</w:t>
      </w:r>
    </w:p>
    <w:p>
      <w:pPr>
        <w:spacing w:after="0"/>
        <w:ind w:left="0"/>
        <w:jc w:val="both"/>
      </w:pPr>
      <w:r>
        <w:rPr>
          <w:rFonts w:ascii="Times New Roman"/>
          <w:b w:val="false"/>
          <w:i w:val="false"/>
          <w:color w:val="000000"/>
          <w:sz w:val="28"/>
        </w:rPr>
        <w:t xml:space="preserve">
      13) хлоропирамин ерітіндісі 20 мг – 1 мл, ампулаларда; </w:t>
      </w:r>
    </w:p>
    <w:p>
      <w:pPr>
        <w:spacing w:after="0"/>
        <w:ind w:left="0"/>
        <w:jc w:val="both"/>
      </w:pPr>
      <w:r>
        <w:rPr>
          <w:rFonts w:ascii="Times New Roman"/>
          <w:b w:val="false"/>
          <w:i w:val="false"/>
          <w:color w:val="000000"/>
          <w:sz w:val="28"/>
        </w:rPr>
        <w:t>
      14) в/і инфузияға арналған натрий хлорид ерітіндісі 0,9% - 400 мл (500 мл), флакондарда;</w:t>
      </w:r>
    </w:p>
    <w:p>
      <w:pPr>
        <w:spacing w:after="0"/>
        <w:ind w:left="0"/>
        <w:jc w:val="both"/>
      </w:pPr>
      <w:r>
        <w:rPr>
          <w:rFonts w:ascii="Times New Roman"/>
          <w:b w:val="false"/>
          <w:i w:val="false"/>
          <w:color w:val="000000"/>
          <w:sz w:val="28"/>
        </w:rPr>
        <w:t>
      15) в/і инфузияларға арналған гидроксиэтилкрахмал ерітіндісі 6% -500 мл, флакондарда;</w:t>
      </w:r>
    </w:p>
    <w:p>
      <w:pPr>
        <w:spacing w:after="0"/>
        <w:ind w:left="0"/>
        <w:jc w:val="both"/>
      </w:pPr>
      <w:r>
        <w:rPr>
          <w:rFonts w:ascii="Times New Roman"/>
          <w:b w:val="false"/>
          <w:i w:val="false"/>
          <w:color w:val="000000"/>
          <w:sz w:val="28"/>
        </w:rPr>
        <w:t>
      16) нифедипин 20 мг, таблеткада; 2% ішке қабылдауға арналған тамшылар;</w:t>
      </w:r>
    </w:p>
    <w:p>
      <w:pPr>
        <w:spacing w:after="0"/>
        <w:ind w:left="0"/>
        <w:jc w:val="both"/>
      </w:pPr>
      <w:r>
        <w:rPr>
          <w:rFonts w:ascii="Times New Roman"/>
          <w:b w:val="false"/>
          <w:i w:val="false"/>
          <w:color w:val="000000"/>
          <w:sz w:val="28"/>
        </w:rPr>
        <w:t>
      17) кальций глюконаты (10%-10 мл, ампулада); кальций глюконат ерітіндісі 100 мг/мл (10%) 5 мл (10 мл) ампулада;</w:t>
      </w:r>
    </w:p>
    <w:p>
      <w:pPr>
        <w:spacing w:after="0"/>
        <w:ind w:left="0"/>
        <w:jc w:val="both"/>
      </w:pPr>
      <w:r>
        <w:rPr>
          <w:rFonts w:ascii="Times New Roman"/>
          <w:b w:val="false"/>
          <w:i w:val="false"/>
          <w:color w:val="000000"/>
          <w:sz w:val="28"/>
        </w:rPr>
        <w:t>
      18) жүйелер, перифериялық катетерлер;</w:t>
      </w:r>
    </w:p>
    <w:p>
      <w:pPr>
        <w:spacing w:after="0"/>
        <w:ind w:left="0"/>
        <w:jc w:val="both"/>
      </w:pPr>
      <w:r>
        <w:rPr>
          <w:rFonts w:ascii="Times New Roman"/>
          <w:b w:val="false"/>
          <w:i w:val="false"/>
          <w:color w:val="000000"/>
          <w:sz w:val="28"/>
        </w:rPr>
        <w:t>
      19) ауақұбыры;</w:t>
      </w:r>
    </w:p>
    <w:p>
      <w:pPr>
        <w:spacing w:after="0"/>
        <w:ind w:left="0"/>
        <w:jc w:val="both"/>
      </w:pPr>
      <w:r>
        <w:rPr>
          <w:rFonts w:ascii="Times New Roman"/>
          <w:b w:val="false"/>
          <w:i w:val="false"/>
          <w:color w:val="000000"/>
          <w:sz w:val="28"/>
        </w:rPr>
        <w:t>
      20) бетпердесі бар Амбу қапшығы.</w:t>
      </w:r>
    </w:p>
    <w:bookmarkStart w:name="z165" w:id="160"/>
    <w:p>
      <w:pPr>
        <w:spacing w:after="0"/>
        <w:ind w:left="0"/>
        <w:jc w:val="both"/>
      </w:pPr>
      <w:r>
        <w:rPr>
          <w:rFonts w:ascii="Times New Roman"/>
          <w:b w:val="false"/>
          <w:i w:val="false"/>
          <w:color w:val="000000"/>
          <w:sz w:val="28"/>
        </w:rPr>
        <w:t>
      7. Цитраттық жүктемеге мен анемияны профилактикалауға арналған дәрілік заттардың тізбесі:</w:t>
      </w:r>
    </w:p>
    <w:bookmarkEnd w:id="160"/>
    <w:p>
      <w:pPr>
        <w:spacing w:after="0"/>
        <w:ind w:left="0"/>
        <w:jc w:val="both"/>
      </w:pPr>
      <w:r>
        <w:rPr>
          <w:rFonts w:ascii="Times New Roman"/>
          <w:b w:val="false"/>
          <w:i w:val="false"/>
          <w:color w:val="000000"/>
          <w:sz w:val="28"/>
        </w:rPr>
        <w:t>
      1) кальций глюконаты;</w:t>
      </w:r>
    </w:p>
    <w:p>
      <w:pPr>
        <w:spacing w:after="0"/>
        <w:ind w:left="0"/>
        <w:jc w:val="both"/>
      </w:pPr>
      <w:r>
        <w:rPr>
          <w:rFonts w:ascii="Times New Roman"/>
          <w:b w:val="false"/>
          <w:i w:val="false"/>
          <w:color w:val="000000"/>
          <w:sz w:val="28"/>
        </w:rPr>
        <w:t>
      3) темір препараттары;</w:t>
      </w:r>
    </w:p>
    <w:p>
      <w:pPr>
        <w:spacing w:after="0"/>
        <w:ind w:left="0"/>
        <w:jc w:val="both"/>
      </w:pPr>
      <w:r>
        <w:rPr>
          <w:rFonts w:ascii="Times New Roman"/>
          <w:b w:val="false"/>
          <w:i w:val="false"/>
          <w:color w:val="000000"/>
          <w:sz w:val="28"/>
        </w:rPr>
        <w:t>
      4) поливитаминдік препараттар.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w:t>
            </w:r>
            <w:r>
              <w:br/>
            </w:r>
            <w:r>
              <w:rPr>
                <w:rFonts w:ascii="Times New Roman"/>
                <w:b w:val="false"/>
                <w:i w:val="false"/>
                <w:color w:val="000000"/>
                <w:sz w:val="20"/>
              </w:rPr>
              <w:t>компоненттерін дайындау,</w:t>
            </w:r>
            <w:r>
              <w:br/>
            </w:r>
            <w:r>
              <w:rPr>
                <w:rFonts w:ascii="Times New Roman"/>
                <w:b w:val="false"/>
                <w:i w:val="false"/>
                <w:color w:val="000000"/>
                <w:sz w:val="20"/>
              </w:rPr>
              <w:t xml:space="preserve">қайта өңдеу, сапасын бақылау, </w:t>
            </w:r>
            <w:r>
              <w:br/>
            </w:r>
            <w:r>
              <w:rPr>
                <w:rFonts w:ascii="Times New Roman"/>
                <w:b w:val="false"/>
                <w:i w:val="false"/>
                <w:color w:val="000000"/>
                <w:sz w:val="20"/>
              </w:rPr>
              <w:t xml:space="preserve">сақтау, өткізу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61"/>
    <w:p>
      <w:pPr>
        <w:spacing w:after="0"/>
        <w:ind w:left="0"/>
        <w:jc w:val="left"/>
      </w:pPr>
      <w:r>
        <w:rPr>
          <w:rFonts w:ascii="Times New Roman"/>
          <w:b/>
          <w:i w:val="false"/>
          <w:color w:val="000000"/>
        </w:rPr>
        <w:t xml:space="preserve"> Қан компонентінің заттаңбасы </w:t>
      </w:r>
    </w:p>
    <w:bookmarkEnd w:id="16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xml:space="preserve">
      Қан компонентінің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 және қосымша өндеудің әдістері: лейкофильтрлеу, патогендерді әсерсіздендіру), </w:t>
      </w:r>
    </w:p>
    <w:p>
      <w:pPr>
        <w:spacing w:after="0"/>
        <w:ind w:left="0"/>
        <w:jc w:val="both"/>
      </w:pPr>
      <w:r>
        <w:rPr>
          <w:rFonts w:ascii="Times New Roman"/>
          <w:b w:val="false"/>
          <w:i w:val="false"/>
          <w:color w:val="000000"/>
          <w:sz w:val="28"/>
        </w:rPr>
        <w:t>
      карантиндеу, иондаушы сәулелеу туралы ақпаратпен)</w:t>
      </w:r>
    </w:p>
    <w:p>
      <w:pPr>
        <w:spacing w:after="0"/>
        <w:ind w:left="0"/>
        <w:jc w:val="both"/>
      </w:pPr>
      <w:r>
        <w:rPr>
          <w:rFonts w:ascii="Times New Roman"/>
          <w:b w:val="false"/>
          <w:i w:val="false"/>
          <w:color w:val="000000"/>
          <w:sz w:val="28"/>
        </w:rPr>
        <w:t>
      Қан компонентінің көлемі _____________________________________ мл</w:t>
      </w:r>
    </w:p>
    <w:p>
      <w:pPr>
        <w:spacing w:after="0"/>
        <w:ind w:left="0"/>
        <w:jc w:val="both"/>
      </w:pPr>
      <w:r>
        <w:rPr>
          <w:rFonts w:ascii="Times New Roman"/>
          <w:b w:val="false"/>
          <w:i w:val="false"/>
          <w:color w:val="000000"/>
          <w:sz w:val="28"/>
        </w:rPr>
        <w:t>
      Донацияның тіркеу нөмірі________________________________________</w:t>
      </w:r>
    </w:p>
    <w:p>
      <w:pPr>
        <w:spacing w:after="0"/>
        <w:ind w:left="0"/>
        <w:jc w:val="both"/>
      </w:pPr>
      <w:r>
        <w:rPr>
          <w:rFonts w:ascii="Times New Roman"/>
          <w:b w:val="false"/>
          <w:i w:val="false"/>
          <w:color w:val="000000"/>
          <w:sz w:val="28"/>
        </w:rPr>
        <w:t>
      Қан компонентінің тіркеу нөмірі __________________________________</w:t>
      </w:r>
    </w:p>
    <w:p>
      <w:pPr>
        <w:spacing w:after="0"/>
        <w:ind w:left="0"/>
        <w:jc w:val="both"/>
      </w:pPr>
      <w:r>
        <w:rPr>
          <w:rFonts w:ascii="Times New Roman"/>
          <w:b w:val="false"/>
          <w:i w:val="false"/>
          <w:color w:val="000000"/>
          <w:sz w:val="28"/>
        </w:rPr>
        <w:t>
      Антикоагулянт атауы_____________________________________________</w:t>
      </w:r>
    </w:p>
    <w:p>
      <w:pPr>
        <w:spacing w:after="0"/>
        <w:ind w:left="0"/>
        <w:jc w:val="both"/>
      </w:pPr>
      <w:r>
        <w:rPr>
          <w:rFonts w:ascii="Times New Roman"/>
          <w:b w:val="false"/>
          <w:i w:val="false"/>
          <w:color w:val="000000"/>
          <w:sz w:val="28"/>
        </w:rPr>
        <w:t>
      Патогендерді әсерсіздендіру үшін пайдаланылатын қоспаның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Компонент АИТВ, В және С гепатиттері, мерез вирустарының бар-жоғына </w:t>
      </w:r>
    </w:p>
    <w:p>
      <w:pPr>
        <w:spacing w:after="0"/>
        <w:ind w:left="0"/>
        <w:jc w:val="both"/>
      </w:pPr>
      <w:r>
        <w:rPr>
          <w:rFonts w:ascii="Times New Roman"/>
          <w:b w:val="false"/>
          <w:i w:val="false"/>
          <w:color w:val="000000"/>
          <w:sz w:val="28"/>
        </w:rPr>
        <w:t>
      зертханалық диагностикадан өтті</w:t>
      </w:r>
    </w:p>
    <w:p>
      <w:pPr>
        <w:spacing w:after="0"/>
        <w:ind w:left="0"/>
        <w:jc w:val="both"/>
      </w:pPr>
      <w:r>
        <w:rPr>
          <w:rFonts w:ascii="Times New Roman"/>
          <w:b w:val="false"/>
          <w:i w:val="false"/>
          <w:color w:val="000000"/>
          <w:sz w:val="28"/>
        </w:rPr>
        <w:t>
      Қан тобы, резус-тиістілігі* _______________________________________</w:t>
      </w:r>
    </w:p>
    <w:p>
      <w:pPr>
        <w:spacing w:after="0"/>
        <w:ind w:left="0"/>
        <w:jc w:val="both"/>
      </w:pPr>
      <w:r>
        <w:rPr>
          <w:rFonts w:ascii="Times New Roman"/>
          <w:b w:val="false"/>
          <w:i w:val="false"/>
          <w:color w:val="000000"/>
          <w:sz w:val="28"/>
        </w:rPr>
        <w:t>
      Донациялау күні**______________________________________________</w:t>
      </w:r>
    </w:p>
    <w:p>
      <w:pPr>
        <w:spacing w:after="0"/>
        <w:ind w:left="0"/>
        <w:jc w:val="both"/>
      </w:pPr>
      <w:r>
        <w:rPr>
          <w:rFonts w:ascii="Times New Roman"/>
          <w:b w:val="false"/>
          <w:i w:val="false"/>
          <w:color w:val="000000"/>
          <w:sz w:val="28"/>
        </w:rPr>
        <w:t>
       Компонентті дайындау күні** ___________________________________</w:t>
      </w:r>
    </w:p>
    <w:p>
      <w:pPr>
        <w:spacing w:after="0"/>
        <w:ind w:left="0"/>
        <w:jc w:val="both"/>
      </w:pPr>
      <w:r>
        <w:rPr>
          <w:rFonts w:ascii="Times New Roman"/>
          <w:b w:val="false"/>
          <w:i w:val="false"/>
          <w:color w:val="000000"/>
          <w:sz w:val="28"/>
        </w:rPr>
        <w:t>
      ________________________________________________дейін жарамды**</w:t>
      </w:r>
    </w:p>
    <w:p>
      <w:pPr>
        <w:spacing w:after="0"/>
        <w:ind w:left="0"/>
        <w:jc w:val="both"/>
      </w:pPr>
      <w:r>
        <w:rPr>
          <w:rFonts w:ascii="Times New Roman"/>
          <w:b w:val="false"/>
          <w:i w:val="false"/>
          <w:color w:val="000000"/>
          <w:sz w:val="28"/>
        </w:rPr>
        <w:t>
      Сақтау температурасы __________________________________________</w:t>
      </w:r>
    </w:p>
    <w:p>
      <w:pPr>
        <w:spacing w:after="0"/>
        <w:ind w:left="0"/>
        <w:jc w:val="both"/>
      </w:pPr>
      <w:r>
        <w:rPr>
          <w:rFonts w:ascii="Times New Roman"/>
          <w:b w:val="false"/>
          <w:i w:val="false"/>
          <w:color w:val="000000"/>
          <w:sz w:val="28"/>
        </w:rPr>
        <w:t>
      Назар аударыңыз! Дәрігер қанды құю алдында: қан компонентінің және реципиенттің топтық және резус тиістілігін анықтауға; үйлесімділік сынамасын, гемолиз сынамасын; биологиялық сынаманы жүргізуге міндетті.</w:t>
      </w:r>
    </w:p>
    <w:p>
      <w:pPr>
        <w:spacing w:after="0"/>
        <w:ind w:left="0"/>
        <w:jc w:val="both"/>
      </w:pPr>
      <w:r>
        <w:rPr>
          <w:rFonts w:ascii="Times New Roman"/>
          <w:b w:val="false"/>
          <w:i w:val="false"/>
          <w:color w:val="000000"/>
          <w:sz w:val="28"/>
        </w:rPr>
        <w:t>
      латынша бас әріптерімен белгіленеді (мысалы: АВ)</w:t>
      </w:r>
    </w:p>
    <w:p>
      <w:pPr>
        <w:spacing w:after="0"/>
        <w:ind w:left="0"/>
        <w:jc w:val="both"/>
      </w:pPr>
      <w:r>
        <w:rPr>
          <w:rFonts w:ascii="Times New Roman"/>
          <w:b w:val="false"/>
          <w:i w:val="false"/>
          <w:color w:val="000000"/>
          <w:sz w:val="28"/>
        </w:rPr>
        <w:t>
      ** араб сандарымен нүкте арқылы белгіленеді (мысалы: 25.09.2009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15 сәуірдегі</w:t>
            </w:r>
            <w:r>
              <w:br/>
            </w:r>
            <w:r>
              <w:rPr>
                <w:rFonts w:ascii="Times New Roman"/>
                <w:b w:val="false"/>
                <w:i w:val="false"/>
                <w:color w:val="000000"/>
                <w:sz w:val="20"/>
              </w:rPr>
              <w:t>№ ҚР ДСМ-38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2009 жылғы 6 қарашадағы </w:t>
            </w:r>
            <w:r>
              <w:br/>
            </w:r>
            <w:r>
              <w:rPr>
                <w:rFonts w:ascii="Times New Roman"/>
                <w:b w:val="false"/>
                <w:i w:val="false"/>
                <w:color w:val="000000"/>
                <w:sz w:val="20"/>
              </w:rPr>
              <w:t xml:space="preserve">№ 666 бұйрығына </w:t>
            </w:r>
            <w:r>
              <w:br/>
            </w:r>
            <w:r>
              <w:rPr>
                <w:rFonts w:ascii="Times New Roman"/>
                <w:b w:val="false"/>
                <w:i w:val="false"/>
                <w:color w:val="000000"/>
                <w:sz w:val="20"/>
              </w:rPr>
              <w:t>3-қосымша</w:t>
            </w:r>
          </w:p>
        </w:tc>
      </w:tr>
    </w:tbl>
    <w:bookmarkStart w:name="z170" w:id="162"/>
    <w:p>
      <w:pPr>
        <w:spacing w:after="0"/>
        <w:ind w:left="0"/>
        <w:jc w:val="left"/>
      </w:pPr>
      <w:r>
        <w:rPr>
          <w:rFonts w:ascii="Times New Roman"/>
          <w:b/>
          <w:i w:val="false"/>
          <w:color w:val="000000"/>
        </w:rPr>
        <w:t xml:space="preserve"> Қанды және оның компоненттері мен препараттарын сақтау, құю қағидалары</w:t>
      </w:r>
    </w:p>
    <w:bookmarkEnd w:id="162"/>
    <w:bookmarkStart w:name="z171" w:id="163"/>
    <w:p>
      <w:pPr>
        <w:spacing w:after="0"/>
        <w:ind w:left="0"/>
        <w:jc w:val="left"/>
      </w:pPr>
      <w:r>
        <w:rPr>
          <w:rFonts w:ascii="Times New Roman"/>
          <w:b/>
          <w:i w:val="false"/>
          <w:color w:val="000000"/>
        </w:rPr>
        <w:t xml:space="preserve"> 1-тарау. Жалпы ережелер</w:t>
      </w:r>
    </w:p>
    <w:bookmarkEnd w:id="163"/>
    <w:bookmarkStart w:name="z172" w:id="164"/>
    <w:p>
      <w:pPr>
        <w:spacing w:after="0"/>
        <w:ind w:left="0"/>
        <w:jc w:val="both"/>
      </w:pPr>
      <w:r>
        <w:rPr>
          <w:rFonts w:ascii="Times New Roman"/>
          <w:b w:val="false"/>
          <w:i w:val="false"/>
          <w:color w:val="000000"/>
          <w:sz w:val="28"/>
        </w:rPr>
        <w:t>
      1. Осы Қанды және оның компоненттері мен препараттарын сақтау, құю қағидалары (бұдан әрі – Қағидалар) қанды және оның компоненттері мен препараттарын сақтаудың, құюдың негізгі қағидаттарын, сондай-ақ трансфузиялық көмекті ұйымдастыру, қанды және оның компоненттері мен препараттарын құю көрсетілімдері және медициналық ұйымдарда (бұдан әрі – МҰ) трансфузияны сүйемелдеудегі зертханалық зерттеулерді өткізу ұсынымдарын айқындайды.</w:t>
      </w:r>
    </w:p>
    <w:bookmarkEnd w:id="164"/>
    <w:bookmarkStart w:name="z173" w:id="165"/>
    <w:p>
      <w:pPr>
        <w:spacing w:after="0"/>
        <w:ind w:left="0"/>
        <w:jc w:val="both"/>
      </w:pPr>
      <w:r>
        <w:rPr>
          <w:rFonts w:ascii="Times New Roman"/>
          <w:b w:val="false"/>
          <w:i w:val="false"/>
          <w:color w:val="000000"/>
          <w:sz w:val="28"/>
        </w:rPr>
        <w:t>
      2. Құю пациент тамырына донорлық қанның компоненттерін және (немесе) препараттарын енгізу деп ұғынылады.</w:t>
      </w:r>
    </w:p>
    <w:bookmarkEnd w:id="165"/>
    <w:bookmarkStart w:name="z174" w:id="166"/>
    <w:p>
      <w:pPr>
        <w:spacing w:after="0"/>
        <w:ind w:left="0"/>
        <w:jc w:val="both"/>
      </w:pPr>
      <w:r>
        <w:rPr>
          <w:rFonts w:ascii="Times New Roman"/>
          <w:b w:val="false"/>
          <w:i w:val="false"/>
          <w:color w:val="000000"/>
          <w:sz w:val="28"/>
        </w:rPr>
        <w:t>
      3. Транфузиялық көмектің қауіпсіздігін қамтамасыз етудің негізгі қағидаттары:</w:t>
      </w:r>
    </w:p>
    <w:bookmarkEnd w:id="166"/>
    <w:p>
      <w:pPr>
        <w:spacing w:after="0"/>
        <w:ind w:left="0"/>
        <w:jc w:val="both"/>
      </w:pPr>
      <w:r>
        <w:rPr>
          <w:rFonts w:ascii="Times New Roman"/>
          <w:b w:val="false"/>
          <w:i w:val="false"/>
          <w:color w:val="000000"/>
          <w:sz w:val="28"/>
        </w:rPr>
        <w:t>
      1) қанды және оның компоненттері мен препараттарын қауіпсіз және тиісті пайдалануға ықпал ететін саясат;</w:t>
      </w:r>
    </w:p>
    <w:p>
      <w:pPr>
        <w:spacing w:after="0"/>
        <w:ind w:left="0"/>
        <w:jc w:val="both"/>
      </w:pPr>
      <w:r>
        <w:rPr>
          <w:rFonts w:ascii="Times New Roman"/>
          <w:b w:val="false"/>
          <w:i w:val="false"/>
          <w:color w:val="000000"/>
          <w:sz w:val="28"/>
        </w:rPr>
        <w:t>
      2) қанды және оның компоненттері мен препараттарын пайдалану мониторингі және бағалау;</w:t>
      </w:r>
    </w:p>
    <w:p>
      <w:pPr>
        <w:spacing w:after="0"/>
        <w:ind w:left="0"/>
        <w:jc w:val="both"/>
      </w:pPr>
      <w:r>
        <w:rPr>
          <w:rFonts w:ascii="Times New Roman"/>
          <w:b w:val="false"/>
          <w:i w:val="false"/>
          <w:color w:val="000000"/>
          <w:sz w:val="28"/>
        </w:rPr>
        <w:t>
      3) барынша жеделдігін, қанды және оның компоненттерін және қан препараттарын қолданудың қауіпсіздігі мен негізділігін балама емдеуді жүргізудің қолда бар мүмкіндіктерін есепке ала отырып, қамтамасыз ету;</w:t>
      </w:r>
    </w:p>
    <w:p>
      <w:pPr>
        <w:spacing w:after="0"/>
        <w:ind w:left="0"/>
        <w:jc w:val="both"/>
      </w:pPr>
      <w:r>
        <w:rPr>
          <w:rFonts w:ascii="Times New Roman"/>
          <w:b w:val="false"/>
          <w:i w:val="false"/>
          <w:color w:val="000000"/>
          <w:sz w:val="28"/>
        </w:rPr>
        <w:t>
      4) қанды және оның компоненттері мен препараттарын пациент қанының зертханалық көрсеткіштері мен клиникалық деректері негізінде құю;</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иммуногематологиялық зертетулер жүргізу;</w:t>
      </w:r>
    </w:p>
    <w:p>
      <w:pPr>
        <w:spacing w:after="0"/>
        <w:ind w:left="0"/>
        <w:jc w:val="both"/>
      </w:pPr>
      <w:r>
        <w:rPr>
          <w:rFonts w:ascii="Times New Roman"/>
          <w:b w:val="false"/>
          <w:i w:val="false"/>
          <w:color w:val="000000"/>
          <w:sz w:val="28"/>
        </w:rPr>
        <w:t>
      6) трансфузиялық терапияны жүргізуге қатысатын қызметкерлерді үздіксіз оқыту болып табылады.</w:t>
      </w:r>
    </w:p>
    <w:bookmarkStart w:name="z175" w:id="167"/>
    <w:p>
      <w:pPr>
        <w:spacing w:after="0"/>
        <w:ind w:left="0"/>
        <w:jc w:val="both"/>
      </w:pPr>
      <w:r>
        <w:rPr>
          <w:rFonts w:ascii="Times New Roman"/>
          <w:b w:val="false"/>
          <w:i w:val="false"/>
          <w:color w:val="000000"/>
          <w:sz w:val="28"/>
        </w:rPr>
        <w:t>
      4. МҰ-да қанды және оның компоненттері мен препараттарын құю қажеттілігін төмендету және мыналарды қамтитын міндетті емес құюларды азайту қамтамасыз етіледі:</w:t>
      </w:r>
    </w:p>
    <w:bookmarkEnd w:id="167"/>
    <w:p>
      <w:pPr>
        <w:spacing w:after="0"/>
        <w:ind w:left="0"/>
        <w:jc w:val="both"/>
      </w:pPr>
      <w:r>
        <w:rPr>
          <w:rFonts w:ascii="Times New Roman"/>
          <w:b w:val="false"/>
          <w:i w:val="false"/>
          <w:color w:val="000000"/>
          <w:sz w:val="28"/>
        </w:rPr>
        <w:t>
      1) қанды және оның компоненттері мен препараттарын құю қажеттілігіне әкелетін жағдайларды профилактикалау, ерте диагностикалау және тиімді емдеу;</w:t>
      </w:r>
    </w:p>
    <w:p>
      <w:pPr>
        <w:spacing w:after="0"/>
        <w:ind w:left="0"/>
        <w:jc w:val="both"/>
      </w:pPr>
      <w:r>
        <w:rPr>
          <w:rFonts w:ascii="Times New Roman"/>
          <w:b w:val="false"/>
          <w:i w:val="false"/>
          <w:color w:val="000000"/>
          <w:sz w:val="28"/>
        </w:rPr>
        <w:t>
      2) қансырауды төмендетуге арналған хирургиялық және қанды үнемдейтін әдістерді пайдалану;</w:t>
      </w:r>
    </w:p>
    <w:p>
      <w:pPr>
        <w:spacing w:after="0"/>
        <w:ind w:left="0"/>
        <w:jc w:val="both"/>
      </w:pPr>
      <w:r>
        <w:rPr>
          <w:rFonts w:ascii="Times New Roman"/>
          <w:b w:val="false"/>
          <w:i w:val="false"/>
          <w:color w:val="000000"/>
          <w:sz w:val="28"/>
        </w:rPr>
        <w:t>
      3) қазіргі заманғы қаналмастырғыларды (кристаллоидтер, қауіпсіз коллоидтер), рекомбинанттық препараттарды, эритропоэз ширақтандырғыштарын, сондай-ақ оттегітранспорттық қызметті қамтамасыз ететін препараттарды қоса алғанда қан көлемін ауыстыруға арналған баламаларды қамтамасыз ету;</w:t>
      </w:r>
    </w:p>
    <w:p>
      <w:pPr>
        <w:spacing w:after="0"/>
        <w:ind w:left="0"/>
        <w:jc w:val="both"/>
      </w:pPr>
      <w:r>
        <w:rPr>
          <w:rFonts w:ascii="Times New Roman"/>
          <w:b w:val="false"/>
          <w:i w:val="false"/>
          <w:color w:val="000000"/>
          <w:sz w:val="28"/>
        </w:rPr>
        <w:t>
      4) қанды және оның компоненттері мен препараттарын пайдаланудың негізділігін бақылау;</w:t>
      </w:r>
    </w:p>
    <w:p>
      <w:pPr>
        <w:spacing w:after="0"/>
        <w:ind w:left="0"/>
        <w:jc w:val="both"/>
      </w:pPr>
      <w:r>
        <w:rPr>
          <w:rFonts w:ascii="Times New Roman"/>
          <w:b w:val="false"/>
          <w:i w:val="false"/>
          <w:color w:val="000000"/>
          <w:sz w:val="28"/>
        </w:rPr>
        <w:t>
      5) қанды және оның компоненттері мен препараттарын құюды стандарттау мен талдау.</w:t>
      </w:r>
    </w:p>
    <w:bookmarkStart w:name="z176" w:id="168"/>
    <w:p>
      <w:pPr>
        <w:spacing w:after="0"/>
        <w:ind w:left="0"/>
        <w:jc w:val="both"/>
      </w:pPr>
      <w:r>
        <w:rPr>
          <w:rFonts w:ascii="Times New Roman"/>
          <w:b w:val="false"/>
          <w:i w:val="false"/>
          <w:color w:val="000000"/>
          <w:sz w:val="28"/>
        </w:rPr>
        <w:t>
      5. МҰ-да консультациялық-кеңесші орган (құрамында бас дәрігердің медициналық бөлім жөніндегі орынбасары, трансфузиолог дәрігері, клиникалық бөлімшелердің меңгерушілері кіретін трансфузиялық кеңес) құрылады, ол:</w:t>
      </w:r>
    </w:p>
    <w:bookmarkEnd w:id="168"/>
    <w:p>
      <w:pPr>
        <w:spacing w:after="0"/>
        <w:ind w:left="0"/>
        <w:jc w:val="both"/>
      </w:pPr>
      <w:r>
        <w:rPr>
          <w:rFonts w:ascii="Times New Roman"/>
          <w:b w:val="false"/>
          <w:i w:val="false"/>
          <w:color w:val="000000"/>
          <w:sz w:val="28"/>
        </w:rPr>
        <w:t>
      1) трансфузиялық терапия тиімділігіне және трансфузиядан кейінгі барлық асқынуларға талдау жүргізеді;</w:t>
      </w:r>
    </w:p>
    <w:p>
      <w:pPr>
        <w:spacing w:after="0"/>
        <w:ind w:left="0"/>
        <w:jc w:val="both"/>
      </w:pPr>
      <w:r>
        <w:rPr>
          <w:rFonts w:ascii="Times New Roman"/>
          <w:b w:val="false"/>
          <w:i w:val="false"/>
          <w:color w:val="000000"/>
          <w:sz w:val="28"/>
        </w:rPr>
        <w:t>
      2) қанды және оның компоненттері мен препараттарын құю үдерісінің әрбір кезеңі үшін стандартты операциялық рәсімдердің (СОР) тізбесі мақұлданады, оның ішінде:</w:t>
      </w:r>
    </w:p>
    <w:p>
      <w:pPr>
        <w:spacing w:after="0"/>
        <w:ind w:left="0"/>
        <w:jc w:val="both"/>
      </w:pPr>
      <w:r>
        <w:rPr>
          <w:rFonts w:ascii="Times New Roman"/>
          <w:b w:val="false"/>
          <w:i w:val="false"/>
          <w:color w:val="000000"/>
          <w:sz w:val="28"/>
        </w:rPr>
        <w:t>
      қанға, оның компоненттері мен препараттарына жоспарлы және шұғыл тәртіпте тапсырыс беру;</w:t>
      </w:r>
    </w:p>
    <w:p>
      <w:pPr>
        <w:spacing w:after="0"/>
        <w:ind w:left="0"/>
        <w:jc w:val="both"/>
      </w:pPr>
      <w:r>
        <w:rPr>
          <w:rFonts w:ascii="Times New Roman"/>
          <w:b w:val="false"/>
          <w:i w:val="false"/>
          <w:color w:val="000000"/>
          <w:sz w:val="28"/>
        </w:rPr>
        <w:t>
      өтінімдерді ресімдеу және қанды және оның компоненттері мен препараттарын трансфузиология бөлімшесінен (кабинетінен) алу;</w:t>
      </w:r>
    </w:p>
    <w:p>
      <w:pPr>
        <w:spacing w:after="0"/>
        <w:ind w:left="0"/>
        <w:jc w:val="both"/>
      </w:pPr>
      <w:r>
        <w:rPr>
          <w:rFonts w:ascii="Times New Roman"/>
          <w:b w:val="false"/>
          <w:i w:val="false"/>
          <w:color w:val="000000"/>
          <w:sz w:val="28"/>
        </w:rPr>
        <w:t>
      топтық және резус-тиістілікті анықтау және/немесе жеке үйлесімдікке сынама жүргізу үшін қан үлгісін алу;</w:t>
      </w:r>
    </w:p>
    <w:p>
      <w:pPr>
        <w:spacing w:after="0"/>
        <w:ind w:left="0"/>
        <w:jc w:val="both"/>
      </w:pPr>
      <w:r>
        <w:rPr>
          <w:rFonts w:ascii="Times New Roman"/>
          <w:b w:val="false"/>
          <w:i w:val="false"/>
          <w:color w:val="000000"/>
          <w:sz w:val="28"/>
        </w:rPr>
        <w:t>
      қанды және оның компоненттері мен препараттарын сақтау мен тасымалдау;</w:t>
      </w:r>
    </w:p>
    <w:p>
      <w:pPr>
        <w:spacing w:after="0"/>
        <w:ind w:left="0"/>
        <w:jc w:val="both"/>
      </w:pPr>
      <w:r>
        <w:rPr>
          <w:rFonts w:ascii="Times New Roman"/>
          <w:b w:val="false"/>
          <w:i w:val="false"/>
          <w:color w:val="000000"/>
          <w:sz w:val="28"/>
        </w:rPr>
        <w:t>
      құю алдында реципиентті сәйкестендіру;</w:t>
      </w:r>
    </w:p>
    <w:p>
      <w:pPr>
        <w:spacing w:after="0"/>
        <w:ind w:left="0"/>
        <w:jc w:val="both"/>
      </w:pPr>
      <w:r>
        <w:rPr>
          <w:rFonts w:ascii="Times New Roman"/>
          <w:b w:val="false"/>
          <w:i w:val="false"/>
          <w:color w:val="000000"/>
          <w:sz w:val="28"/>
        </w:rPr>
        <w:t>
      трансфузиялық терапияны құжаттық ресімдеу;</w:t>
      </w:r>
    </w:p>
    <w:p>
      <w:pPr>
        <w:spacing w:after="0"/>
        <w:ind w:left="0"/>
        <w:jc w:val="both"/>
      </w:pPr>
      <w:r>
        <w:rPr>
          <w:rFonts w:ascii="Times New Roman"/>
          <w:b w:val="false"/>
          <w:i w:val="false"/>
          <w:color w:val="000000"/>
          <w:sz w:val="28"/>
        </w:rPr>
        <w:t>
      құюға дейін, трансфузия кезінде және одан кейін реципиент жағдайына мониторинг жүргізу;</w:t>
      </w:r>
    </w:p>
    <w:p>
      <w:pPr>
        <w:spacing w:after="0"/>
        <w:ind w:left="0"/>
        <w:jc w:val="both"/>
      </w:pPr>
      <w:r>
        <w:rPr>
          <w:rFonts w:ascii="Times New Roman"/>
          <w:b w:val="false"/>
          <w:i w:val="false"/>
          <w:color w:val="000000"/>
          <w:sz w:val="28"/>
        </w:rPr>
        <w:t xml:space="preserve">
      трансфузиядан кейінгі реакцияларды және асқынуларды тіркеу, талдау және емдеу; </w:t>
      </w:r>
    </w:p>
    <w:p>
      <w:pPr>
        <w:spacing w:after="0"/>
        <w:ind w:left="0"/>
        <w:jc w:val="both"/>
      </w:pPr>
      <w:r>
        <w:rPr>
          <w:rFonts w:ascii="Times New Roman"/>
          <w:b w:val="false"/>
          <w:i w:val="false"/>
          <w:color w:val="000000"/>
          <w:sz w:val="28"/>
        </w:rPr>
        <w:t>
      қанды және оның компоненттері мен препараттарын жою;</w:t>
      </w:r>
    </w:p>
    <w:p>
      <w:pPr>
        <w:spacing w:after="0"/>
        <w:ind w:left="0"/>
        <w:jc w:val="both"/>
      </w:pPr>
      <w:r>
        <w:rPr>
          <w:rFonts w:ascii="Times New Roman"/>
          <w:b w:val="false"/>
          <w:i w:val="false"/>
          <w:color w:val="000000"/>
          <w:sz w:val="28"/>
        </w:rPr>
        <w:t>
      3) қанды және оның компоненттері мен препараттарын құюды жүргізу үшін мамандардың теориялық және практикалық даярлығын бағалау жүзеге асырылады.</w:t>
      </w:r>
    </w:p>
    <w:bookmarkStart w:name="z177" w:id="169"/>
    <w:p>
      <w:pPr>
        <w:spacing w:after="0"/>
        <w:ind w:left="0"/>
        <w:jc w:val="both"/>
      </w:pPr>
      <w:r>
        <w:rPr>
          <w:rFonts w:ascii="Times New Roman"/>
          <w:b w:val="false"/>
          <w:i w:val="false"/>
          <w:color w:val="000000"/>
          <w:sz w:val="28"/>
        </w:rPr>
        <w:t>
      6. Қанды және оның компоненттері мен препараттарын құюдың әрбір сатысында жұмыс істейтін персоналдың өзара іс-қимылын қамтамасыз ету үшін МҰ бірінші басшысы мыналарды қамтитын құжатты бекітеді:</w:t>
      </w:r>
    </w:p>
    <w:bookmarkEnd w:id="169"/>
    <w:p>
      <w:pPr>
        <w:spacing w:after="0"/>
        <w:ind w:left="0"/>
        <w:jc w:val="both"/>
      </w:pPr>
      <w:r>
        <w:rPr>
          <w:rFonts w:ascii="Times New Roman"/>
          <w:b w:val="false"/>
          <w:i w:val="false"/>
          <w:color w:val="000000"/>
          <w:sz w:val="28"/>
        </w:rPr>
        <w:t>
      1) медициналық және медициналық емес персоналдың жоспарлы және шұғыл тәртіпте трансфузиялық көмек көрсетудің барлық деңгейінде өзара іс-қимыл, құзыреттілігі мен жауапкершілік алгоритмі;</w:t>
      </w:r>
    </w:p>
    <w:p>
      <w:pPr>
        <w:spacing w:after="0"/>
        <w:ind w:left="0"/>
        <w:jc w:val="both"/>
      </w:pPr>
      <w:r>
        <w:rPr>
          <w:rFonts w:ascii="Times New Roman"/>
          <w:b w:val="false"/>
          <w:i w:val="false"/>
          <w:color w:val="000000"/>
          <w:sz w:val="28"/>
        </w:rPr>
        <w:t>
      2) трансфузиядан кейінгі асқынуға күдік болған кезде өзара іс-қимыл алгоритмі;</w:t>
      </w:r>
    </w:p>
    <w:p>
      <w:pPr>
        <w:spacing w:after="0"/>
        <w:ind w:left="0"/>
        <w:jc w:val="both"/>
      </w:pPr>
      <w:r>
        <w:rPr>
          <w:rFonts w:ascii="Times New Roman"/>
          <w:b w:val="false"/>
          <w:i w:val="false"/>
          <w:color w:val="000000"/>
          <w:sz w:val="28"/>
        </w:rPr>
        <w:t>
      3) дәрігерлік персонал мен орта буын медициналық персоналды трансфузиялық көмек көрсетуге рұқсат берудің тәртібі;</w:t>
      </w:r>
    </w:p>
    <w:p>
      <w:pPr>
        <w:spacing w:after="0"/>
        <w:ind w:left="0"/>
        <w:jc w:val="both"/>
      </w:pPr>
      <w:r>
        <w:rPr>
          <w:rFonts w:ascii="Times New Roman"/>
          <w:b w:val="false"/>
          <w:i w:val="false"/>
          <w:color w:val="000000"/>
          <w:sz w:val="28"/>
        </w:rPr>
        <w:t>
      4) қанды және оның компоненттері мен препараттарын жоспарлы және шұғыл тәртіпте жеткізу алгоритмі;</w:t>
      </w:r>
    </w:p>
    <w:p>
      <w:pPr>
        <w:spacing w:after="0"/>
        <w:ind w:left="0"/>
        <w:jc w:val="both"/>
      </w:pPr>
      <w:r>
        <w:rPr>
          <w:rFonts w:ascii="Times New Roman"/>
          <w:b w:val="false"/>
          <w:i w:val="false"/>
          <w:color w:val="000000"/>
          <w:sz w:val="28"/>
        </w:rPr>
        <w:t>
      5) қан, оның компоненттері мен препараттарының резервтік төмендемейтін қорының көлемі;</w:t>
      </w:r>
    </w:p>
    <w:p>
      <w:pPr>
        <w:spacing w:after="0"/>
        <w:ind w:left="0"/>
        <w:jc w:val="both"/>
      </w:pPr>
      <w:r>
        <w:rPr>
          <w:rFonts w:ascii="Times New Roman"/>
          <w:b w:val="false"/>
          <w:i w:val="false"/>
          <w:color w:val="000000"/>
          <w:sz w:val="28"/>
        </w:rPr>
        <w:t>
      6) трансфузияға дейінгі жол жүрудің барлық кезеңінде қанның компонентін сақтауға арналған температуралық режимді (бұдан әрі – "суықтық тізбек") қамтамасыз ететін сақтау және қолдау тәртібі;</w:t>
      </w:r>
    </w:p>
    <w:p>
      <w:pPr>
        <w:spacing w:after="0"/>
        <w:ind w:left="0"/>
        <w:jc w:val="both"/>
      </w:pPr>
      <w:r>
        <w:rPr>
          <w:rFonts w:ascii="Times New Roman"/>
          <w:b w:val="false"/>
          <w:i w:val="false"/>
          <w:color w:val="000000"/>
          <w:sz w:val="28"/>
        </w:rPr>
        <w:t>
      7) иммундық гематологиялық зерттеулер жүргізудің тәртібі;</w:t>
      </w:r>
    </w:p>
    <w:p>
      <w:pPr>
        <w:spacing w:after="0"/>
        <w:ind w:left="0"/>
        <w:jc w:val="both"/>
      </w:pPr>
      <w:r>
        <w:rPr>
          <w:rFonts w:ascii="Times New Roman"/>
          <w:b w:val="false"/>
          <w:i w:val="false"/>
          <w:color w:val="000000"/>
          <w:sz w:val="28"/>
        </w:rPr>
        <w:t>
      8) қанды және оның компоненттері мен препараттарын құю үдерісінің әрбір кезеңін стандарттау тәртібі.</w:t>
      </w:r>
    </w:p>
    <w:bookmarkStart w:name="z178" w:id="170"/>
    <w:p>
      <w:pPr>
        <w:spacing w:after="0"/>
        <w:ind w:left="0"/>
        <w:jc w:val="left"/>
      </w:pPr>
      <w:r>
        <w:rPr>
          <w:rFonts w:ascii="Times New Roman"/>
          <w:b/>
          <w:i w:val="false"/>
          <w:color w:val="000000"/>
        </w:rPr>
        <w:t xml:space="preserve"> 2-тарау. Қанды және оның компоненттерін сақтау және құю тәртібі</w:t>
      </w:r>
    </w:p>
    <w:bookmarkEnd w:id="170"/>
    <w:bookmarkStart w:name="z179" w:id="171"/>
    <w:p>
      <w:pPr>
        <w:spacing w:after="0"/>
        <w:ind w:left="0"/>
        <w:jc w:val="both"/>
      </w:pPr>
      <w:r>
        <w:rPr>
          <w:rFonts w:ascii="Times New Roman"/>
          <w:b w:val="false"/>
          <w:i w:val="false"/>
          <w:color w:val="000000"/>
          <w:sz w:val="28"/>
        </w:rPr>
        <w:t>
      7. Қанды және оның компоненттері мен препараттарын құюды тағайындау көрсеткіштері, сондай-ақ оны дозалау қанның жасушалық немесе өзге компоненттерінің тапшылығы немесе дисфункциясының клиникалық белгілерімен расталатын зертханалық деректердің негізінде айқындалады.</w:t>
      </w:r>
    </w:p>
    <w:bookmarkEnd w:id="171"/>
    <w:p>
      <w:pPr>
        <w:spacing w:after="0"/>
        <w:ind w:left="0"/>
        <w:jc w:val="both"/>
      </w:pPr>
      <w:r>
        <w:rPr>
          <w:rFonts w:ascii="Times New Roman"/>
          <w:b w:val="false"/>
          <w:i w:val="false"/>
          <w:color w:val="000000"/>
          <w:sz w:val="28"/>
        </w:rPr>
        <w:t>
      ІІ-ІІІ дәрежедегі жаппай қан кету мен травматикалық шок кезіндегі жағдайларды қоспағанда, өкпенің ісінуімен сүйемелденетін жіті жүрек-өкпе жеткіліксіздігі гемотрансфузияға абсолюттік қарсы көрсетілім болып табылады.</w:t>
      </w:r>
    </w:p>
    <w:p>
      <w:pPr>
        <w:spacing w:after="0"/>
        <w:ind w:left="0"/>
        <w:jc w:val="both"/>
      </w:pPr>
      <w:r>
        <w:rPr>
          <w:rFonts w:ascii="Times New Roman"/>
          <w:b w:val="false"/>
          <w:i w:val="false"/>
          <w:color w:val="000000"/>
          <w:sz w:val="28"/>
        </w:rPr>
        <w:t xml:space="preserve">
      Жаңа тромбоздар мен эмболиялар, ми қан айналымының ауыр бұзылыстары, жүректің ишемиялық ауруы, септикалық эндокардит, жүрек ақаулары, ІІІ дәрежедегі қан айналымының жеткіліксіздігі бар миокардит, ІІІ кезеңдегі гипертониялық аурулар, бауыр мен бүйректің ауыр функционалдық бұзылулары, ауыр аллергиялық ауру (бронх демікпесі, поливалентті аллергия), туберкулездің жіті ағымдағы және диссеминацияланған түрі, әсіресе ревматикалық пурпура гемотрансфузияға салыстырмалы қарсы көрсетілімдер. </w:t>
      </w:r>
    </w:p>
    <w:p>
      <w:pPr>
        <w:spacing w:after="0"/>
        <w:ind w:left="0"/>
        <w:jc w:val="both"/>
      </w:pPr>
      <w:r>
        <w:rPr>
          <w:rFonts w:ascii="Times New Roman"/>
          <w:b w:val="false"/>
          <w:i w:val="false"/>
          <w:color w:val="000000"/>
          <w:sz w:val="28"/>
        </w:rPr>
        <w:t>
      Гиперлейкоцитоз (веналық қандағы лейкоциттер 30х109 жоғары) жағдайында құю кезінде лейкостазды болдырмау мақсатында кез-келген трансфузиялық ортаның ең аз көлеміне есептеу жүргізіледі.</w:t>
      </w:r>
    </w:p>
    <w:p>
      <w:pPr>
        <w:spacing w:after="0"/>
        <w:ind w:left="0"/>
        <w:jc w:val="both"/>
      </w:pPr>
      <w:r>
        <w:rPr>
          <w:rFonts w:ascii="Times New Roman"/>
          <w:b w:val="false"/>
          <w:i w:val="false"/>
          <w:color w:val="000000"/>
          <w:sz w:val="28"/>
        </w:rPr>
        <w:t>
      Салыстырмалы және (немесе) абсолюттік қарсы көрсетілімдер болған кезде гемотрансфузиялар туралы мәселе, кардиохирургиялық практикаға байланысты жағдайларды қоспағанда, комиссиямен шешіледі.</w:t>
      </w:r>
    </w:p>
    <w:bookmarkStart w:name="z180" w:id="172"/>
    <w:p>
      <w:pPr>
        <w:spacing w:after="0"/>
        <w:ind w:left="0"/>
        <w:jc w:val="both"/>
      </w:pPr>
      <w:r>
        <w:rPr>
          <w:rFonts w:ascii="Times New Roman"/>
          <w:b w:val="false"/>
          <w:i w:val="false"/>
          <w:color w:val="000000"/>
          <w:sz w:val="28"/>
        </w:rPr>
        <w:t>
      8. Қанды және оның компоненттері мен препараттарын сақтау санкцияланбаған қол жеткізуден қорғалған жерде жүргізіледі.</w:t>
      </w:r>
    </w:p>
    <w:bookmarkEnd w:id="172"/>
    <w:bookmarkStart w:name="z181" w:id="173"/>
    <w:p>
      <w:pPr>
        <w:spacing w:after="0"/>
        <w:ind w:left="0"/>
        <w:jc w:val="both"/>
      </w:pPr>
      <w:r>
        <w:rPr>
          <w:rFonts w:ascii="Times New Roman"/>
          <w:b w:val="false"/>
          <w:i w:val="false"/>
          <w:color w:val="000000"/>
          <w:sz w:val="28"/>
        </w:rPr>
        <w:t>
      9. Сақтау үшін санкцияланбаған қолжеткізуді шектейтін қажет болғанда құлыптармен жабдықталған арнайы тоңазытқыш жабдығы пайдаланылады.</w:t>
      </w:r>
    </w:p>
    <w:bookmarkEnd w:id="173"/>
    <w:p>
      <w:pPr>
        <w:spacing w:after="0"/>
        <w:ind w:left="0"/>
        <w:jc w:val="both"/>
      </w:pPr>
      <w:r>
        <w:rPr>
          <w:rFonts w:ascii="Times New Roman"/>
          <w:b w:val="false"/>
          <w:i w:val="false"/>
          <w:color w:val="000000"/>
          <w:sz w:val="28"/>
        </w:rPr>
        <w:t>
      Тоңазытқыш жабдығы резервтік электр қоректендіру көздерімен қамтамасыз етіледі.</w:t>
      </w:r>
    </w:p>
    <w:p>
      <w:pPr>
        <w:spacing w:after="0"/>
        <w:ind w:left="0"/>
        <w:jc w:val="both"/>
      </w:pPr>
      <w:r>
        <w:rPr>
          <w:rFonts w:ascii="Times New Roman"/>
          <w:b w:val="false"/>
          <w:i w:val="false"/>
          <w:color w:val="000000"/>
          <w:sz w:val="28"/>
        </w:rPr>
        <w:t>
      Сақтау кезінде қанды және оның компоненттері мен препараттарын сақтаудың температуралық режиміне күнделікті (кемінде үш рет) бақылау жүргізіледі.</w:t>
      </w:r>
    </w:p>
    <w:p>
      <w:pPr>
        <w:spacing w:after="0"/>
        <w:ind w:left="0"/>
        <w:jc w:val="both"/>
      </w:pPr>
      <w:r>
        <w:rPr>
          <w:rFonts w:ascii="Times New Roman"/>
          <w:b w:val="false"/>
          <w:i w:val="false"/>
          <w:color w:val="000000"/>
          <w:sz w:val="28"/>
        </w:rPr>
        <w:t>
      Температураны электрондық тіркеудің валидациясы қан компоненттерін сақтау үшін белгіленген өлшемдерден тыс болмауға тиісті температура датчиктері көрсеткіштерінің ауытқу диапазонын тексеру арқылы жүзеге асырылады.</w:t>
      </w:r>
    </w:p>
    <w:bookmarkStart w:name="z182" w:id="174"/>
    <w:p>
      <w:pPr>
        <w:spacing w:after="0"/>
        <w:ind w:left="0"/>
        <w:jc w:val="both"/>
      </w:pPr>
      <w:r>
        <w:rPr>
          <w:rFonts w:ascii="Times New Roman"/>
          <w:b w:val="false"/>
          <w:i w:val="false"/>
          <w:color w:val="000000"/>
          <w:sz w:val="28"/>
        </w:rPr>
        <w:t>
      10. Топтары және тиістілік резусы әр түрлі қан және оның компоненттері жеке тоңазытқыштарда немесе бір тоңазытқышта жеке сөрелерде сақтау қамтамасыз етіледі.</w:t>
      </w:r>
    </w:p>
    <w:bookmarkEnd w:id="174"/>
    <w:p>
      <w:pPr>
        <w:spacing w:after="0"/>
        <w:ind w:left="0"/>
        <w:jc w:val="both"/>
      </w:pPr>
      <w:r>
        <w:rPr>
          <w:rFonts w:ascii="Times New Roman"/>
          <w:b w:val="false"/>
          <w:i w:val="false"/>
          <w:color w:val="000000"/>
          <w:sz w:val="28"/>
        </w:rPr>
        <w:t>
      Жабдық өнімнің атауын, топтық тиістілігін, сондай-ақ жұмыс үшін қажетті басқа да ақпаратты көрсете отырып, таңбаланады (өнімнің қозғалысын есепке алу парағы, сақтау температурасының сыни шектері (қол жеткізілетін минимум (максимум), басқасы).</w:t>
      </w:r>
    </w:p>
    <w:p>
      <w:pPr>
        <w:spacing w:after="0"/>
        <w:ind w:left="0"/>
        <w:jc w:val="both"/>
      </w:pPr>
      <w:r>
        <w:rPr>
          <w:rFonts w:ascii="Times New Roman"/>
          <w:b w:val="false"/>
          <w:i w:val="false"/>
          <w:color w:val="000000"/>
          <w:sz w:val="28"/>
        </w:rPr>
        <w:t>
      Құрамында эритроциттер бар қапшықтарды сақтаған кезде қабырға жанындағы тоңазыту гемолизін болдырмау мақсатында тоңазытқыш камерасының қабырғасымен түйісуден қорғаныс қамтамасыз етіледі.</w:t>
      </w:r>
    </w:p>
    <w:bookmarkStart w:name="z183" w:id="175"/>
    <w:p>
      <w:pPr>
        <w:spacing w:after="0"/>
        <w:ind w:left="0"/>
        <w:jc w:val="both"/>
      </w:pPr>
      <w:r>
        <w:rPr>
          <w:rFonts w:ascii="Times New Roman"/>
          <w:b w:val="false"/>
          <w:i w:val="false"/>
          <w:color w:val="000000"/>
          <w:sz w:val="28"/>
        </w:rPr>
        <w:t>
      11. Қан, оның компоненттері мен препараттары кейінінен құю үшін мынадай талаптарға сәйкес МҰ-ға жеткізіледі:</w:t>
      </w:r>
    </w:p>
    <w:bookmarkEnd w:id="175"/>
    <w:p>
      <w:pPr>
        <w:spacing w:after="0"/>
        <w:ind w:left="0"/>
        <w:jc w:val="both"/>
      </w:pPr>
      <w:r>
        <w:rPr>
          <w:rFonts w:ascii="Times New Roman"/>
          <w:b w:val="false"/>
          <w:i w:val="false"/>
          <w:color w:val="000000"/>
          <w:sz w:val="28"/>
        </w:rPr>
        <w:t>
      1) "суықтық тізбекті" сақтау;</w:t>
      </w:r>
    </w:p>
    <w:p>
      <w:pPr>
        <w:spacing w:after="0"/>
        <w:ind w:left="0"/>
        <w:jc w:val="both"/>
      </w:pPr>
      <w:r>
        <w:rPr>
          <w:rFonts w:ascii="Times New Roman"/>
          <w:b w:val="false"/>
          <w:i w:val="false"/>
          <w:color w:val="000000"/>
          <w:sz w:val="28"/>
        </w:rPr>
        <w:t>
      2) құрамында эритроциттер бар қан компоненттерін жылуоқшаулағыш контейнерлерде ғана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С температурада санитариялық-гигиеналық талаптарды сақтай отырып, тасымалдалданады;</w:t>
      </w:r>
    </w:p>
    <w:p>
      <w:pPr>
        <w:spacing w:after="0"/>
        <w:ind w:left="0"/>
        <w:jc w:val="both"/>
      </w:pPr>
      <w:r>
        <w:rPr>
          <w:rFonts w:ascii="Times New Roman"/>
          <w:b w:val="false"/>
          <w:i w:val="false"/>
          <w:color w:val="000000"/>
          <w:sz w:val="28"/>
        </w:rPr>
        <w:t>
      3) тромбоциттер жылуоқшаулағыш контейнерлерде +22</w:t>
      </w:r>
      <w:r>
        <w:rPr>
          <w:rFonts w:ascii="Times New Roman"/>
          <w:b w:val="false"/>
          <w:i w:val="false"/>
          <w:color w:val="000000"/>
          <w:vertAlign w:val="superscript"/>
        </w:rPr>
        <w:t>0</w:t>
      </w:r>
      <w:r>
        <w:rPr>
          <w:rFonts w:ascii="Times New Roman"/>
          <w:b w:val="false"/>
          <w:i w:val="false"/>
          <w:color w:val="000000"/>
          <w:sz w:val="28"/>
        </w:rPr>
        <w:t>С ± 2</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санитариялық-гигиеналық талаптарды сақтай отырып, тасымалданады;</w:t>
      </w:r>
    </w:p>
    <w:p>
      <w:pPr>
        <w:spacing w:after="0"/>
        <w:ind w:left="0"/>
        <w:jc w:val="both"/>
      </w:pPr>
      <w:r>
        <w:rPr>
          <w:rFonts w:ascii="Times New Roman"/>
          <w:b w:val="false"/>
          <w:i w:val="false"/>
          <w:color w:val="000000"/>
          <w:sz w:val="28"/>
        </w:rPr>
        <w:t>
      4) мұздатылған қан компоненттері олардың тұрақты мұздатылған жай-күйін қамтамасыз ететін температурада хладогентетрі бар жылуоқшаулағыш контейнерлерде тасымалданады;</w:t>
      </w:r>
    </w:p>
    <w:p>
      <w:pPr>
        <w:spacing w:after="0"/>
        <w:ind w:left="0"/>
        <w:jc w:val="both"/>
      </w:pPr>
      <w:r>
        <w:rPr>
          <w:rFonts w:ascii="Times New Roman"/>
          <w:b w:val="false"/>
          <w:i w:val="false"/>
          <w:color w:val="000000"/>
          <w:sz w:val="28"/>
        </w:rPr>
        <w:t>
      5) диагностикалық стандарттар жылуоқшаулағыш контейнерлерде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дейінгі температурада тасымалданады;</w:t>
      </w:r>
    </w:p>
    <w:p>
      <w:pPr>
        <w:spacing w:after="0"/>
        <w:ind w:left="0"/>
        <w:jc w:val="both"/>
      </w:pPr>
      <w:r>
        <w:rPr>
          <w:rFonts w:ascii="Times New Roman"/>
          <w:b w:val="false"/>
          <w:i w:val="false"/>
          <w:color w:val="000000"/>
          <w:sz w:val="28"/>
        </w:rPr>
        <w:t xml:space="preserve">
      6) қан препараттары өндіруші зауытының сақтау шарттарына сәйкес тасымалданады. </w:t>
      </w:r>
    </w:p>
    <w:p>
      <w:pPr>
        <w:spacing w:after="0"/>
        <w:ind w:left="0"/>
        <w:jc w:val="both"/>
      </w:pPr>
      <w:r>
        <w:rPr>
          <w:rFonts w:ascii="Times New Roman"/>
          <w:b w:val="false"/>
          <w:i w:val="false"/>
          <w:color w:val="000000"/>
          <w:sz w:val="28"/>
        </w:rPr>
        <w:t>
      Ілеспе құжаттар сақтауды қамтамасыз ететін жағдайларда беріледі.</w:t>
      </w:r>
    </w:p>
    <w:bookmarkStart w:name="z184" w:id="176"/>
    <w:p>
      <w:pPr>
        <w:spacing w:after="0"/>
        <w:ind w:left="0"/>
        <w:jc w:val="both"/>
      </w:pPr>
      <w:r>
        <w:rPr>
          <w:rFonts w:ascii="Times New Roman"/>
          <w:b w:val="false"/>
          <w:i w:val="false"/>
          <w:color w:val="000000"/>
          <w:sz w:val="28"/>
        </w:rPr>
        <w:t>
      12. МҰ-да құрамында эритроциттер бар қан компоненттердің және жаңа мұздатылған плазманың азаймайтын (кемінде екі күндік) резервін сақтау қамтамасыз етіледі.</w:t>
      </w:r>
    </w:p>
    <w:bookmarkEnd w:id="176"/>
    <w:p>
      <w:pPr>
        <w:spacing w:after="0"/>
        <w:ind w:left="0"/>
        <w:jc w:val="both"/>
      </w:pPr>
      <w:r>
        <w:rPr>
          <w:rFonts w:ascii="Times New Roman"/>
          <w:b w:val="false"/>
          <w:i w:val="false"/>
          <w:color w:val="000000"/>
          <w:sz w:val="28"/>
        </w:rPr>
        <w:t>
      Қан өнімдерін-жеткізуші ұйымынан алшақ жерде орналасқан елді мекендердегі МҰ-да азаймайтын резервтің көлемі жеткізулер арасындағы қан компоненттерінің қажеттілігін есепке ала отырып, жеткізу кестесіне байланысты айқындалады.</w:t>
      </w:r>
    </w:p>
    <w:p>
      <w:pPr>
        <w:spacing w:after="0"/>
        <w:ind w:left="0"/>
        <w:jc w:val="both"/>
      </w:pPr>
      <w:r>
        <w:rPr>
          <w:rFonts w:ascii="Times New Roman"/>
          <w:b w:val="false"/>
          <w:i w:val="false"/>
          <w:color w:val="000000"/>
          <w:sz w:val="28"/>
        </w:rPr>
        <w:t>
      Донорлық ағзаны тасымалдау мақсатында пайдаланылған қан компоненттері донор ағзасын ауыстыруды жүзеге асыратын МҰ-да есепке алынады.</w:t>
      </w:r>
    </w:p>
    <w:p>
      <w:pPr>
        <w:spacing w:after="0"/>
        <w:ind w:left="0"/>
        <w:jc w:val="both"/>
      </w:pPr>
      <w:r>
        <w:rPr>
          <w:rFonts w:ascii="Times New Roman"/>
          <w:b w:val="false"/>
          <w:i w:val="false"/>
          <w:color w:val="000000"/>
          <w:sz w:val="28"/>
        </w:rPr>
        <w:t>
      Санитариялық авиация желісі бойынша медициналық көмек көрсеткен МҰ-да резервтік сақтауда болған қан компоненттері реципиенттің болған орны бойынша медициналық ұйымда (кіріс және шығыс) есепке алынады.</w:t>
      </w:r>
    </w:p>
    <w:p>
      <w:pPr>
        <w:spacing w:after="0"/>
        <w:ind w:left="0"/>
        <w:jc w:val="both"/>
      </w:pPr>
      <w:r>
        <w:rPr>
          <w:rFonts w:ascii="Times New Roman"/>
          <w:b w:val="false"/>
          <w:i w:val="false"/>
          <w:color w:val="000000"/>
          <w:sz w:val="28"/>
        </w:rPr>
        <w:t>
      Резервтік сақтауда болған және жарамдылық мерзімі аяқталғанға дейін пайдаланбаған қан компоненттері есептен шығарылады және жойылады немесе клиникалық емес пайдалану үшін пайдаланылады.</w:t>
      </w:r>
    </w:p>
    <w:bookmarkStart w:name="z185" w:id="177"/>
    <w:p>
      <w:pPr>
        <w:spacing w:after="0"/>
        <w:ind w:left="0"/>
        <w:jc w:val="both"/>
      </w:pPr>
      <w:r>
        <w:rPr>
          <w:rFonts w:ascii="Times New Roman"/>
          <w:b w:val="false"/>
          <w:i w:val="false"/>
          <w:color w:val="000000"/>
          <w:sz w:val="28"/>
        </w:rPr>
        <w:t>
      13. Қанды, оның компоненттері мен препараттарын құю әртүрлі аурулар немесе жағдайлар кезінде пациент организміне жетіспейтін нақты жасушалық немесе ақуыз компоненттерінің орнын толтыру ұстанымы бойынша жүргізіледі.</w:t>
      </w:r>
    </w:p>
    <w:bookmarkEnd w:id="177"/>
    <w:bookmarkStart w:name="z186" w:id="178"/>
    <w:p>
      <w:pPr>
        <w:spacing w:after="0"/>
        <w:ind w:left="0"/>
        <w:jc w:val="both"/>
      </w:pPr>
      <w:r>
        <w:rPr>
          <w:rFonts w:ascii="Times New Roman"/>
          <w:b w:val="false"/>
          <w:i w:val="false"/>
          <w:color w:val="000000"/>
          <w:sz w:val="28"/>
        </w:rPr>
        <w:t>
      14. Қанды, оның компоненттері мен препараттарын құйған кезде жағымды және теріс салдар күтіледі.</w:t>
      </w:r>
    </w:p>
    <w:bookmarkEnd w:id="178"/>
    <w:bookmarkStart w:name="z187" w:id="179"/>
    <w:p>
      <w:pPr>
        <w:spacing w:after="0"/>
        <w:ind w:left="0"/>
        <w:jc w:val="both"/>
      </w:pPr>
      <w:r>
        <w:rPr>
          <w:rFonts w:ascii="Times New Roman"/>
          <w:b w:val="false"/>
          <w:i w:val="false"/>
          <w:color w:val="000000"/>
          <w:sz w:val="28"/>
        </w:rPr>
        <w:t>
      15. Қанды, оның компоненттері мен препараттарын құюдың жағымды салдары мыналар болып табылады:</w:t>
      </w:r>
    </w:p>
    <w:bookmarkEnd w:id="179"/>
    <w:p>
      <w:pPr>
        <w:spacing w:after="0"/>
        <w:ind w:left="0"/>
        <w:jc w:val="both"/>
      </w:pPr>
      <w:r>
        <w:rPr>
          <w:rFonts w:ascii="Times New Roman"/>
          <w:b w:val="false"/>
          <w:i w:val="false"/>
          <w:color w:val="000000"/>
          <w:sz w:val="28"/>
        </w:rPr>
        <w:t>
      1) анемиялық синдромның клиникалық көріністерін (әлсіздік, шаршау, бас айналу, физикалық жүктемеге төмен төзімділік, ентігу, бұлшықет крампиі, стенокардия немесе жүрек жеткіліксіздігінің күрделі көріністері) азайту, айналмалы эритроциттер санының ұлғаюы және эритроциттерді құю кезінде гемоглобин деңгейінің жоғарылауы;</w:t>
      </w:r>
    </w:p>
    <w:p>
      <w:pPr>
        <w:spacing w:after="0"/>
        <w:ind w:left="0"/>
        <w:jc w:val="both"/>
      </w:pPr>
      <w:r>
        <w:rPr>
          <w:rFonts w:ascii="Times New Roman"/>
          <w:b w:val="false"/>
          <w:i w:val="false"/>
          <w:color w:val="000000"/>
          <w:sz w:val="28"/>
        </w:rPr>
        <w:t>
      2) жаңа мұздатылған плазманы құю кезінде жіті диссеминирленген тамыр іші ұюының ұдеюін купаждау немесе алдын алу;</w:t>
      </w:r>
    </w:p>
    <w:p>
      <w:pPr>
        <w:spacing w:after="0"/>
        <w:ind w:left="0"/>
        <w:jc w:val="both"/>
      </w:pPr>
      <w:r>
        <w:rPr>
          <w:rFonts w:ascii="Times New Roman"/>
          <w:b w:val="false"/>
          <w:i w:val="false"/>
          <w:color w:val="000000"/>
          <w:sz w:val="28"/>
        </w:rPr>
        <w:t>
      3) жаңа мұздатылған плазманы, криопреципитатты құю кезінде геморрагиялық синдромды купаждау және тапшылығы негізгі сырқатпен белгіленетін ұю жүйесі факторларының деңгейін ұлғайту;</w:t>
      </w:r>
    </w:p>
    <w:p>
      <w:pPr>
        <w:spacing w:after="0"/>
        <w:ind w:left="0"/>
        <w:jc w:val="both"/>
      </w:pPr>
      <w:r>
        <w:rPr>
          <w:rFonts w:ascii="Times New Roman"/>
          <w:b w:val="false"/>
          <w:i w:val="false"/>
          <w:color w:val="000000"/>
          <w:sz w:val="28"/>
        </w:rPr>
        <w:t>
      4) кенеттен болған тромбоцитопениялық қансырауды тоқтату, тромбоциттерді құйған кезінде тромбоциттер санын жоғарылату;</w:t>
      </w:r>
    </w:p>
    <w:p>
      <w:pPr>
        <w:spacing w:after="0"/>
        <w:ind w:left="0"/>
        <w:jc w:val="both"/>
      </w:pPr>
      <w:r>
        <w:rPr>
          <w:rFonts w:ascii="Times New Roman"/>
          <w:b w:val="false"/>
          <w:i w:val="false"/>
          <w:color w:val="000000"/>
          <w:sz w:val="28"/>
        </w:rPr>
        <w:t>
      5) гранулоциттерді құйған кезде перифериялық қандағы нейтрофилдер санын көбейту.</w:t>
      </w:r>
    </w:p>
    <w:bookmarkStart w:name="z188" w:id="180"/>
    <w:p>
      <w:pPr>
        <w:spacing w:after="0"/>
        <w:ind w:left="0"/>
        <w:jc w:val="both"/>
      </w:pPr>
      <w:r>
        <w:rPr>
          <w:rFonts w:ascii="Times New Roman"/>
          <w:b w:val="false"/>
          <w:i w:val="false"/>
          <w:color w:val="000000"/>
          <w:sz w:val="28"/>
        </w:rPr>
        <w:t>
      16. Реципиент үшін қан мен оның компоненттерін құюдың теріс салдары топтық сәйкеспеушілік кезінде жіті және шегерілген иммунологиялық реакцияның даму мүмкіндігіне, сондай-ақ ыдыста бұзылған эритроциттерді құю салдарынан болған асқынуларға; сұйықтықтың мөлшерден артық болғанына; темірдің артық болғанына; анафилактикалық реакцияларға; қанды құюмен байланысты өкпенің жіті зақымдануына; трансфузия арқылы берілетін инфекцияларға; қанды көп көлемде құюмен байланысты.</w:t>
      </w:r>
    </w:p>
    <w:bookmarkEnd w:id="180"/>
    <w:p>
      <w:pPr>
        <w:spacing w:after="0"/>
        <w:ind w:left="0"/>
        <w:jc w:val="both"/>
      </w:pPr>
      <w:r>
        <w:rPr>
          <w:rFonts w:ascii="Times New Roman"/>
          <w:b w:val="false"/>
          <w:i w:val="false"/>
          <w:color w:val="000000"/>
          <w:sz w:val="28"/>
        </w:rPr>
        <w:t xml:space="preserve">
      Қанды және оның компоненттері мен препараттарын құюдың теріс салдарын диагностикалау және оны емдеу қағидаттары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басшлылыққа алынатын принциптерге сәйкес жүзеге асырылады.</w:t>
      </w:r>
    </w:p>
    <w:bookmarkStart w:name="z189" w:id="181"/>
    <w:p>
      <w:pPr>
        <w:spacing w:after="0"/>
        <w:ind w:left="0"/>
        <w:jc w:val="both"/>
      </w:pPr>
      <w:r>
        <w:rPr>
          <w:rFonts w:ascii="Times New Roman"/>
          <w:b w:val="false"/>
          <w:i w:val="false"/>
          <w:color w:val="000000"/>
          <w:sz w:val="28"/>
        </w:rPr>
        <w:t>
      17. Қанды және оның компоненттері мен препараттарын құюды тағайындау көрсетілімдерін, сондай-ақ оны дозалауды зертханалық және клиникалық деректердің негізінде емдеуші дәрігер, кезекші дәрігер немесе дәрігерлер консилиумы айқындайды.</w:t>
      </w:r>
    </w:p>
    <w:bookmarkEnd w:id="181"/>
    <w:bookmarkStart w:name="z190" w:id="182"/>
    <w:p>
      <w:pPr>
        <w:spacing w:after="0"/>
        <w:ind w:left="0"/>
        <w:jc w:val="both"/>
      </w:pPr>
      <w:r>
        <w:rPr>
          <w:rFonts w:ascii="Times New Roman"/>
          <w:b w:val="false"/>
          <w:i w:val="false"/>
          <w:color w:val="000000"/>
          <w:sz w:val="28"/>
        </w:rPr>
        <w:t>
      18. Қанды және оның компоненттері мен препараттарын құю жүргізілетін МҰ-да қанды және оның компоненттері мен препараттарын құюдың қажеттілігін негіздеуге мүмкіндік беретін тәулік бойғы зертханалық зерттеу (қанның жалпы талдауы (гемоглобин, гематокрит, тромбоциттер саны), қышқыл-сілтілік жағдай мен қан газдарының талдауы, несептің жалпы талдауы, жалпы ақуыз (альбумин), коагулограмманың, оның ішінде жаңа туған нәрестелер үшін (микроәдіспен немесе қанды ең аз мөлшерде алумен) негізгі көрсеткіштерін зерттеу қамтамасыз етіледі.</w:t>
      </w:r>
    </w:p>
    <w:bookmarkEnd w:id="182"/>
    <w:bookmarkStart w:name="z191" w:id="183"/>
    <w:p>
      <w:pPr>
        <w:spacing w:after="0"/>
        <w:ind w:left="0"/>
        <w:jc w:val="both"/>
      </w:pPr>
      <w:r>
        <w:rPr>
          <w:rFonts w:ascii="Times New Roman"/>
          <w:b w:val="false"/>
          <w:i w:val="false"/>
          <w:color w:val="000000"/>
          <w:sz w:val="28"/>
        </w:rPr>
        <w:t xml:space="preserve">
      19. Реципиентке оның қанымен бір топты немесе үйлесімді донорлық қан компоненттері құйылады. </w:t>
      </w:r>
    </w:p>
    <w:bookmarkEnd w:id="183"/>
    <w:p>
      <w:pPr>
        <w:spacing w:after="0"/>
        <w:ind w:left="0"/>
        <w:jc w:val="both"/>
      </w:pPr>
      <w:r>
        <w:rPr>
          <w:rFonts w:ascii="Times New Roman"/>
          <w:b w:val="false"/>
          <w:i w:val="false"/>
          <w:color w:val="000000"/>
          <w:sz w:val="28"/>
        </w:rPr>
        <w:t>
      Егер реципиенттің қан тобы және/немесе резус-тиістілігін анықтау мүмкін болмаса, резус оң немесе теріс О тобының эритроциттері және жеке үйлесімділікке сынаманың теріс нәтижесі кезінде АВ тобының плазмасы құйылады.</w:t>
      </w:r>
    </w:p>
    <w:p>
      <w:pPr>
        <w:spacing w:after="0"/>
        <w:ind w:left="0"/>
        <w:jc w:val="both"/>
      </w:pPr>
      <w:r>
        <w:rPr>
          <w:rFonts w:ascii="Times New Roman"/>
          <w:b w:val="false"/>
          <w:i w:val="false"/>
          <w:color w:val="000000"/>
          <w:sz w:val="28"/>
        </w:rPr>
        <w:t>
      Әмбебап трансфузиялық орта қан тобы мен реципиенттің резус-тиістілігі белгіленгенге дейін қолданылады.</w:t>
      </w:r>
    </w:p>
    <w:bookmarkStart w:name="z192" w:id="184"/>
    <w:p>
      <w:pPr>
        <w:spacing w:after="0"/>
        <w:ind w:left="0"/>
        <w:jc w:val="both"/>
      </w:pPr>
      <w:r>
        <w:rPr>
          <w:rFonts w:ascii="Times New Roman"/>
          <w:b w:val="false"/>
          <w:i w:val="false"/>
          <w:color w:val="000000"/>
          <w:sz w:val="28"/>
        </w:rPr>
        <w:t xml:space="preserve">
      20. Трансфузияға тәуелді пациенттеге құю кезінде және көптеген трансфузияларда қан тобының антигендері бойынша үйлеспеушілікпен себептесетін трансфузиядан кейінгі асқынуларды профилактикалау мақсатында фенотиптелген эритроциттер пайдаланылады. </w:t>
      </w:r>
    </w:p>
    <w:bookmarkEnd w:id="184"/>
    <w:p>
      <w:pPr>
        <w:spacing w:after="0"/>
        <w:ind w:left="0"/>
        <w:jc w:val="both"/>
      </w:pPr>
      <w:r>
        <w:rPr>
          <w:rFonts w:ascii="Times New Roman"/>
          <w:b w:val="false"/>
          <w:i w:val="false"/>
          <w:color w:val="000000"/>
          <w:sz w:val="28"/>
        </w:rPr>
        <w:t>
      Егер реципиент қанына фенотиптеу жүргізілмейтін болса, эритроциттерінде Келл жүйесінің К антигені бар эритроциттік жүзінді (бұдан әрі – ЭЖ) немесе эритроциттік масса (бұдан әрі – ЭМ) пайдаланылады. Бұл ретте, Келл-оң реципиенттерге Келл-оң эротроциттер құйылады.</w:t>
      </w:r>
    </w:p>
    <w:p>
      <w:pPr>
        <w:spacing w:after="0"/>
        <w:ind w:left="0"/>
        <w:jc w:val="both"/>
      </w:pPr>
      <w:r>
        <w:rPr>
          <w:rFonts w:ascii="Times New Roman"/>
          <w:b w:val="false"/>
          <w:i w:val="false"/>
          <w:color w:val="000000"/>
          <w:sz w:val="28"/>
        </w:rPr>
        <w:t>
      Плазмалық-когуляциялық гемостаз түзеткіштерін (плазманың барлық түрлері), тромбоциттерді құйған кезде донорлық қан компоненттері эритроцитеріндегі К антигенінің бар-жоғы есепке алынбайды.</w:t>
      </w:r>
    </w:p>
    <w:bookmarkStart w:name="z193" w:id="185"/>
    <w:p>
      <w:pPr>
        <w:spacing w:after="0"/>
        <w:ind w:left="0"/>
        <w:jc w:val="both"/>
      </w:pPr>
      <w:r>
        <w:rPr>
          <w:rFonts w:ascii="Times New Roman"/>
          <w:b w:val="false"/>
          <w:i w:val="false"/>
          <w:color w:val="000000"/>
          <w:sz w:val="28"/>
        </w:rPr>
        <w:t>
      21. Анамнезде трансфузиядан кейінгі асқынулар, гемолиздік ауруы бар баланың туылуымен аяқталған жүктілік көрсетілімдері бар реципиенттерге, сондай-ақ аллоимундық антиэритроциттік, антилейкоциттік және антитромбиндік антиденелері бар реципиенттерге қан қызметі саласындағы қызметті жүзеге асыратын ұйымның мамандандырылған зертханасында қан және оның компоненттерінің жеке іріктеуі жүргізіледі.</w:t>
      </w:r>
    </w:p>
    <w:bookmarkEnd w:id="185"/>
    <w:p>
      <w:pPr>
        <w:spacing w:after="0"/>
        <w:ind w:left="0"/>
        <w:jc w:val="both"/>
      </w:pPr>
      <w:r>
        <w:rPr>
          <w:rFonts w:ascii="Times New Roman"/>
          <w:b w:val="false"/>
          <w:i w:val="false"/>
          <w:color w:val="000000"/>
          <w:sz w:val="28"/>
        </w:rPr>
        <w:t xml:space="preserve">
      Құюды бірнеше рет жүргізу қажет болған кезде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реципиентті иммуногематологиялық тексеру қағидаттарына сәйкес донорды арнайы іріктеу мүмкіндігі үшін қан фенотипі зерттеледі.</w:t>
      </w:r>
    </w:p>
    <w:bookmarkStart w:name="z194" w:id="186"/>
    <w:p>
      <w:pPr>
        <w:spacing w:after="0"/>
        <w:ind w:left="0"/>
        <w:jc w:val="both"/>
      </w:pPr>
      <w:r>
        <w:rPr>
          <w:rFonts w:ascii="Times New Roman"/>
          <w:b w:val="false"/>
          <w:i w:val="false"/>
          <w:color w:val="000000"/>
          <w:sz w:val="28"/>
        </w:rPr>
        <w:t>
      22. Қанды және оның компоненттері мен препараттарын құюды МҰ бірінші басшысының бұйрығы негізінде трансфузиялық терапияны жүргізуге рұқсат берілген дәрігер жүргізеді.</w:t>
      </w:r>
    </w:p>
    <w:bookmarkEnd w:id="186"/>
    <w:p>
      <w:pPr>
        <w:spacing w:after="0"/>
        <w:ind w:left="0"/>
        <w:jc w:val="both"/>
      </w:pPr>
      <w:r>
        <w:rPr>
          <w:rFonts w:ascii="Times New Roman"/>
          <w:b w:val="false"/>
          <w:i w:val="false"/>
          <w:color w:val="000000"/>
          <w:sz w:val="28"/>
        </w:rPr>
        <w:t>
      Операциялық араласу уақытында трансфузия жүргізудің қажеттілігі туындаған кезде трансфузиялық терапияның негіздемесі мен әдісін дәрігер-анестезиолог анықтайды, ал ал құюдың дайындық шараларын операцияға немесе наркозға қатыспайтын дәрігерлік медициналық персонал жүргізеді.</w:t>
      </w:r>
    </w:p>
    <w:bookmarkStart w:name="z195" w:id="187"/>
    <w:p>
      <w:pPr>
        <w:spacing w:after="0"/>
        <w:ind w:left="0"/>
        <w:jc w:val="both"/>
      </w:pPr>
      <w:r>
        <w:rPr>
          <w:rFonts w:ascii="Times New Roman"/>
          <w:b w:val="false"/>
          <w:i w:val="false"/>
          <w:color w:val="000000"/>
          <w:sz w:val="28"/>
        </w:rPr>
        <w:t>
      23. Адамның иимундық тапшылық вирусы (бұдан әрі – АИТВ), В және С гепатиттеріне, мерезге зерттелмеген қан және оның компоненттері құю үшін пайдаланылмайды.</w:t>
      </w:r>
    </w:p>
    <w:bookmarkEnd w:id="187"/>
    <w:bookmarkStart w:name="z196" w:id="188"/>
    <w:p>
      <w:pPr>
        <w:spacing w:after="0"/>
        <w:ind w:left="0"/>
        <w:jc w:val="both"/>
      </w:pPr>
      <w:r>
        <w:rPr>
          <w:rFonts w:ascii="Times New Roman"/>
          <w:b w:val="false"/>
          <w:i w:val="false"/>
          <w:color w:val="000000"/>
          <w:sz w:val="28"/>
        </w:rPr>
        <w:t xml:space="preserve">
      24. Қанды және оның компоненттері мен препараттарын құю Қазақстан Республикасы Денсаулық сақтау және әлеуметтік даму министрінің міндетін атқарушының 2017 жылғы 31 мамырдағы № 357 бұйрығымен (Қазақстан Республикасы Әділет министрлігінде 2017 жылғы 27 қыркүйекте № 15760 болып тіркелді) (бұдан әрі - № 357 бұйрығы) бекітілген санитариялық </w:t>
      </w:r>
      <w:r>
        <w:rPr>
          <w:rFonts w:ascii="Times New Roman"/>
          <w:b w:val="false"/>
          <w:i w:val="false"/>
          <w:color w:val="000000"/>
          <w:sz w:val="28"/>
        </w:rPr>
        <w:t>қағидаларды</w:t>
      </w:r>
      <w:r>
        <w:rPr>
          <w:rFonts w:ascii="Times New Roman"/>
          <w:b w:val="false"/>
          <w:i w:val="false"/>
          <w:color w:val="000000"/>
          <w:sz w:val="28"/>
        </w:rPr>
        <w:t xml:space="preserve"> сақтай отырып, жүргізіледі.</w:t>
      </w:r>
    </w:p>
    <w:bookmarkEnd w:id="188"/>
    <w:bookmarkStart w:name="z197" w:id="189"/>
    <w:p>
      <w:pPr>
        <w:spacing w:after="0"/>
        <w:ind w:left="0"/>
        <w:jc w:val="both"/>
      </w:pPr>
      <w:r>
        <w:rPr>
          <w:rFonts w:ascii="Times New Roman"/>
          <w:b w:val="false"/>
          <w:i w:val="false"/>
          <w:color w:val="000000"/>
          <w:sz w:val="28"/>
        </w:rPr>
        <w:t>
      25. Трансфузиялардың иммунологиялық және инфекциялық теріс реакциялар салдарын алдын алу мақсатында реципиенттердің белгіленген контингенті (балалар, босандыру мекемелерінің реципиенттері, иммундық күйзеліске ұшыраған және трансфузияға тәуелді тұлғалар) лейкоредукция, патогендерді әсерсіздендіру, сәулелеу әдістерімен, сондай-ақ Қазақстан Республикасының аумағында қолдануға рұқсат етілген басқа да әдістермен қосымша өңдеуден өткен донорлық қан компоненттерімен қамтамасыз етіледі.</w:t>
      </w:r>
    </w:p>
    <w:bookmarkEnd w:id="189"/>
    <w:p>
      <w:pPr>
        <w:spacing w:after="0"/>
        <w:ind w:left="0"/>
        <w:jc w:val="both"/>
      </w:pPr>
      <w:r>
        <w:rPr>
          <w:rFonts w:ascii="Times New Roman"/>
          <w:b w:val="false"/>
          <w:i w:val="false"/>
          <w:color w:val="000000"/>
          <w:sz w:val="28"/>
        </w:rPr>
        <w:t>
      Иммундық-супрессивті терапияны қабылдайтын немесе айқын иммундық тапшылығы бар пациенттерді емдеу; дене салмағы жеткіліксіз жаңа туған нәрестелерді емдеу үшін; құрсақ ішіндегі трансфузия мен қанды және оның компоненттерін туыстардан құйған кезде пайдаланылатын қан компоненттері "трансплантант қожайынға қарсы" асқынуын профилактикасы үшін иондаушы сәулелеуге немесе патоген әсерсіздендіруге ұшырайды.</w:t>
      </w:r>
    </w:p>
    <w:p>
      <w:pPr>
        <w:spacing w:after="0"/>
        <w:ind w:left="0"/>
        <w:jc w:val="both"/>
      </w:pPr>
      <w:r>
        <w:rPr>
          <w:rFonts w:ascii="Times New Roman"/>
          <w:b w:val="false"/>
          <w:i w:val="false"/>
          <w:color w:val="000000"/>
          <w:sz w:val="28"/>
        </w:rPr>
        <w:t xml:space="preserve">
      Қан және оның компоненттерін сәулелеу, пайдалану көрсетілімдері мен сәулеленген қан және оның компоненттерін тағайындау тәртібі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198" w:id="190"/>
    <w:p>
      <w:pPr>
        <w:spacing w:after="0"/>
        <w:ind w:left="0"/>
        <w:jc w:val="both"/>
      </w:pPr>
      <w:r>
        <w:rPr>
          <w:rFonts w:ascii="Times New Roman"/>
          <w:b w:val="false"/>
          <w:i w:val="false"/>
          <w:color w:val="000000"/>
          <w:sz w:val="28"/>
        </w:rPr>
        <w:t>
      26. Егер ЭЖ немесе ЭМ реципиентке жеке іріктеп алынған болса, оны құю алдында донордың және реципиенттің қан тобын қайта анықтау жүргізіледі, алынған деректемелерді ілеспе құжаттарымен салыстырылады.</w:t>
      </w:r>
    </w:p>
    <w:bookmarkEnd w:id="190"/>
    <w:bookmarkStart w:name="z199" w:id="191"/>
    <w:p>
      <w:pPr>
        <w:spacing w:after="0"/>
        <w:ind w:left="0"/>
        <w:jc w:val="both"/>
      </w:pPr>
      <w:r>
        <w:rPr>
          <w:rFonts w:ascii="Times New Roman"/>
          <w:b w:val="false"/>
          <w:i w:val="false"/>
          <w:color w:val="000000"/>
          <w:sz w:val="28"/>
        </w:rPr>
        <w:t>
      27. Қанды және оның компоненттерін құюды бастамастан бұрын, олардың құюға жарамдылығы тексеріледі: қаптаманың тұмшаланып жабылауы, таңбалау, көзге көрінетін ұйтынды, гемолиз белгілерінің және бактериялық ластанудың бар болуына макроскопиялық бағалау жүргізіледі.</w:t>
      </w:r>
    </w:p>
    <w:bookmarkEnd w:id="191"/>
    <w:p>
      <w:pPr>
        <w:spacing w:after="0"/>
        <w:ind w:left="0"/>
        <w:jc w:val="both"/>
      </w:pPr>
      <w:r>
        <w:rPr>
          <w:rFonts w:ascii="Times New Roman"/>
          <w:b w:val="false"/>
          <w:i w:val="false"/>
          <w:color w:val="000000"/>
          <w:sz w:val="28"/>
        </w:rPr>
        <w:t>
      Құрамында эритроциттер бар орталарды құйған кезде биологиялық сынауды жүргізбестен бұрын, қан компонентінде гемолиз белгілері болған жағдайда гемолиз сынамасы жүргізіледі.</w:t>
      </w:r>
    </w:p>
    <w:p>
      <w:pPr>
        <w:spacing w:after="0"/>
        <w:ind w:left="0"/>
        <w:jc w:val="both"/>
      </w:pPr>
      <w:r>
        <w:rPr>
          <w:rFonts w:ascii="Times New Roman"/>
          <w:b w:val="false"/>
          <w:i w:val="false"/>
          <w:color w:val="000000"/>
          <w:sz w:val="28"/>
        </w:rPr>
        <w:t xml:space="preserve">
      Гемолиз сынамасы құюға арналған жүйе арқылы 1-2 миллилитр (бұдан әрі - мл) көлемінде гемаконнан тікелей алынған үлгімен жүргізіледі. </w:t>
      </w:r>
    </w:p>
    <w:p>
      <w:pPr>
        <w:spacing w:after="0"/>
        <w:ind w:left="0"/>
        <w:jc w:val="both"/>
      </w:pPr>
      <w:r>
        <w:rPr>
          <w:rFonts w:ascii="Times New Roman"/>
          <w:b w:val="false"/>
          <w:i w:val="false"/>
          <w:color w:val="000000"/>
          <w:sz w:val="28"/>
        </w:rPr>
        <w:t>
      Компонент үлгісі бар пробиркаға 5-6 мл 0,9% физиологиялық ерітінді қосылады, ішіндегіні ұқыпты араластырғаннан кейін пробирка минутына 3000 айналым кезінде 5 минут бойы центрифугаланады.</w:t>
      </w:r>
    </w:p>
    <w:p>
      <w:pPr>
        <w:spacing w:after="0"/>
        <w:ind w:left="0"/>
        <w:jc w:val="both"/>
      </w:pPr>
      <w:r>
        <w:rPr>
          <w:rFonts w:ascii="Times New Roman"/>
          <w:b w:val="false"/>
          <w:i w:val="false"/>
          <w:color w:val="000000"/>
          <w:sz w:val="28"/>
        </w:rPr>
        <w:t xml:space="preserve">
      Нәтижені есепке алу тұнба үстіндегі сұйықтықтың боялуын бағалау бойынша жүргізіледі: </w:t>
      </w:r>
    </w:p>
    <w:p>
      <w:pPr>
        <w:spacing w:after="0"/>
        <w:ind w:left="0"/>
        <w:jc w:val="both"/>
      </w:pPr>
      <w:r>
        <w:rPr>
          <w:rFonts w:ascii="Times New Roman"/>
          <w:b w:val="false"/>
          <w:i w:val="false"/>
          <w:color w:val="000000"/>
          <w:sz w:val="28"/>
        </w:rPr>
        <w:t>
      тұңба үстіндегі сұйықтық түссіз немесе біршама қызыл түске боялған болса, сынама теріс болып есептеледі;</w:t>
      </w:r>
    </w:p>
    <w:p>
      <w:pPr>
        <w:spacing w:after="0"/>
        <w:ind w:left="0"/>
        <w:jc w:val="both"/>
      </w:pPr>
      <w:r>
        <w:rPr>
          <w:rFonts w:ascii="Times New Roman"/>
          <w:b w:val="false"/>
          <w:i w:val="false"/>
          <w:color w:val="000000"/>
          <w:sz w:val="28"/>
        </w:rPr>
        <w:t>
      тұңба үстіндегі сұйықтық түрлі қарқындағы қызыл түске боялған болса, сынама оң болып есептеледі.</w:t>
      </w:r>
    </w:p>
    <w:p>
      <w:pPr>
        <w:spacing w:after="0"/>
        <w:ind w:left="0"/>
        <w:jc w:val="both"/>
      </w:pPr>
      <w:r>
        <w:rPr>
          <w:rFonts w:ascii="Times New Roman"/>
          <w:b w:val="false"/>
          <w:i w:val="false"/>
          <w:color w:val="000000"/>
          <w:sz w:val="28"/>
        </w:rPr>
        <w:t xml:space="preserve">
      Гемолиз сынамасы оң нәтижелі болған кезде компонент құю үшін жарамсыз. </w:t>
      </w:r>
    </w:p>
    <w:p>
      <w:pPr>
        <w:spacing w:after="0"/>
        <w:ind w:left="0"/>
        <w:jc w:val="both"/>
      </w:pPr>
      <w:r>
        <w:rPr>
          <w:rFonts w:ascii="Times New Roman"/>
          <w:b w:val="false"/>
          <w:i w:val="false"/>
          <w:color w:val="000000"/>
          <w:sz w:val="28"/>
        </w:rPr>
        <w:t>
      Трансфузиялық ортаның түсін өзгертуі, пленкалар мен жіптердің, жағымсыз иістің болуы бактериялық ластанудың белгісі болып табылады.</w:t>
      </w:r>
    </w:p>
    <w:bookmarkStart w:name="z200" w:id="192"/>
    <w:p>
      <w:pPr>
        <w:spacing w:after="0"/>
        <w:ind w:left="0"/>
        <w:jc w:val="both"/>
      </w:pPr>
      <w:r>
        <w:rPr>
          <w:rFonts w:ascii="Times New Roman"/>
          <w:b w:val="false"/>
          <w:i w:val="false"/>
          <w:color w:val="000000"/>
          <w:sz w:val="28"/>
        </w:rPr>
        <w:t>
      28. Құрамында эритроциттер бар қан компоненттерінің жоспарлы немесе шұғыл тәртіпте әрбір құюдың алдында жүргізілген зерттеулерге және жазбаларға қарамастан, мыналар жеке орындалады:</w:t>
      </w:r>
    </w:p>
    <w:bookmarkEnd w:id="192"/>
    <w:p>
      <w:pPr>
        <w:spacing w:after="0"/>
        <w:ind w:left="0"/>
        <w:jc w:val="both"/>
      </w:pPr>
      <w:r>
        <w:rPr>
          <w:rFonts w:ascii="Times New Roman"/>
          <w:b w:val="false"/>
          <w:i w:val="false"/>
          <w:color w:val="000000"/>
          <w:sz w:val="28"/>
        </w:rPr>
        <w:t>
      1) реципиенттен оның тегін, атын, әкесінің атын (болған кезде), туған жылын нақтылау арқылы сәйкестендіру және оларды пациенттің медициналық картасында көрсетілген дерректермен салыстыру жүргізіледі. Реципиент құю наркоз кезінде немесе емделуші ес-түссіз халде жатқан жағдайларда жасалуын қоспағанда, мүмкіндігіне қарай растайды;</w:t>
      </w:r>
    </w:p>
    <w:p>
      <w:pPr>
        <w:spacing w:after="0"/>
        <w:ind w:left="0"/>
        <w:jc w:val="both"/>
      </w:pPr>
      <w:r>
        <w:rPr>
          <w:rFonts w:ascii="Times New Roman"/>
          <w:b w:val="false"/>
          <w:i w:val="false"/>
          <w:color w:val="000000"/>
          <w:sz w:val="28"/>
        </w:rPr>
        <w:t xml:space="preserve">
      2) реципиенттің және донорлық қан компонентінің АВО жүйесі мен оның резус тиістілігі бойынша топтық тиістілікті зертханалық анықтау, медициналық ұйымдарда реципиенттің қанына иммундық гематологиялық зерттеулерді ұйымдастырған және жүргізген кезде ұйымдастыру тәртібін сақтай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жүргізілетін жеке үйлесімділік сынамалары жасалады, алынған нәтижені донордың медициналық картадағы деректермен және компонент дозасына арналған ілеспе құжаттармен салыстырылады;</w:t>
      </w:r>
    </w:p>
    <w:p>
      <w:pPr>
        <w:spacing w:after="0"/>
        <w:ind w:left="0"/>
        <w:jc w:val="both"/>
      </w:pPr>
      <w:r>
        <w:rPr>
          <w:rFonts w:ascii="Times New Roman"/>
          <w:b w:val="false"/>
          <w:i w:val="false"/>
          <w:color w:val="000000"/>
          <w:sz w:val="28"/>
        </w:rPr>
        <w:t>
      3) донорлық қан компонентін АВО жүйесі бойынша қан тобын және резус тиістілігін қайта зерттеуде алынған деректерін контейнер заттаңбасындағы деректермен салыстырады.</w:t>
      </w:r>
    </w:p>
    <w:p>
      <w:pPr>
        <w:spacing w:after="0"/>
        <w:ind w:left="0"/>
        <w:jc w:val="both"/>
      </w:pPr>
      <w:r>
        <w:rPr>
          <w:rFonts w:ascii="Times New Roman"/>
          <w:b w:val="false"/>
          <w:i w:val="false"/>
          <w:color w:val="000000"/>
          <w:sz w:val="28"/>
        </w:rPr>
        <w:t>
      Егер донорлық қан компонентнің резус тиістілігін lgM антиденелері бар анти-D супер моноклоналды реагентпен зерттеген кезде резус тиістілігі теріс деген нәтиже анықталса, ал компоненттің заттаңбасында резус тиістілігі оң деп көрсетілген болса, салыстыру нәтижесі сәйкес келмейді деп есептелмейді, ол донорлық қан компоненттерінің антигендік құрылымындағы еркшеліктерін зерттеу ерекшелігінің салдары болып табылады және Резус жүйесінің С және/немесе Е антигендерінің бар болғанын айғақтайды;</w:t>
      </w:r>
    </w:p>
    <w:p>
      <w:pPr>
        <w:spacing w:after="0"/>
        <w:ind w:left="0"/>
        <w:jc w:val="both"/>
      </w:pPr>
      <w:r>
        <w:rPr>
          <w:rFonts w:ascii="Times New Roman"/>
          <w:b w:val="false"/>
          <w:i w:val="false"/>
          <w:color w:val="000000"/>
          <w:sz w:val="28"/>
        </w:rPr>
        <w:t>
      4) донорлық қан компонентінің бөгде ақуызына деген жоғары сезімталдықты анықтау мақсатындағы биологиялық сынама осы Қағидаларда белгіленген талаптарға сәйкес жүргізіледі.</w:t>
      </w:r>
    </w:p>
    <w:bookmarkStart w:name="z201" w:id="193"/>
    <w:p>
      <w:pPr>
        <w:spacing w:after="0"/>
        <w:ind w:left="0"/>
        <w:jc w:val="both"/>
      </w:pPr>
      <w:r>
        <w:rPr>
          <w:rFonts w:ascii="Times New Roman"/>
          <w:b w:val="false"/>
          <w:i w:val="false"/>
          <w:color w:val="000000"/>
          <w:sz w:val="28"/>
        </w:rPr>
        <w:t>
      29. Трансфузияларға дайындау тәртібі орталықтандырылып немесе орталықтандырылмай жүргізіледі.</w:t>
      </w:r>
    </w:p>
    <w:bookmarkEnd w:id="193"/>
    <w:p>
      <w:pPr>
        <w:spacing w:after="0"/>
        <w:ind w:left="0"/>
        <w:jc w:val="both"/>
      </w:pPr>
      <w:r>
        <w:rPr>
          <w:rFonts w:ascii="Times New Roman"/>
          <w:b w:val="false"/>
          <w:i w:val="false"/>
          <w:color w:val="000000"/>
          <w:sz w:val="28"/>
        </w:rPr>
        <w:t>
      Трансфузиялық ортаны орталықтандырылған тәртіппен (жеке үйлесімділік сынамасын жасау, еріту және жылыту) дайындау және трансфузия орнына жүргізуді трансфузиология бөлімшесінің (кабинетінің) медициналық персоналы мен трансфузияларға қатысатын өзге де персоналдың арасында бөлінеді.</w:t>
      </w:r>
    </w:p>
    <w:p>
      <w:pPr>
        <w:spacing w:after="0"/>
        <w:ind w:left="0"/>
        <w:jc w:val="both"/>
      </w:pPr>
      <w:r>
        <w:rPr>
          <w:rFonts w:ascii="Times New Roman"/>
          <w:b w:val="false"/>
          <w:i w:val="false"/>
          <w:color w:val="000000"/>
          <w:sz w:val="28"/>
        </w:rPr>
        <w:t xml:space="preserve">
      Трансфузия алдындағы зертханалық зерттеулерді орындайтын дәрігер пациенттің қан үлгісі мен қан компонентіне арналған өтініміндегі деректермен дұрыс сәйкестендіру; трансфузия хаттамасын пациенттің тегі, аты, әкесінің аты (бар болғанда), туған күні толығымен, реципиент пен донордың топтық тиістілігін зерттеу нәтижелері, трансфузиялық ортаның атауы, сәйкестендіру нөмірі және трансфузиялық ортаның көлемі, жеке үйлесімділік сынамасының нәтижелері бөлігінде толтыру үшін жауапты болады. </w:t>
      </w:r>
    </w:p>
    <w:p>
      <w:pPr>
        <w:spacing w:after="0"/>
        <w:ind w:left="0"/>
        <w:jc w:val="both"/>
      </w:pPr>
      <w:r>
        <w:rPr>
          <w:rFonts w:ascii="Times New Roman"/>
          <w:b w:val="false"/>
          <w:i w:val="false"/>
          <w:color w:val="000000"/>
          <w:sz w:val="28"/>
        </w:rPr>
        <w:t>
      Құрамында эритроцитер бар ортаны құюды жүргізетін дәрігер қан өнімдерін пайдалануды растайтын зертханалық көрсеткіштерді бағалау; трансфузия алдындағы экпикризді толтыру; қан компоненттерінің өтінімі; қан үлгісін жеке үйлесімділікке зертханалық сынау үшін алған кезде пациентті сәйкестендіру, пробирканы дұрыс таңбалау және зерттеуге арналған жолдаманы толтырудың дұрыстығы; трансфузия хаттамасын қорытынды рәсмдеу; инфузиялық-трансфузиялық орталарды құюды тіркеу журналын; пациентті трансфузиядан кейін бақылау үшін жауапты болады.</w:t>
      </w:r>
    </w:p>
    <w:p>
      <w:pPr>
        <w:spacing w:after="0"/>
        <w:ind w:left="0"/>
        <w:jc w:val="both"/>
      </w:pPr>
      <w:r>
        <w:rPr>
          <w:rFonts w:ascii="Times New Roman"/>
          <w:b w:val="false"/>
          <w:i w:val="false"/>
          <w:color w:val="000000"/>
          <w:sz w:val="28"/>
        </w:rPr>
        <w:t>
      Трансфузия жүргізудің орталықсыздандырылған тәртібінде дайындық іс-шараларын, сондай-ақ трансфузиялық ортаны дайындауды және трансфузия рәсімін құжаттауды трансфузияны тағайындаған және жүзеге асыратын дәрігер орындайды.</w:t>
      </w:r>
    </w:p>
    <w:bookmarkStart w:name="z202" w:id="194"/>
    <w:p>
      <w:pPr>
        <w:spacing w:after="0"/>
        <w:ind w:left="0"/>
        <w:jc w:val="both"/>
      </w:pPr>
      <w:r>
        <w:rPr>
          <w:rFonts w:ascii="Times New Roman"/>
          <w:b w:val="false"/>
          <w:i w:val="false"/>
          <w:color w:val="000000"/>
          <w:sz w:val="28"/>
        </w:rPr>
        <w:t>
      30. Плазмалық немесе құрамында эритроциттер жоқ өзге де қан компоненттерін құйған кезде құюды жүргізетін дәрігер пациенттің медициналық картасында көрсетілген реципиенттің қанын АВО бойынша топтық тиістілігін зерттеу нәтижелері мен қан компоненті қапшығының заттаңбасындағы деректерді салыстыру жүргізіледі, биологиялық сынама өткізіледі.</w:t>
      </w:r>
    </w:p>
    <w:bookmarkEnd w:id="194"/>
    <w:bookmarkStart w:name="z203" w:id="195"/>
    <w:p>
      <w:pPr>
        <w:spacing w:after="0"/>
        <w:ind w:left="0"/>
        <w:jc w:val="both"/>
      </w:pPr>
      <w:r>
        <w:rPr>
          <w:rFonts w:ascii="Times New Roman"/>
          <w:b w:val="false"/>
          <w:i w:val="false"/>
          <w:color w:val="000000"/>
          <w:sz w:val="28"/>
        </w:rPr>
        <w:t>
      31. Күттірмейтін және/немесе өмірге қауіп төндіретін жағдайларда, құрамында эритроциттер бар компоненттер АВО жүйесі бойынша бір топты немесе үйлесімді болмаған жағдайда, АВО жүйесі бойынша үйлесімді әртүрлі топтағы компоненттер құйылады.</w:t>
      </w:r>
    </w:p>
    <w:bookmarkEnd w:id="195"/>
    <w:bookmarkStart w:name="z204" w:id="196"/>
    <w:p>
      <w:pPr>
        <w:spacing w:after="0"/>
        <w:ind w:left="0"/>
        <w:jc w:val="both"/>
      </w:pPr>
      <w:r>
        <w:rPr>
          <w:rFonts w:ascii="Times New Roman"/>
          <w:b w:val="false"/>
          <w:i w:val="false"/>
          <w:color w:val="000000"/>
          <w:sz w:val="28"/>
        </w:rPr>
        <w:t xml:space="preserve">
      32. Әр түрлі топтағы топтарының қан тобын таңдау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1-кестесіне сәйкес адам қаны топтарының үйлесімділік сызбасы бойынша жүзеге асырылады.</w:t>
      </w:r>
    </w:p>
    <w:bookmarkEnd w:id="196"/>
    <w:p>
      <w:pPr>
        <w:spacing w:after="0"/>
        <w:ind w:left="0"/>
        <w:jc w:val="both"/>
      </w:pPr>
      <w:r>
        <w:rPr>
          <w:rFonts w:ascii="Times New Roman"/>
          <w:b w:val="false"/>
          <w:i w:val="false"/>
          <w:color w:val="000000"/>
          <w:sz w:val="28"/>
        </w:rPr>
        <w:t xml:space="preserve">
      О тобының эритроцитері АВО жүйесі бойынша кез-келген топтық тиістіліктегі пациенттер үшін әмбебап трансфузиялық орта болып табылады. </w:t>
      </w:r>
    </w:p>
    <w:p>
      <w:pPr>
        <w:spacing w:after="0"/>
        <w:ind w:left="0"/>
        <w:jc w:val="both"/>
      </w:pPr>
      <w:r>
        <w:rPr>
          <w:rFonts w:ascii="Times New Roman"/>
          <w:b w:val="false"/>
          <w:i w:val="false"/>
          <w:color w:val="000000"/>
          <w:sz w:val="28"/>
        </w:rPr>
        <w:t>
      Балаларға АВО жүйесі бойынша бір топты немесе О тобының әмбебап донорлық эритроциттері құйылады. Резус тиістілігі есепке алынады.</w:t>
      </w:r>
    </w:p>
    <w:p>
      <w:pPr>
        <w:spacing w:after="0"/>
        <w:ind w:left="0"/>
        <w:jc w:val="both"/>
      </w:pPr>
      <w:r>
        <w:rPr>
          <w:rFonts w:ascii="Times New Roman"/>
          <w:b w:val="false"/>
          <w:i w:val="false"/>
          <w:color w:val="000000"/>
          <w:sz w:val="28"/>
        </w:rPr>
        <w:t>
      Бала туу жасындағы әйелдер мен балаларға резус тиістілігі ұқсас аллогенді эритроциттер құйылады.</w:t>
      </w:r>
    </w:p>
    <w:p>
      <w:pPr>
        <w:spacing w:after="0"/>
        <w:ind w:left="0"/>
        <w:jc w:val="both"/>
      </w:pPr>
      <w:r>
        <w:rPr>
          <w:rFonts w:ascii="Times New Roman"/>
          <w:b w:val="false"/>
          <w:i w:val="false"/>
          <w:color w:val="000000"/>
          <w:sz w:val="28"/>
        </w:rPr>
        <w:t>
      Өмірге қауіп төндіретін жіті жаппай қан кету кезінде, резус тиістілігі ұқсас эритроциттер болмаған кезде барлық бейіндегі пациенттерге эритроциттер IgM және IgG антиденелері бойынша жеке үйлесімдік сынамасының теріс нәтижелерін алғаннан кейін резус тиістілігі есепке алынбай, құйылады.</w:t>
      </w:r>
    </w:p>
    <w:p>
      <w:pPr>
        <w:spacing w:after="0"/>
        <w:ind w:left="0"/>
        <w:jc w:val="both"/>
      </w:pPr>
      <w:r>
        <w:rPr>
          <w:rFonts w:ascii="Times New Roman"/>
          <w:b w:val="false"/>
          <w:i w:val="false"/>
          <w:color w:val="000000"/>
          <w:sz w:val="28"/>
        </w:rPr>
        <w:t>
      АВ қан тобындағы плазмасы АВО жүйесі бойынша кез келген топтық тиістіліктегі пациенттер үшін әмбебап трансфузиялық орта болып саналады.</w:t>
      </w:r>
    </w:p>
    <w:bookmarkStart w:name="z205" w:id="197"/>
    <w:p>
      <w:pPr>
        <w:spacing w:after="0"/>
        <w:ind w:left="0"/>
        <w:jc w:val="both"/>
      </w:pPr>
      <w:r>
        <w:rPr>
          <w:rFonts w:ascii="Times New Roman"/>
          <w:b w:val="false"/>
          <w:i w:val="false"/>
          <w:color w:val="000000"/>
          <w:sz w:val="28"/>
        </w:rPr>
        <w:t>
      33. Құю алдында құрамында эритроцитер бар ортасы құйылған контейнер тоңазытқыштан алынады және +30</w:t>
      </w:r>
      <w:r>
        <w:rPr>
          <w:rFonts w:ascii="Times New Roman"/>
          <w:b w:val="false"/>
          <w:i w:val="false"/>
          <w:color w:val="000000"/>
          <w:vertAlign w:val="superscript"/>
        </w:rPr>
        <w:t>0</w:t>
      </w:r>
      <w:r>
        <w:rPr>
          <w:rFonts w:ascii="Times New Roman"/>
          <w:b w:val="false"/>
          <w:i w:val="false"/>
          <w:color w:val="000000"/>
          <w:sz w:val="28"/>
        </w:rPr>
        <w:t>С+36</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қыздыруға арналған арнайы құрылғыларды немесе "Inline" (кіріктірілген) қыздырғыштарын пайдалана отырып жылытылады. </w:t>
      </w:r>
    </w:p>
    <w:bookmarkEnd w:id="197"/>
    <w:bookmarkStart w:name="z206" w:id="198"/>
    <w:p>
      <w:pPr>
        <w:spacing w:after="0"/>
        <w:ind w:left="0"/>
        <w:jc w:val="both"/>
      </w:pPr>
      <w:r>
        <w:rPr>
          <w:rFonts w:ascii="Times New Roman"/>
          <w:b w:val="false"/>
          <w:i w:val="false"/>
          <w:color w:val="000000"/>
          <w:sz w:val="28"/>
        </w:rPr>
        <w:t>
      34. Биологиялық сынама кез келген құюдың алдында және қанның, оның компоненттерінің немесе препараттардың, оның ішінде жеке іріктеп алынған немесе фенотиптелген әрбір жаңа дозасын құю алдында, енгізу жылдамдығының көлеміне және құюдың шұғылдығына қарамастан жүргізіледі.</w:t>
      </w:r>
    </w:p>
    <w:bookmarkEnd w:id="198"/>
    <w:bookmarkStart w:name="z207" w:id="199"/>
    <w:p>
      <w:pPr>
        <w:spacing w:after="0"/>
        <w:ind w:left="0"/>
        <w:jc w:val="both"/>
      </w:pPr>
      <w:r>
        <w:rPr>
          <w:rFonts w:ascii="Times New Roman"/>
          <w:b w:val="false"/>
          <w:i w:val="false"/>
          <w:color w:val="000000"/>
          <w:sz w:val="28"/>
        </w:rPr>
        <w:t xml:space="preserve">
      35. Биологиялық сынаманы жүргізу кезінде бір-екі минут бойы 60 тамшы (екі-үш миллилитр) қан, оның компоненттері мен препараттары бір рет құйылады, одан соң құю тоқтатылады және үш минут бойы реципиентке бақылау жүргізіледі. Жалпы жағдайы, тамыр соғуы, тыныс алуы, артериялық қысымы, терісінің түсіне бақыланады, дене температурасы өлшенеді. Мұндай рәсім екі мәрте қайталанады. </w:t>
      </w:r>
    </w:p>
    <w:bookmarkEnd w:id="199"/>
    <w:bookmarkStart w:name="z208" w:id="200"/>
    <w:p>
      <w:pPr>
        <w:spacing w:after="0"/>
        <w:ind w:left="0"/>
        <w:jc w:val="both"/>
      </w:pPr>
      <w:r>
        <w:rPr>
          <w:rFonts w:ascii="Times New Roman"/>
          <w:b w:val="false"/>
          <w:i w:val="false"/>
          <w:color w:val="000000"/>
          <w:sz w:val="28"/>
        </w:rPr>
        <w:t>
      36. Биологиялық сынама жүргізу уақытында реципиенте қалтырау, белдің ауыруы, дененің қызуы, кеуденің қысылу сезімі, бас ауруы, лоқсу және жүрек айну пайда болса, құю тоқтатылады, көктамыр жетімділігі сақталады.</w:t>
      </w:r>
    </w:p>
    <w:bookmarkEnd w:id="200"/>
    <w:bookmarkStart w:name="z209" w:id="201"/>
    <w:p>
      <w:pPr>
        <w:spacing w:after="0"/>
        <w:ind w:left="0"/>
        <w:jc w:val="both"/>
      </w:pPr>
      <w:r>
        <w:rPr>
          <w:rFonts w:ascii="Times New Roman"/>
          <w:b w:val="false"/>
          <w:i w:val="false"/>
          <w:color w:val="000000"/>
          <w:sz w:val="28"/>
        </w:rPr>
        <w:t>
      37. Қанды немесе құрамында эритроциттер бар компоненттерін ес-түссіз жатқан пациенттерге немесе наркоз кезінде құйған кезде операциялық жараның қанауының себепсіз күшеюі, артериялық қысымның төмендеуі және тамыр соғуының жиілеуі басталып келе жатқан трансфузиядан кейінгі асқынудың бірінші белгілері болып табылады.</w:t>
      </w:r>
    </w:p>
    <w:bookmarkEnd w:id="201"/>
    <w:p>
      <w:pPr>
        <w:spacing w:after="0"/>
        <w:ind w:left="0"/>
        <w:jc w:val="both"/>
      </w:pPr>
      <w:r>
        <w:rPr>
          <w:rFonts w:ascii="Times New Roman"/>
          <w:b w:val="false"/>
          <w:i w:val="false"/>
          <w:color w:val="000000"/>
          <w:sz w:val="28"/>
        </w:rPr>
        <w:t>
      Мұндай жағдайларда құю бірден тоқтатылады, көктамыр қолжетімділігі сақталады.</w:t>
      </w:r>
    </w:p>
    <w:p>
      <w:pPr>
        <w:spacing w:after="0"/>
        <w:ind w:left="0"/>
        <w:jc w:val="both"/>
      </w:pPr>
      <w:r>
        <w:rPr>
          <w:rFonts w:ascii="Times New Roman"/>
          <w:b w:val="false"/>
          <w:i w:val="false"/>
          <w:color w:val="000000"/>
          <w:sz w:val="28"/>
        </w:rPr>
        <w:t>
      Операциялық араласуға қатысатын хирург, анестезиолог, трансфузиолог дәрігерлері, қажет болғанда өзге де тәжірибелі мамандарды қатыстыра отырып, жағымсыз белгілерінің болжамды себептерін анықтайды.</w:t>
      </w:r>
    </w:p>
    <w:p>
      <w:pPr>
        <w:spacing w:after="0"/>
        <w:ind w:left="0"/>
        <w:jc w:val="both"/>
      </w:pPr>
      <w:r>
        <w:rPr>
          <w:rFonts w:ascii="Times New Roman"/>
          <w:b w:val="false"/>
          <w:i w:val="false"/>
          <w:color w:val="000000"/>
          <w:sz w:val="28"/>
        </w:rPr>
        <w:t>
      Бұдан басқа, катетер арқылы зәршығу жолынан алынған несепнәрдің түсі шұғыл түрде бағаланады.</w:t>
      </w:r>
    </w:p>
    <w:p>
      <w:pPr>
        <w:spacing w:after="0"/>
        <w:ind w:left="0"/>
        <w:jc w:val="both"/>
      </w:pPr>
      <w:r>
        <w:rPr>
          <w:rFonts w:ascii="Times New Roman"/>
          <w:b w:val="false"/>
          <w:i w:val="false"/>
          <w:color w:val="000000"/>
          <w:sz w:val="28"/>
        </w:rPr>
        <w:t>
      Егер несепнәр қалыпты түстен қоңыр немесе ет қалдықтарының түсіне өзгергені айқындалса және несепнәрдің пайда болған мұндай түстің құюдан басқа себебі анықталмаса, бұл реципиент пен донор қанының иммунологиялық сәйкеспеушілігінен немесе гемолизделген құрамында эритроциттер бар трансфузиялық ортаны құюдан туындаған жіті тамырішілік гемолиздің даму белгісі ретінде бағаланады.</w:t>
      </w:r>
    </w:p>
    <w:p>
      <w:pPr>
        <w:spacing w:after="0"/>
        <w:ind w:left="0"/>
        <w:jc w:val="both"/>
      </w:pPr>
      <w:r>
        <w:rPr>
          <w:rFonts w:ascii="Times New Roman"/>
          <w:b w:val="false"/>
          <w:i w:val="false"/>
          <w:color w:val="000000"/>
          <w:sz w:val="28"/>
        </w:rPr>
        <w:t>
      Бұл компонентті құюды жалғастыру тоқтатылады.</w:t>
      </w:r>
    </w:p>
    <w:p>
      <w:pPr>
        <w:spacing w:after="0"/>
        <w:ind w:left="0"/>
        <w:jc w:val="both"/>
      </w:pPr>
      <w:r>
        <w:rPr>
          <w:rFonts w:ascii="Times New Roman"/>
          <w:b w:val="false"/>
          <w:i w:val="false"/>
          <w:color w:val="000000"/>
          <w:sz w:val="28"/>
        </w:rPr>
        <w:t>
      Трансфузиялық терапияның одан арғы әдісі туралы мәселе құрамында эритроциттер бар қан компоненттеріне жеке іріктеу жүргізудің мүмкіндіктерін немесе әмбебап қан компоненттерін пайдалануды есепке ала отырып, шешіледі.</w:t>
      </w:r>
    </w:p>
    <w:p>
      <w:pPr>
        <w:spacing w:after="0"/>
        <w:ind w:left="0"/>
        <w:jc w:val="both"/>
      </w:pPr>
      <w:r>
        <w:rPr>
          <w:rFonts w:ascii="Times New Roman"/>
          <w:b w:val="false"/>
          <w:i w:val="false"/>
          <w:color w:val="000000"/>
          <w:sz w:val="28"/>
        </w:rPr>
        <w:t>
      МҰ мамандандырылған қызметі инциендент туралы бірден хабардар етіледі, ол барлық қан компоненттерді беруді тоқтатады және осы күні берілген қан компоненттерінің барлық өтінімдеріне шұғыл тексеру жүргізеді.</w:t>
      </w:r>
    </w:p>
    <w:p>
      <w:pPr>
        <w:spacing w:after="0"/>
        <w:ind w:left="0"/>
        <w:jc w:val="both"/>
      </w:pPr>
      <w:r>
        <w:rPr>
          <w:rFonts w:ascii="Times New Roman"/>
          <w:b w:val="false"/>
          <w:i w:val="false"/>
          <w:color w:val="000000"/>
          <w:sz w:val="28"/>
        </w:rPr>
        <w:t>
      Трансфузиядан кейінгі гемолиздік асқынудың себептерін тексеру осы Қағидаларға сәйкес жүзеге асырылады.</w:t>
      </w:r>
    </w:p>
    <w:bookmarkStart w:name="z210" w:id="202"/>
    <w:p>
      <w:pPr>
        <w:spacing w:after="0"/>
        <w:ind w:left="0"/>
        <w:jc w:val="both"/>
      </w:pPr>
      <w:r>
        <w:rPr>
          <w:rFonts w:ascii="Times New Roman"/>
          <w:b w:val="false"/>
          <w:i w:val="false"/>
          <w:color w:val="000000"/>
          <w:sz w:val="28"/>
        </w:rPr>
        <w:t>
      38. Құю аяқталғаннан кейін реакциялар мен асқынулар пайда болған жағдайда бақылау үшін кемінде 10 мл көлемдегі құрамында эритроциттер бар ортаның қалдығы немесе плазмалық-коагуляциялық гемостаз түзеткіштерінің немесе қанның басқа жасушаларының қалдығы 1-2 мл болатын донорлық контейнер 48 сағат бойы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 тоңазытқышта сақталады.</w:t>
      </w:r>
    </w:p>
    <w:bookmarkEnd w:id="202"/>
    <w:p>
      <w:pPr>
        <w:spacing w:after="0"/>
        <w:ind w:left="0"/>
        <w:jc w:val="both"/>
      </w:pPr>
      <w:r>
        <w:rPr>
          <w:rFonts w:ascii="Times New Roman"/>
          <w:b w:val="false"/>
          <w:i w:val="false"/>
          <w:color w:val="000000"/>
          <w:sz w:val="28"/>
        </w:rPr>
        <w:t>
      Көлемі 20-30 мл компоненттерді құю кезінде (эритроциттерді қоспағанда) ішінде қалдықтары жоқ гемаконды сақтауға жол беріледі.</w:t>
      </w:r>
    </w:p>
    <w:bookmarkStart w:name="z211" w:id="203"/>
    <w:p>
      <w:pPr>
        <w:spacing w:after="0"/>
        <w:ind w:left="0"/>
        <w:jc w:val="both"/>
      </w:pPr>
      <w:r>
        <w:rPr>
          <w:rFonts w:ascii="Times New Roman"/>
          <w:b w:val="false"/>
          <w:i w:val="false"/>
          <w:color w:val="000000"/>
          <w:sz w:val="28"/>
        </w:rPr>
        <w:t>
      39. Шегерілген жіті гемолиздік асқынулардың белгілерін уақытылы анықтау мақсатында құюдан кейін:</w:t>
      </w:r>
    </w:p>
    <w:bookmarkEnd w:id="203"/>
    <w:p>
      <w:pPr>
        <w:spacing w:after="0"/>
        <w:ind w:left="0"/>
        <w:jc w:val="both"/>
      </w:pPr>
      <w:r>
        <w:rPr>
          <w:rFonts w:ascii="Times New Roman"/>
          <w:b w:val="false"/>
          <w:i w:val="false"/>
          <w:color w:val="000000"/>
          <w:sz w:val="28"/>
        </w:rPr>
        <w:t>
      1) реципиентке ұзақтығы кемінде екі сағат төсекте жату режимі тағайындалады;</w:t>
      </w:r>
    </w:p>
    <w:p>
      <w:pPr>
        <w:spacing w:after="0"/>
        <w:ind w:left="0"/>
        <w:jc w:val="both"/>
      </w:pPr>
      <w:r>
        <w:rPr>
          <w:rFonts w:ascii="Times New Roman"/>
          <w:b w:val="false"/>
          <w:i w:val="false"/>
          <w:color w:val="000000"/>
          <w:sz w:val="28"/>
        </w:rPr>
        <w:t>
      2) дене температурасы, сондай-ақ артериялық қан қысымы мен тамыр соғуының жиілігі әр сағат сайын үш мәрте өлшенеді;</w:t>
      </w:r>
    </w:p>
    <w:p>
      <w:pPr>
        <w:spacing w:after="0"/>
        <w:ind w:left="0"/>
        <w:jc w:val="both"/>
      </w:pPr>
      <w:r>
        <w:rPr>
          <w:rFonts w:ascii="Times New Roman"/>
          <w:b w:val="false"/>
          <w:i w:val="false"/>
          <w:color w:val="000000"/>
          <w:sz w:val="28"/>
        </w:rPr>
        <w:t>
      3) зәр шығару функциясына, шыққан зәрдің көлемі мен түсіне бағалау жүргізіледі.</w:t>
      </w:r>
    </w:p>
    <w:p>
      <w:pPr>
        <w:spacing w:after="0"/>
        <w:ind w:left="0"/>
        <w:jc w:val="both"/>
      </w:pPr>
      <w:r>
        <w:rPr>
          <w:rFonts w:ascii="Times New Roman"/>
          <w:b w:val="false"/>
          <w:i w:val="false"/>
          <w:color w:val="000000"/>
          <w:sz w:val="28"/>
        </w:rPr>
        <w:t xml:space="preserve">
      Барлық деректер құрамында эритроциттер бар орталар трансфузиялар хаттамасында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56272 болып тіркелген) (бұдан әрі - № 907 бұйрық) бекітілген № 003/е нысаны бойынша қан компоненттері мен препараттарының трансфузиялары хаттамасында бекітіледі.</w:t>
      </w:r>
    </w:p>
    <w:p>
      <w:pPr>
        <w:spacing w:after="0"/>
        <w:ind w:left="0"/>
        <w:jc w:val="both"/>
      </w:pPr>
      <w:r>
        <w:rPr>
          <w:rFonts w:ascii="Times New Roman"/>
          <w:b w:val="false"/>
          <w:i w:val="false"/>
          <w:color w:val="000000"/>
          <w:sz w:val="28"/>
        </w:rPr>
        <w:t>
      Трансфузия тиімділігін бағалаудың бақылау көрсеткіштері (жасушалар, тромбоциттер санының, ұйыту факторының өсуі) трансфузиядан кейін бір тәуліктің ішінде зерттеледі.</w:t>
      </w:r>
    </w:p>
    <w:p>
      <w:pPr>
        <w:spacing w:after="0"/>
        <w:ind w:left="0"/>
        <w:jc w:val="both"/>
      </w:pPr>
      <w:r>
        <w:rPr>
          <w:rFonts w:ascii="Times New Roman"/>
          <w:b w:val="false"/>
          <w:i w:val="false"/>
          <w:color w:val="000000"/>
          <w:sz w:val="28"/>
        </w:rPr>
        <w:t xml:space="preserve">
      Зерттеулердің жиілігі клиникалық жағдаймен және қан компонентінің түрімен айқындалады. </w:t>
      </w:r>
    </w:p>
    <w:bookmarkStart w:name="z212" w:id="204"/>
    <w:p>
      <w:pPr>
        <w:spacing w:after="0"/>
        <w:ind w:left="0"/>
        <w:jc w:val="both"/>
      </w:pPr>
      <w:r>
        <w:rPr>
          <w:rFonts w:ascii="Times New Roman"/>
          <w:b w:val="false"/>
          <w:i w:val="false"/>
          <w:color w:val="000000"/>
          <w:sz w:val="28"/>
        </w:rPr>
        <w:t>
      40. Клиникалық бөлімшеге берілген қан компоненттері қайта қабылданбайды.</w:t>
      </w:r>
    </w:p>
    <w:bookmarkEnd w:id="204"/>
    <w:p>
      <w:pPr>
        <w:spacing w:after="0"/>
        <w:ind w:left="0"/>
        <w:jc w:val="both"/>
      </w:pPr>
      <w:r>
        <w:rPr>
          <w:rFonts w:ascii="Times New Roman"/>
          <w:b w:val="false"/>
          <w:i w:val="false"/>
          <w:color w:val="000000"/>
          <w:sz w:val="28"/>
        </w:rPr>
        <w:t>
      Қанның, оның компонентетрі мен препараттарының қалдықтары, оның ішінде гемаконды толық пайдаланбаған жағдайда жойылады.</w:t>
      </w:r>
    </w:p>
    <w:p>
      <w:pPr>
        <w:spacing w:after="0"/>
        <w:ind w:left="0"/>
        <w:jc w:val="both"/>
      </w:pPr>
      <w:r>
        <w:rPr>
          <w:rFonts w:ascii="Times New Roman"/>
          <w:b w:val="false"/>
          <w:i w:val="false"/>
          <w:color w:val="000000"/>
          <w:sz w:val="28"/>
        </w:rPr>
        <w:t xml:space="preserve">
      Медициналық қалдықтарды жинау, залалсыздандыру және сақтау № 357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Start w:name="z213" w:id="205"/>
    <w:p>
      <w:pPr>
        <w:spacing w:after="0"/>
        <w:ind w:left="0"/>
        <w:jc w:val="both"/>
      </w:pPr>
      <w:r>
        <w:rPr>
          <w:rFonts w:ascii="Times New Roman"/>
          <w:b w:val="false"/>
          <w:i w:val="false"/>
          <w:color w:val="000000"/>
          <w:sz w:val="28"/>
        </w:rPr>
        <w:t xml:space="preserve">
      41. Басқа мүмкіндіктер болмаған кезде жіті көлемді қансырау жағдайларының орнын толтыру және немесе жіті геморрагиялық синдромды емдеу үшін лейкофильтрленген, жаңа аланған қан беріледі, бұл ретте медициналық ұйымның келісімі бойынша лейкофильтрлеу кезеңі жүргізілмейді. </w:t>
      </w:r>
    </w:p>
    <w:bookmarkEnd w:id="205"/>
    <w:p>
      <w:pPr>
        <w:spacing w:after="0"/>
        <w:ind w:left="0"/>
        <w:jc w:val="both"/>
      </w:pPr>
      <w:r>
        <w:rPr>
          <w:rFonts w:ascii="Times New Roman"/>
          <w:b w:val="false"/>
          <w:i w:val="false"/>
          <w:color w:val="000000"/>
          <w:sz w:val="28"/>
        </w:rPr>
        <w:t xml:space="preserve">
      Ұқсас өнім әр түрлі донорлардан алынған аллогендік компоненттердің санын азайту үшін ауыстырып құю кезінде пайдаланылады. </w:t>
      </w:r>
    </w:p>
    <w:bookmarkStart w:name="z214" w:id="206"/>
    <w:p>
      <w:pPr>
        <w:spacing w:after="0"/>
        <w:ind w:left="0"/>
        <w:jc w:val="both"/>
      </w:pPr>
      <w:r>
        <w:rPr>
          <w:rFonts w:ascii="Times New Roman"/>
          <w:b w:val="false"/>
          <w:i w:val="false"/>
          <w:color w:val="000000"/>
          <w:sz w:val="28"/>
        </w:rPr>
        <w:t>
      42. Қанды және оның компоненттерін құю көлемін төмендету үшін МҰ-да қанды үнемдейтін технологиялар және аллогендік қан компоненттерін құю баламалары қолданылады, оларға мыналар жатады:</w:t>
      </w:r>
    </w:p>
    <w:bookmarkEnd w:id="206"/>
    <w:p>
      <w:pPr>
        <w:spacing w:after="0"/>
        <w:ind w:left="0"/>
        <w:jc w:val="both"/>
      </w:pPr>
      <w:r>
        <w:rPr>
          <w:rFonts w:ascii="Times New Roman"/>
          <w:b w:val="false"/>
          <w:i w:val="false"/>
          <w:color w:val="000000"/>
          <w:sz w:val="28"/>
        </w:rPr>
        <w:t>
      1) қанды немесе оның компоненттерін аутологиялық құю (бұдан әрі - аутогемотрансфузия);</w:t>
      </w:r>
    </w:p>
    <w:p>
      <w:pPr>
        <w:spacing w:after="0"/>
        <w:ind w:left="0"/>
        <w:jc w:val="both"/>
      </w:pPr>
      <w:r>
        <w:rPr>
          <w:rFonts w:ascii="Times New Roman"/>
          <w:b w:val="false"/>
          <w:i w:val="false"/>
          <w:color w:val="000000"/>
          <w:sz w:val="28"/>
        </w:rPr>
        <w:t>
      2) басқарылатын гемодилюция;</w:t>
      </w:r>
    </w:p>
    <w:p>
      <w:pPr>
        <w:spacing w:after="0"/>
        <w:ind w:left="0"/>
        <w:jc w:val="both"/>
      </w:pPr>
      <w:r>
        <w:rPr>
          <w:rFonts w:ascii="Times New Roman"/>
          <w:b w:val="false"/>
          <w:i w:val="false"/>
          <w:color w:val="000000"/>
          <w:sz w:val="28"/>
        </w:rPr>
        <w:t>
      3) реинфузия;</w:t>
      </w:r>
    </w:p>
    <w:p>
      <w:pPr>
        <w:spacing w:after="0"/>
        <w:ind w:left="0"/>
        <w:jc w:val="both"/>
      </w:pPr>
      <w:r>
        <w:rPr>
          <w:rFonts w:ascii="Times New Roman"/>
          <w:b w:val="false"/>
          <w:i w:val="false"/>
          <w:color w:val="000000"/>
          <w:sz w:val="28"/>
        </w:rPr>
        <w:t>
      4) гемопоэз бен лейкопоэз, коагуляциялық гемостаз факторларының синтезін ширату.</w:t>
      </w:r>
    </w:p>
    <w:bookmarkStart w:name="z215" w:id="207"/>
    <w:p>
      <w:pPr>
        <w:spacing w:after="0"/>
        <w:ind w:left="0"/>
        <w:jc w:val="both"/>
      </w:pPr>
      <w:r>
        <w:rPr>
          <w:rFonts w:ascii="Times New Roman"/>
          <w:b w:val="false"/>
          <w:i w:val="false"/>
          <w:color w:val="000000"/>
          <w:sz w:val="28"/>
        </w:rPr>
        <w:t>
      43. Аутогемотрансфузия кезінде реципиентке өзінің қанын немесе өзінің қанынан алдын ала дайындалған оның компоненттерін қайтару жүргізіледі. Аутогемотрансфузия кезінде аллоиммундау, инфекцияның берілу қаупі, трансфузиялық реакция қаупі болмайды және қанның гомологикалық компоненттерінің қажеттілігі азаяды, эритропоэз ширатылады.</w:t>
      </w:r>
    </w:p>
    <w:bookmarkEnd w:id="207"/>
    <w:bookmarkStart w:name="z216" w:id="208"/>
    <w:p>
      <w:pPr>
        <w:spacing w:after="0"/>
        <w:ind w:left="0"/>
        <w:jc w:val="both"/>
      </w:pPr>
      <w:r>
        <w:rPr>
          <w:rFonts w:ascii="Times New Roman"/>
          <w:b w:val="false"/>
          <w:i w:val="false"/>
          <w:color w:val="000000"/>
          <w:sz w:val="28"/>
        </w:rPr>
        <w:t>
      44. Аутогемотрансфузияны қолдану үшін мыналар көрсетілімдер болып табылады:</w:t>
      </w:r>
    </w:p>
    <w:bookmarkEnd w:id="208"/>
    <w:p>
      <w:pPr>
        <w:spacing w:after="0"/>
        <w:ind w:left="0"/>
        <w:jc w:val="both"/>
      </w:pPr>
      <w:r>
        <w:rPr>
          <w:rFonts w:ascii="Times New Roman"/>
          <w:b w:val="false"/>
          <w:i w:val="false"/>
          <w:color w:val="000000"/>
          <w:sz w:val="28"/>
        </w:rPr>
        <w:t>
      1) қанайналымының 20%-дан астам мөлшерін жоғалту болжанатын күрделі және көлемді хирургиялық жоспарлы операциялар (ортопедия, кардиохирургия, урология);</w:t>
      </w:r>
    </w:p>
    <w:p>
      <w:pPr>
        <w:spacing w:after="0"/>
        <w:ind w:left="0"/>
        <w:jc w:val="both"/>
      </w:pPr>
      <w:r>
        <w:rPr>
          <w:rFonts w:ascii="Times New Roman"/>
          <w:b w:val="false"/>
          <w:i w:val="false"/>
          <w:color w:val="000000"/>
          <w:sz w:val="28"/>
        </w:rPr>
        <w:t>
      2) қан тобы сирек кездесетін пациенттерге донорлық қан компоненттерінің барабар мөлшерін іріктеп алу және құюдың мүмкін болмауы;</w:t>
      </w:r>
    </w:p>
    <w:p>
      <w:pPr>
        <w:spacing w:after="0"/>
        <w:ind w:left="0"/>
        <w:jc w:val="both"/>
      </w:pPr>
      <w:r>
        <w:rPr>
          <w:rFonts w:ascii="Times New Roman"/>
          <w:b w:val="false"/>
          <w:i w:val="false"/>
          <w:color w:val="000000"/>
          <w:sz w:val="28"/>
        </w:rPr>
        <w:t>
      3) хирургиялық жоспарлы емдеу кезінде қан компоненттерін құю көрсетілімдері болғанда пациенттердің қан құюдан бас тартуы.</w:t>
      </w:r>
    </w:p>
    <w:bookmarkStart w:name="z217" w:id="209"/>
    <w:p>
      <w:pPr>
        <w:spacing w:after="0"/>
        <w:ind w:left="0"/>
        <w:jc w:val="both"/>
      </w:pPr>
      <w:r>
        <w:rPr>
          <w:rFonts w:ascii="Times New Roman"/>
          <w:b w:val="false"/>
          <w:i w:val="false"/>
          <w:color w:val="000000"/>
          <w:sz w:val="28"/>
        </w:rPr>
        <w:t>
      45. Аутотрансфузия жоспарланған операциялық араласуға дейін пациентен алдын-ала дайындалған донорлық қанның аутокомпоненттерін немесе тікелей операциядан бұрын анестезия басталғанға (басқарылатын гемодиллюция) дейін, уақытша қансыраудың орнын тұзды ерітінділермен және плазманы ауыстырушылармен міндетті толтырумен нормоволемияны немесе гиперволемияны болдырып, 600-800 мл қанды алу жолымен жаңа алынған аутоқанды пайдалана отырып, жасалалады.</w:t>
      </w:r>
    </w:p>
    <w:bookmarkEnd w:id="209"/>
    <w:p>
      <w:pPr>
        <w:spacing w:after="0"/>
        <w:ind w:left="0"/>
        <w:jc w:val="both"/>
      </w:pPr>
      <w:r>
        <w:rPr>
          <w:rFonts w:ascii="Times New Roman"/>
          <w:b w:val="false"/>
          <w:i w:val="false"/>
          <w:color w:val="000000"/>
          <w:sz w:val="28"/>
        </w:rPr>
        <w:t>
      Дайындалған аутологиялық қан және оның компонентетрін сақтау мерзімі қан алу жүйелері өңдірушілерінің нұсқаулығына сәйкес консервілейтін ерітіндінің құрамына байланысты белгіленеді.</w:t>
      </w:r>
    </w:p>
    <w:p>
      <w:pPr>
        <w:spacing w:after="0"/>
        <w:ind w:left="0"/>
        <w:jc w:val="both"/>
      </w:pPr>
      <w:r>
        <w:rPr>
          <w:rFonts w:ascii="Times New Roman"/>
          <w:b w:val="false"/>
          <w:i w:val="false"/>
          <w:color w:val="000000"/>
          <w:sz w:val="28"/>
        </w:rPr>
        <w:t>
      Басқарылатын гемодиллюция уақытында дайындалған жаңа алынған аутоқан операциялық емдеу уақытында немесе одан кейін бірден пайдаланылады және 12 сағаттан артық сақтауға жатпайды.</w:t>
      </w:r>
    </w:p>
    <w:bookmarkStart w:name="z218" w:id="210"/>
    <w:p>
      <w:pPr>
        <w:spacing w:after="0"/>
        <w:ind w:left="0"/>
        <w:jc w:val="both"/>
      </w:pPr>
      <w:r>
        <w:rPr>
          <w:rFonts w:ascii="Times New Roman"/>
          <w:b w:val="false"/>
          <w:i w:val="false"/>
          <w:color w:val="000000"/>
          <w:sz w:val="28"/>
        </w:rPr>
        <w:t>
      46. Эритроциттердің реинфузиясы аутогемотрансфузияның бір түрі болып табылады және пациентке жара немесе ұйыма қуысына (құрсақ, кеуде) құйылған және ол жерде 8 сағаттан аспайтын уақыт болған, өзінің жуылған эритроциттерін құюды білдіреді.</w:t>
      </w:r>
    </w:p>
    <w:bookmarkEnd w:id="210"/>
    <w:bookmarkStart w:name="z219" w:id="211"/>
    <w:p>
      <w:pPr>
        <w:spacing w:after="0"/>
        <w:ind w:left="0"/>
        <w:jc w:val="both"/>
      </w:pPr>
      <w:r>
        <w:rPr>
          <w:rFonts w:ascii="Times New Roman"/>
          <w:b w:val="false"/>
          <w:i w:val="false"/>
          <w:color w:val="000000"/>
          <w:sz w:val="28"/>
        </w:rPr>
        <w:t>
      47. Реинфузияны аппараттық (Cell Saver типтес аппараты) әдіспен ғана жүргізіледі.</w:t>
      </w:r>
    </w:p>
    <w:bookmarkEnd w:id="211"/>
    <w:bookmarkStart w:name="z220" w:id="212"/>
    <w:p>
      <w:pPr>
        <w:spacing w:after="0"/>
        <w:ind w:left="0"/>
        <w:jc w:val="both"/>
      </w:pPr>
      <w:r>
        <w:rPr>
          <w:rFonts w:ascii="Times New Roman"/>
          <w:b w:val="false"/>
          <w:i w:val="false"/>
          <w:color w:val="000000"/>
          <w:sz w:val="28"/>
        </w:rPr>
        <w:t>
      48. Пациенттен медициналық картаға жазылатын аутологиялық қанды дайындау туралы ақпараттандырылған келісім алынады.</w:t>
      </w:r>
    </w:p>
    <w:bookmarkEnd w:id="212"/>
    <w:p>
      <w:pPr>
        <w:spacing w:after="0"/>
        <w:ind w:left="0"/>
        <w:jc w:val="both"/>
      </w:pPr>
      <w:r>
        <w:rPr>
          <w:rFonts w:ascii="Times New Roman"/>
          <w:b w:val="false"/>
          <w:i w:val="false"/>
          <w:color w:val="000000"/>
          <w:sz w:val="28"/>
        </w:rPr>
        <w:t>
      Пациент донация шарасының ерекшеліктері, сондай-ақ донация кезінде болжамды жанама реакциялар туралы хабардар етіледі.</w:t>
      </w:r>
    </w:p>
    <w:p>
      <w:pPr>
        <w:spacing w:after="0"/>
        <w:ind w:left="0"/>
        <w:jc w:val="both"/>
      </w:pPr>
      <w:r>
        <w:rPr>
          <w:rFonts w:ascii="Times New Roman"/>
          <w:b w:val="false"/>
          <w:i w:val="false"/>
          <w:color w:val="000000"/>
          <w:sz w:val="28"/>
        </w:rPr>
        <w:t>
      Аутологиялық қанға тестілеу жүргізілмейді.</w:t>
      </w:r>
    </w:p>
    <w:p>
      <w:pPr>
        <w:spacing w:after="0"/>
        <w:ind w:left="0"/>
        <w:jc w:val="both"/>
      </w:pPr>
      <w:r>
        <w:rPr>
          <w:rFonts w:ascii="Times New Roman"/>
          <w:b w:val="false"/>
          <w:i w:val="false"/>
          <w:color w:val="000000"/>
          <w:sz w:val="28"/>
        </w:rPr>
        <w:t>
      Аутологикалық қанды таңбалау кезінде заттаңбада "аутогемотрансфузия үшін" деген сөздері жазылады.</w:t>
      </w:r>
    </w:p>
    <w:bookmarkStart w:name="z221" w:id="213"/>
    <w:p>
      <w:pPr>
        <w:spacing w:after="0"/>
        <w:ind w:left="0"/>
        <w:jc w:val="both"/>
      </w:pPr>
      <w:r>
        <w:rPr>
          <w:rFonts w:ascii="Times New Roman"/>
          <w:b w:val="false"/>
          <w:i w:val="false"/>
          <w:color w:val="000000"/>
          <w:sz w:val="28"/>
        </w:rPr>
        <w:t>
      49. Жасына қарай нақты шектеудің жоғарғы шекарасының жоқтығы аутодонорлар үшін ерекшелік болып табылады. Төменгі және жоғарғы жас шегі пациент денесінің дамуына және соматикалық жағдайына қарай анықталады.</w:t>
      </w:r>
    </w:p>
    <w:bookmarkEnd w:id="213"/>
    <w:p>
      <w:pPr>
        <w:spacing w:after="0"/>
        <w:ind w:left="0"/>
        <w:jc w:val="both"/>
      </w:pPr>
      <w:r>
        <w:rPr>
          <w:rFonts w:ascii="Times New Roman"/>
          <w:b w:val="false"/>
          <w:i w:val="false"/>
          <w:color w:val="000000"/>
          <w:sz w:val="28"/>
        </w:rPr>
        <w:t>
      Әрбір нақты жағдайда аутодонацияның мүмкіндігі туралы шешім емдеуші дәрігер және трансфузиолог ұйғарымының негізінде пациенттің немесе оның заңды өкілдерінің пікірін есепке ала отырып, шығарылады.</w:t>
      </w:r>
    </w:p>
    <w:bookmarkStart w:name="z222" w:id="214"/>
    <w:p>
      <w:pPr>
        <w:spacing w:after="0"/>
        <w:ind w:left="0"/>
        <w:jc w:val="both"/>
      </w:pPr>
      <w:r>
        <w:rPr>
          <w:rFonts w:ascii="Times New Roman"/>
          <w:b w:val="false"/>
          <w:i w:val="false"/>
          <w:color w:val="000000"/>
          <w:sz w:val="28"/>
        </w:rPr>
        <w:t>
      50. Дене салмағы 50 киллограммнан (бұдан әрі - кг) артық адамдар үшін аутодонорлық мақсатында бір рет қанды донациялаудың көлемі 450 мл аспайды, ал дене салмағы 50 кг-нан аз адамдар үшін қанды донациялаудың көлемі – 8 мл/кг дене салмағынан артық емес.</w:t>
      </w:r>
    </w:p>
    <w:bookmarkEnd w:id="214"/>
    <w:p>
      <w:pPr>
        <w:spacing w:after="0"/>
        <w:ind w:left="0"/>
        <w:jc w:val="both"/>
      </w:pPr>
      <w:r>
        <w:rPr>
          <w:rFonts w:ascii="Times New Roman"/>
          <w:b w:val="false"/>
          <w:i w:val="false"/>
          <w:color w:val="000000"/>
          <w:sz w:val="28"/>
        </w:rPr>
        <w:t>
      Дене салмағы 30 кг-нан аз адамдар терапиялық аутодонорлыққа жіберілмейді.</w:t>
      </w:r>
    </w:p>
    <w:p>
      <w:pPr>
        <w:spacing w:after="0"/>
        <w:ind w:left="0"/>
        <w:jc w:val="both"/>
      </w:pPr>
      <w:r>
        <w:rPr>
          <w:rFonts w:ascii="Times New Roman"/>
          <w:b w:val="false"/>
          <w:i w:val="false"/>
          <w:color w:val="000000"/>
          <w:sz w:val="28"/>
        </w:rPr>
        <w:t>
      Антикоагулянтты ерітіндінің мөлшері эксфузияланатын қанның мөлшеріне қарай пропорционалды түрде азаяды.</w:t>
      </w:r>
    </w:p>
    <w:p>
      <w:pPr>
        <w:spacing w:after="0"/>
        <w:ind w:left="0"/>
        <w:jc w:val="both"/>
      </w:pPr>
      <w:r>
        <w:rPr>
          <w:rFonts w:ascii="Times New Roman"/>
          <w:b w:val="false"/>
          <w:i w:val="false"/>
          <w:color w:val="000000"/>
          <w:sz w:val="28"/>
        </w:rPr>
        <w:t>
      Аутодонорлыққа әрбір донацияның алдында гемоглобин деңгейі 110 г/л-ден төмен емес, гематокрит деңгейі – 33%-дан аз емес тұлғалар қатыстыралады.</w:t>
      </w:r>
    </w:p>
    <w:bookmarkStart w:name="z223" w:id="215"/>
    <w:p>
      <w:pPr>
        <w:spacing w:after="0"/>
        <w:ind w:left="0"/>
        <w:jc w:val="both"/>
      </w:pPr>
      <w:r>
        <w:rPr>
          <w:rFonts w:ascii="Times New Roman"/>
          <w:b w:val="false"/>
          <w:i w:val="false"/>
          <w:color w:val="000000"/>
          <w:sz w:val="28"/>
        </w:rPr>
        <w:t>
      51. Қанды аутологиялық донациялаудың жиілігін емдеуші дәрігер және трансфузиолог анықтайды. Плазма көлемі және жалпы ақуыз бен альбумин деңгейін қалпына келтіру үшін 72 сағат керек болғандықтан, жоспарлы операция алдындағы қанның соңғы донациясы үш тәулік бұрын жасалады.</w:t>
      </w:r>
    </w:p>
    <w:bookmarkEnd w:id="215"/>
    <w:bookmarkStart w:name="z224" w:id="216"/>
    <w:p>
      <w:pPr>
        <w:spacing w:after="0"/>
        <w:ind w:left="0"/>
        <w:jc w:val="both"/>
      </w:pPr>
      <w:r>
        <w:rPr>
          <w:rFonts w:ascii="Times New Roman"/>
          <w:b w:val="false"/>
          <w:i w:val="false"/>
          <w:color w:val="000000"/>
          <w:sz w:val="28"/>
        </w:rPr>
        <w:t>
      52. Аутодонорлыққа кез келген белгіленген инфекция ошағы (алдын ала санация жасау қажет) немесе бактериемиясы анықталған адамдар, сондай-ақ, тұрақты емес стенокардия, қолқа стенозы, орақпішінді жасушалы анемия, тромбоцитопения (тромбоциттер саны 180х109/л төмен) жағдайлары бар болғанда қатыстырылмайды.</w:t>
      </w:r>
    </w:p>
    <w:bookmarkEnd w:id="216"/>
    <w:bookmarkStart w:name="z225" w:id="217"/>
    <w:p>
      <w:pPr>
        <w:spacing w:after="0"/>
        <w:ind w:left="0"/>
        <w:jc w:val="both"/>
      </w:pPr>
      <w:r>
        <w:rPr>
          <w:rFonts w:ascii="Times New Roman"/>
          <w:b w:val="false"/>
          <w:i w:val="false"/>
          <w:color w:val="000000"/>
          <w:sz w:val="28"/>
        </w:rPr>
        <w:t>
      53. Өз қажетілігі үшін дені сау адамдардың шарт негізінде аутологиялық қан және оның компоненттерін дайындау оның айрықша түрі болып табылады.</w:t>
      </w:r>
    </w:p>
    <w:bookmarkEnd w:id="217"/>
    <w:p>
      <w:pPr>
        <w:spacing w:after="0"/>
        <w:ind w:left="0"/>
        <w:jc w:val="both"/>
      </w:pPr>
      <w:r>
        <w:rPr>
          <w:rFonts w:ascii="Times New Roman"/>
          <w:b w:val="false"/>
          <w:i w:val="false"/>
          <w:color w:val="000000"/>
          <w:sz w:val="28"/>
        </w:rPr>
        <w:t>
      Аутологиялық қанды дайындау қанды және оның компоненттерін дайындау, сапасын бақылау, өңдеу, сақтау, өткізу қағидаларына сәйкес жүзеге асырылады.</w:t>
      </w:r>
    </w:p>
    <w:p>
      <w:pPr>
        <w:spacing w:after="0"/>
        <w:ind w:left="0"/>
        <w:jc w:val="both"/>
      </w:pPr>
      <w:r>
        <w:rPr>
          <w:rFonts w:ascii="Times New Roman"/>
          <w:b w:val="false"/>
          <w:i w:val="false"/>
          <w:color w:val="000000"/>
          <w:sz w:val="28"/>
        </w:rPr>
        <w:t xml:space="preserve">
      Аутологиялық қан компоненттерін сақтау мерзімі өткеннен кейін, аутодонор тарапынан сақтау мерзімі аяқтаулудан бұрын ауызша немесе жазбаша айтылған ерекше нұсқамалары жоқ боған кезде аутоқанның барлық дайындалған компоненттері № 357 </w:t>
      </w:r>
      <w:r>
        <w:rPr>
          <w:rFonts w:ascii="Times New Roman"/>
          <w:b w:val="false"/>
          <w:i w:val="false"/>
          <w:color w:val="000000"/>
          <w:sz w:val="28"/>
        </w:rPr>
        <w:t>бұйрығына</w:t>
      </w:r>
      <w:r>
        <w:rPr>
          <w:rFonts w:ascii="Times New Roman"/>
          <w:b w:val="false"/>
          <w:i w:val="false"/>
          <w:color w:val="000000"/>
          <w:sz w:val="28"/>
        </w:rPr>
        <w:t xml:space="preserve"> сәйкес жойылады. </w:t>
      </w:r>
    </w:p>
    <w:bookmarkStart w:name="z226" w:id="218"/>
    <w:p>
      <w:pPr>
        <w:spacing w:after="0"/>
        <w:ind w:left="0"/>
        <w:jc w:val="both"/>
      </w:pPr>
      <w:r>
        <w:rPr>
          <w:rFonts w:ascii="Times New Roman"/>
          <w:b w:val="false"/>
          <w:i w:val="false"/>
          <w:color w:val="000000"/>
          <w:sz w:val="28"/>
        </w:rPr>
        <w:t>
      54. Жіті жаппай қансырау, геморрагиялық синдромы бар пациенттерді емдеуде немесе олардың өршу қаупі туындаған кезде пациент денесін дене қызуын кемінде 36</w:t>
      </w:r>
      <w:r>
        <w:rPr>
          <w:rFonts w:ascii="Times New Roman"/>
          <w:b w:val="false"/>
          <w:i w:val="false"/>
          <w:color w:val="000000"/>
          <w:vertAlign w:val="superscript"/>
        </w:rPr>
        <w:t>0</w:t>
      </w:r>
      <w:r>
        <w:rPr>
          <w:rFonts w:ascii="Times New Roman"/>
          <w:b w:val="false"/>
          <w:i w:val="false"/>
          <w:color w:val="000000"/>
          <w:sz w:val="28"/>
        </w:rPr>
        <w:t>С температурада, операциялық бөлмеде немесе қарқынды терапия палатасында ауа температурасы кемінде +25</w:t>
      </w:r>
      <w:r>
        <w:rPr>
          <w:rFonts w:ascii="Times New Roman"/>
          <w:b w:val="false"/>
          <w:i w:val="false"/>
          <w:color w:val="000000"/>
          <w:vertAlign w:val="superscript"/>
        </w:rPr>
        <w:t>0</w:t>
      </w:r>
      <w:r>
        <w:rPr>
          <w:rFonts w:ascii="Times New Roman"/>
          <w:b w:val="false"/>
          <w:i w:val="false"/>
          <w:color w:val="000000"/>
          <w:sz w:val="28"/>
        </w:rPr>
        <w:t>С және енгізілетін ерітінділердің температурасын +30</w:t>
      </w:r>
      <w:r>
        <w:rPr>
          <w:rFonts w:ascii="Times New Roman"/>
          <w:b w:val="false"/>
          <w:i w:val="false"/>
          <w:color w:val="000000"/>
          <w:vertAlign w:val="superscript"/>
        </w:rPr>
        <w:t>0</w:t>
      </w:r>
      <w:r>
        <w:rPr>
          <w:rFonts w:ascii="Times New Roman"/>
          <w:b w:val="false"/>
          <w:i w:val="false"/>
          <w:color w:val="000000"/>
          <w:sz w:val="28"/>
        </w:rPr>
        <w:t>С-тан +36</w:t>
      </w:r>
      <w:r>
        <w:rPr>
          <w:rFonts w:ascii="Times New Roman"/>
          <w:b w:val="false"/>
          <w:i w:val="false"/>
          <w:color w:val="000000"/>
          <w:vertAlign w:val="superscript"/>
        </w:rPr>
        <w:t>0</w:t>
      </w:r>
      <w:r>
        <w:rPr>
          <w:rFonts w:ascii="Times New Roman"/>
          <w:b w:val="false"/>
          <w:i w:val="false"/>
          <w:color w:val="000000"/>
          <w:sz w:val="28"/>
        </w:rPr>
        <w:t>С-қа дейін сақтау мақсатында жылыту жүйелерін пайдалана отырып, қыздыру қамтамасыз етіледі.</w:t>
      </w:r>
    </w:p>
    <w:bookmarkEnd w:id="218"/>
    <w:bookmarkStart w:name="z227" w:id="219"/>
    <w:p>
      <w:pPr>
        <w:spacing w:after="0"/>
        <w:ind w:left="0"/>
        <w:jc w:val="both"/>
      </w:pPr>
      <w:r>
        <w:rPr>
          <w:rFonts w:ascii="Times New Roman"/>
          <w:b w:val="false"/>
          <w:i w:val="false"/>
          <w:color w:val="000000"/>
          <w:sz w:val="28"/>
        </w:rPr>
        <w:t xml:space="preserve">
      55. Құрамында эритроциттер бар қан компоненттерін құюдың баламасы ретінде өндірушінің нұсқаулығына сәйкес мынадай дәрілік препараттар пайдаланады: </w:t>
      </w:r>
    </w:p>
    <w:bookmarkEnd w:id="219"/>
    <w:p>
      <w:pPr>
        <w:spacing w:after="0"/>
        <w:ind w:left="0"/>
        <w:jc w:val="both"/>
      </w:pPr>
      <w:r>
        <w:rPr>
          <w:rFonts w:ascii="Times New Roman"/>
          <w:b w:val="false"/>
          <w:i w:val="false"/>
          <w:color w:val="000000"/>
          <w:sz w:val="28"/>
        </w:rPr>
        <w:t>
      1) операция алдындағы және операциядан кейінгі кезеңде гемоглобин деңгейін түзету үшін эритропоэз ширықтырушылары және темір препараттары;</w:t>
      </w:r>
    </w:p>
    <w:p>
      <w:pPr>
        <w:spacing w:after="0"/>
        <w:ind w:left="0"/>
        <w:jc w:val="both"/>
      </w:pPr>
      <w:r>
        <w:rPr>
          <w:rFonts w:ascii="Times New Roman"/>
          <w:b w:val="false"/>
          <w:i w:val="false"/>
          <w:color w:val="000000"/>
          <w:sz w:val="28"/>
        </w:rPr>
        <w:t>
      2) нейтропения кезінде лейкопоэз ширықтырушылары;</w:t>
      </w:r>
    </w:p>
    <w:p>
      <w:pPr>
        <w:spacing w:after="0"/>
        <w:ind w:left="0"/>
        <w:jc w:val="both"/>
      </w:pPr>
      <w:r>
        <w:rPr>
          <w:rFonts w:ascii="Times New Roman"/>
          <w:b w:val="false"/>
          <w:i w:val="false"/>
          <w:color w:val="000000"/>
          <w:sz w:val="28"/>
        </w:rPr>
        <w:t>
      3) кагуляциялық гемостаз К-тәуелді факторларының синтезін қалыпқа келтіру үшін К витаминін, протромбин кешені факторларының препараттары операция алдындағы және операциядан кейінгі кезеңде пайдаланылады.</w:t>
      </w:r>
    </w:p>
    <w:p>
      <w:pPr>
        <w:spacing w:after="0"/>
        <w:ind w:left="0"/>
        <w:jc w:val="both"/>
      </w:pPr>
      <w:r>
        <w:rPr>
          <w:rFonts w:ascii="Times New Roman"/>
          <w:b w:val="false"/>
          <w:i w:val="false"/>
          <w:color w:val="000000"/>
          <w:sz w:val="28"/>
        </w:rPr>
        <w:t>
      Нәрестелердің геморрагиялық ауруын профилактикалау және коагулопатияны емдеу үшін нәрестелерге К витаминін ауыз арқылы енгізу тағайындалады.</w:t>
      </w:r>
    </w:p>
    <w:bookmarkStart w:name="z228" w:id="220"/>
    <w:p>
      <w:pPr>
        <w:spacing w:after="0"/>
        <w:ind w:left="0"/>
        <w:jc w:val="both"/>
      </w:pPr>
      <w:r>
        <w:rPr>
          <w:rFonts w:ascii="Times New Roman"/>
          <w:b w:val="false"/>
          <w:i w:val="false"/>
          <w:color w:val="000000"/>
          <w:sz w:val="28"/>
        </w:rPr>
        <w:t>
      56. Плазмалық қан компоненттерін құюдың баламасы ретінде өңдіруші нұсқаулығына сәйкес мынадай дәрілік препараттар қолданылады:</w:t>
      </w:r>
    </w:p>
    <w:bookmarkEnd w:id="220"/>
    <w:p>
      <w:pPr>
        <w:spacing w:after="0"/>
        <w:ind w:left="0"/>
        <w:jc w:val="both"/>
      </w:pPr>
      <w:r>
        <w:rPr>
          <w:rFonts w:ascii="Times New Roman"/>
          <w:b w:val="false"/>
          <w:i w:val="false"/>
          <w:color w:val="000000"/>
          <w:sz w:val="28"/>
        </w:rPr>
        <w:t>
      1) (О</w:t>
      </w:r>
      <w:r>
        <w:rPr>
          <w:rFonts w:ascii="Times New Roman"/>
          <w:b w:val="false"/>
          <w:i w:val="false"/>
          <w:color w:val="000000"/>
          <w:vertAlign w:val="subscript"/>
        </w:rPr>
        <w:t>2</w:t>
      </w:r>
      <w:r>
        <w:rPr>
          <w:rFonts w:ascii="Times New Roman"/>
          <w:b w:val="false"/>
          <w:i w:val="false"/>
          <w:color w:val="000000"/>
          <w:sz w:val="28"/>
        </w:rPr>
        <w:t>) оттегінің және (СО</w:t>
      </w:r>
      <w:r>
        <w:rPr>
          <w:rFonts w:ascii="Times New Roman"/>
          <w:b w:val="false"/>
          <w:i w:val="false"/>
          <w:color w:val="000000"/>
          <w:vertAlign w:val="subscript"/>
        </w:rPr>
        <w:t>2</w:t>
      </w:r>
      <w:r>
        <w:rPr>
          <w:rFonts w:ascii="Times New Roman"/>
          <w:b w:val="false"/>
          <w:i w:val="false"/>
          <w:color w:val="000000"/>
          <w:sz w:val="28"/>
        </w:rPr>
        <w:t>) көмірқышқыл газдың тасымалын қамтамасыз ететін газ тасымалдау функциясы бар қан алмастырғыштар;</w:t>
      </w:r>
    </w:p>
    <w:p>
      <w:pPr>
        <w:spacing w:after="0"/>
        <w:ind w:left="0"/>
        <w:jc w:val="both"/>
      </w:pPr>
      <w:r>
        <w:rPr>
          <w:rFonts w:ascii="Times New Roman"/>
          <w:b w:val="false"/>
          <w:i w:val="false"/>
          <w:color w:val="000000"/>
          <w:sz w:val="28"/>
        </w:rPr>
        <w:t>
      2) коагуляциялық гемостаздың плазмалық немесе рекомбинантты факторлары.</w:t>
      </w:r>
    </w:p>
    <w:bookmarkStart w:name="z229" w:id="221"/>
    <w:p>
      <w:pPr>
        <w:spacing w:after="0"/>
        <w:ind w:left="0"/>
        <w:jc w:val="left"/>
      </w:pPr>
      <w:r>
        <w:rPr>
          <w:rFonts w:ascii="Times New Roman"/>
          <w:b/>
          <w:i w:val="false"/>
          <w:color w:val="000000"/>
        </w:rPr>
        <w:t xml:space="preserve"> 3-тарау. Қанды және оның компоненттері мен препараттарын құюды негіздеу және ресімдеу тәртібі</w:t>
      </w:r>
    </w:p>
    <w:bookmarkEnd w:id="221"/>
    <w:bookmarkStart w:name="z230" w:id="222"/>
    <w:p>
      <w:pPr>
        <w:spacing w:after="0"/>
        <w:ind w:left="0"/>
        <w:jc w:val="both"/>
      </w:pPr>
      <w:r>
        <w:rPr>
          <w:rFonts w:ascii="Times New Roman"/>
          <w:b w:val="false"/>
          <w:i w:val="false"/>
          <w:color w:val="000000"/>
          <w:sz w:val="28"/>
        </w:rPr>
        <w:t>
      57. МҰ-да реципиенттерді иммундық гематологиялық тексеріп-қарау осы Қағидаларға сәйкес жүзеге асырылады.</w:t>
      </w:r>
    </w:p>
    <w:bookmarkEnd w:id="222"/>
    <w:p>
      <w:pPr>
        <w:spacing w:after="0"/>
        <w:ind w:left="0"/>
        <w:jc w:val="both"/>
      </w:pPr>
      <w:r>
        <w:rPr>
          <w:rFonts w:ascii="Times New Roman"/>
          <w:b w:val="false"/>
          <w:i w:val="false"/>
          <w:color w:val="000000"/>
          <w:sz w:val="28"/>
        </w:rPr>
        <w:t>
      Зерттеу нәтижесі бар бланк медициналық картаға титул парағының ішкі жағына жапсырылады.</w:t>
      </w:r>
    </w:p>
    <w:p>
      <w:pPr>
        <w:spacing w:after="0"/>
        <w:ind w:left="0"/>
        <w:jc w:val="both"/>
      </w:pPr>
      <w:r>
        <w:rPr>
          <w:rFonts w:ascii="Times New Roman"/>
          <w:b w:val="false"/>
          <w:i w:val="false"/>
          <w:color w:val="000000"/>
          <w:sz w:val="28"/>
        </w:rPr>
        <w:t>
      Емдеуші дәрігер зерттеу нәтижесінің деректерін медициналық картаның сыртқы бетіне көшіріп жазады және қолын қойып растайды.</w:t>
      </w:r>
    </w:p>
    <w:bookmarkStart w:name="z231" w:id="223"/>
    <w:p>
      <w:pPr>
        <w:spacing w:after="0"/>
        <w:ind w:left="0"/>
        <w:jc w:val="both"/>
      </w:pPr>
      <w:r>
        <w:rPr>
          <w:rFonts w:ascii="Times New Roman"/>
          <w:b w:val="false"/>
          <w:i w:val="false"/>
          <w:color w:val="000000"/>
          <w:sz w:val="28"/>
        </w:rPr>
        <w:t xml:space="preserve">
      58. Пациент шұғыл тәртіппен түскен жағдайда және құюды жүргізу қажет болған кезде АВО жүйесі бойынша қан тобы және резус тиістілігі топтық және резус тиістілікті мамандандырылған қызметінің растауымен емдеуші немесе кезекші дәрігер анықтайды. </w:t>
      </w:r>
    </w:p>
    <w:bookmarkEnd w:id="223"/>
    <w:p>
      <w:pPr>
        <w:spacing w:after="0"/>
        <w:ind w:left="0"/>
        <w:jc w:val="both"/>
      </w:pPr>
      <w:r>
        <w:rPr>
          <w:rFonts w:ascii="Times New Roman"/>
          <w:b w:val="false"/>
          <w:i w:val="false"/>
          <w:color w:val="000000"/>
          <w:sz w:val="28"/>
        </w:rPr>
        <w:t>
      Топтық және резус тиістілікті растауға арналған қан реципиенттен құюдан бұрын алынады және тоңазытқышта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bookmarkStart w:name="z232" w:id="224"/>
    <w:p>
      <w:pPr>
        <w:spacing w:after="0"/>
        <w:ind w:left="0"/>
        <w:jc w:val="both"/>
      </w:pPr>
      <w:r>
        <w:rPr>
          <w:rFonts w:ascii="Times New Roman"/>
          <w:b w:val="false"/>
          <w:i w:val="false"/>
          <w:color w:val="000000"/>
          <w:sz w:val="28"/>
        </w:rPr>
        <w:t>
      59. Қан тобы және резус тиістілігі туралы деректерді медициналық картаның титул парағына өзге құжаттар мен көздерден алып жапсыру, сондай-ақ емделуге жатқызудан бұрын жасалған топтық және резус тиістілікті растау ретіндегі зерттеу нәтижелерін қабылдау жүргізілмейді.</w:t>
      </w:r>
    </w:p>
    <w:bookmarkEnd w:id="224"/>
    <w:bookmarkStart w:name="z233" w:id="225"/>
    <w:p>
      <w:pPr>
        <w:spacing w:after="0"/>
        <w:ind w:left="0"/>
        <w:jc w:val="both"/>
      </w:pPr>
      <w:r>
        <w:rPr>
          <w:rFonts w:ascii="Times New Roman"/>
          <w:b w:val="false"/>
          <w:i w:val="false"/>
          <w:color w:val="000000"/>
          <w:sz w:val="28"/>
        </w:rPr>
        <w:t>
      60. Қан компоненттерінің құюдың алдында реципиент АИТВ, В және С гепатиттері трансмиссиялық инфекциялар маркерлеріне тексеріледі, ал емдеу аяқталғаннан кейін шығару эпикризінде АИТВ-ға, В және С гепатиттеріне тұрғылықты жері бойынша қайта тексеріп-қараудың қажеттігі көрсетіледі.</w:t>
      </w:r>
    </w:p>
    <w:bookmarkEnd w:id="225"/>
    <w:p>
      <w:pPr>
        <w:spacing w:after="0"/>
        <w:ind w:left="0"/>
        <w:jc w:val="both"/>
      </w:pPr>
      <w:r>
        <w:rPr>
          <w:rFonts w:ascii="Times New Roman"/>
          <w:b w:val="false"/>
          <w:i w:val="false"/>
          <w:color w:val="000000"/>
          <w:sz w:val="28"/>
        </w:rPr>
        <w:t xml:space="preserve">
      Реципиентті АИТВ антиденелеріне қайта тексеру мерзімдері Кодекстің 115-бабының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бекітілетін Қағидаларға сәйкес АИТВ-инфекциясын зертханалық диагностикалау алгоритмімен белгіленеді. </w:t>
      </w:r>
    </w:p>
    <w:p>
      <w:pPr>
        <w:spacing w:after="0"/>
        <w:ind w:left="0"/>
        <w:jc w:val="both"/>
      </w:pPr>
      <w:r>
        <w:rPr>
          <w:rFonts w:ascii="Times New Roman"/>
          <w:b w:val="false"/>
          <w:i w:val="false"/>
          <w:color w:val="000000"/>
          <w:sz w:val="28"/>
        </w:rPr>
        <w:t>
      Реципиентті В және С гепатиттеріне зерттеу соңғы трансфузиядан соң 6 айдан кейін жүзеге асырылады.</w:t>
      </w:r>
    </w:p>
    <w:p>
      <w:pPr>
        <w:spacing w:after="0"/>
        <w:ind w:left="0"/>
        <w:jc w:val="both"/>
      </w:pPr>
      <w:r>
        <w:rPr>
          <w:rFonts w:ascii="Times New Roman"/>
          <w:b w:val="false"/>
          <w:i w:val="false"/>
          <w:color w:val="000000"/>
          <w:sz w:val="28"/>
        </w:rPr>
        <w:t>
      Сәбилер мен бір жасқа дейінгі балаларды АИТВ, В және С гепатиттеріне зерттеу ананы жоғарыда аталған инфекциялар маркерлеріне тексеруді есепке ала отырып, жүргізіледі.</w:t>
      </w:r>
    </w:p>
    <w:p>
      <w:pPr>
        <w:spacing w:after="0"/>
        <w:ind w:left="0"/>
        <w:jc w:val="both"/>
      </w:pPr>
      <w:r>
        <w:rPr>
          <w:rFonts w:ascii="Times New Roman"/>
          <w:b w:val="false"/>
          <w:i w:val="false"/>
          <w:color w:val="000000"/>
          <w:sz w:val="28"/>
        </w:rPr>
        <w:t>
      Реципиент қанының үлгілерін трансфузиядан бұрын және одан кейін трансмиссиялық инфекциялар маркерлерінің бар-жоғына зертханалық зерттеу жабық үлгідегі автоматты талдауыштарда иммунологиялық және молекулалық-биологиялық әдістер арқылы жүргізіледі.</w:t>
      </w:r>
    </w:p>
    <w:bookmarkStart w:name="z234" w:id="226"/>
    <w:p>
      <w:pPr>
        <w:spacing w:after="0"/>
        <w:ind w:left="0"/>
        <w:jc w:val="both"/>
      </w:pPr>
      <w:r>
        <w:rPr>
          <w:rFonts w:ascii="Times New Roman"/>
          <w:b w:val="false"/>
          <w:i w:val="false"/>
          <w:color w:val="000000"/>
          <w:sz w:val="28"/>
        </w:rPr>
        <w:t>
      61. Пациенттің медициналық картасына трансфузиялық терапия басталмастан бұрын трансфузиялық және акушерлік анамнезге қатысты мынадай мәліметтер енгізіледі:</w:t>
      </w:r>
    </w:p>
    <w:bookmarkEnd w:id="226"/>
    <w:p>
      <w:pPr>
        <w:spacing w:after="0"/>
        <w:ind w:left="0"/>
        <w:jc w:val="both"/>
      </w:pPr>
      <w:r>
        <w:rPr>
          <w:rFonts w:ascii="Times New Roman"/>
          <w:b w:val="false"/>
          <w:i w:val="false"/>
          <w:color w:val="000000"/>
          <w:sz w:val="28"/>
        </w:rPr>
        <w:t>
      1) бұрын қан құю болды ма, қашан және немен байланысты;</w:t>
      </w:r>
    </w:p>
    <w:p>
      <w:pPr>
        <w:spacing w:after="0"/>
        <w:ind w:left="0"/>
        <w:jc w:val="both"/>
      </w:pPr>
      <w:r>
        <w:rPr>
          <w:rFonts w:ascii="Times New Roman"/>
          <w:b w:val="false"/>
          <w:i w:val="false"/>
          <w:color w:val="000000"/>
          <w:sz w:val="28"/>
        </w:rPr>
        <w:t>
      2) трансфузиядан кейінгі асқынулар, баланың гемолиздік аурумен туылуымен аяқталған жүктіліктер болды ма.</w:t>
      </w:r>
    </w:p>
    <w:bookmarkStart w:name="z235" w:id="227"/>
    <w:p>
      <w:pPr>
        <w:spacing w:after="0"/>
        <w:ind w:left="0"/>
        <w:jc w:val="both"/>
      </w:pPr>
      <w:r>
        <w:rPr>
          <w:rFonts w:ascii="Times New Roman"/>
          <w:b w:val="false"/>
          <w:i w:val="false"/>
          <w:color w:val="000000"/>
          <w:sz w:val="28"/>
        </w:rPr>
        <w:t xml:space="preserve">
      62. Құюды жүргізудің алдында донорлық қан компоненттерін және (немесе) препараттарын құюға № 907 </w:t>
      </w:r>
      <w:r>
        <w:rPr>
          <w:rFonts w:ascii="Times New Roman"/>
          <w:b w:val="false"/>
          <w:i w:val="false"/>
          <w:color w:val="000000"/>
          <w:sz w:val="28"/>
        </w:rPr>
        <w:t>бұйрығымен</w:t>
      </w:r>
      <w:r>
        <w:rPr>
          <w:rFonts w:ascii="Times New Roman"/>
          <w:b w:val="false"/>
          <w:i w:val="false"/>
          <w:color w:val="000000"/>
          <w:sz w:val="28"/>
        </w:rPr>
        <w:t xml:space="preserve"> бекітілген № 003/е нысаны бойынша ақпараттандырылған ерікті келісімі (құюдан бас тарту) толтырылады.</w:t>
      </w:r>
    </w:p>
    <w:bookmarkEnd w:id="227"/>
    <w:p>
      <w:pPr>
        <w:spacing w:after="0"/>
        <w:ind w:left="0"/>
        <w:jc w:val="both"/>
      </w:pPr>
      <w:r>
        <w:rPr>
          <w:rFonts w:ascii="Times New Roman"/>
          <w:b w:val="false"/>
          <w:i w:val="false"/>
          <w:color w:val="000000"/>
          <w:sz w:val="28"/>
        </w:rPr>
        <w:t>
      Жоспарлы немесе шұғыл операциялық араласу қажет болған кезде ақпараттандырылған ерікті келісім немесе трансфузия жүргізуден бас тарту операциялық араласуға дейін рәсімделеді.</w:t>
      </w:r>
    </w:p>
    <w:p>
      <w:pPr>
        <w:spacing w:after="0"/>
        <w:ind w:left="0"/>
        <w:jc w:val="both"/>
      </w:pPr>
      <w:r>
        <w:rPr>
          <w:rFonts w:ascii="Times New Roman"/>
          <w:b w:val="false"/>
          <w:i w:val="false"/>
          <w:color w:val="000000"/>
          <w:sz w:val="28"/>
        </w:rPr>
        <w:t>
      Пациент немесе оның заңды өкілдері донорлық қан компоненттерін пайдаланған кезде күтілетін оң әсері, трансфузияның болжамды теріс салдары және емдеудің мүмкін болатын балама әдістері туралы хабардар етіледі.</w:t>
      </w:r>
    </w:p>
    <w:p>
      <w:pPr>
        <w:spacing w:after="0"/>
        <w:ind w:left="0"/>
        <w:jc w:val="both"/>
      </w:pPr>
      <w:r>
        <w:rPr>
          <w:rFonts w:ascii="Times New Roman"/>
          <w:b w:val="false"/>
          <w:i w:val="false"/>
          <w:color w:val="000000"/>
          <w:sz w:val="28"/>
        </w:rPr>
        <w:t>
      Шұғыл жағдайларда, көрсетілген тұлғалардың келісімін алу мүмкіндігі болмаған жағдайда құжатпен ресімделген шешімді дәрігерлік комиссия қабылдайды. Бұл ретте, қанша құю жоспарланғаны және қандай уақыттың ішінде орындалатыны да құжатталады.</w:t>
      </w:r>
    </w:p>
    <w:bookmarkStart w:name="z236" w:id="228"/>
    <w:p>
      <w:pPr>
        <w:spacing w:after="0"/>
        <w:ind w:left="0"/>
        <w:jc w:val="both"/>
      </w:pPr>
      <w:r>
        <w:rPr>
          <w:rFonts w:ascii="Times New Roman"/>
          <w:b w:val="false"/>
          <w:i w:val="false"/>
          <w:color w:val="000000"/>
          <w:sz w:val="28"/>
        </w:rPr>
        <w:t>
      63. Пациент (немесе оның заңды өкілдері) құюдан бас тартқан жағдайларда, бұл шешім құжатпен ресімделеді және емдеуші дәрігер мен бөлімше меңгерушісі құжатқа бұрыштама қояды.</w:t>
      </w:r>
    </w:p>
    <w:bookmarkEnd w:id="228"/>
    <w:bookmarkStart w:name="z237" w:id="229"/>
    <w:p>
      <w:pPr>
        <w:spacing w:after="0"/>
        <w:ind w:left="0"/>
        <w:jc w:val="both"/>
      </w:pPr>
      <w:r>
        <w:rPr>
          <w:rFonts w:ascii="Times New Roman"/>
          <w:b w:val="false"/>
          <w:i w:val="false"/>
          <w:color w:val="000000"/>
          <w:sz w:val="28"/>
        </w:rPr>
        <w:t xml:space="preserve">
      64. Пациент немесе оның заңды өкілдері құюдан үзілді-кесілді бас тартқан жағдайда дәрігерлер пациент өмірін сақтап қалу үшін барлық балама әдістерді пайдаланады. </w:t>
      </w:r>
    </w:p>
    <w:bookmarkEnd w:id="229"/>
    <w:bookmarkStart w:name="z238" w:id="230"/>
    <w:p>
      <w:pPr>
        <w:spacing w:after="0"/>
        <w:ind w:left="0"/>
        <w:jc w:val="both"/>
      </w:pPr>
      <w:r>
        <w:rPr>
          <w:rFonts w:ascii="Times New Roman"/>
          <w:b w:val="false"/>
          <w:i w:val="false"/>
          <w:color w:val="000000"/>
          <w:sz w:val="28"/>
        </w:rPr>
        <w:t>
      65. Трансфузияның қажеттілігі немесе оны кідірту туралы шешім осы Қағидалардың талаптарын және клиникалық және өзге де жағдайды ескере отырып, шығарылады.</w:t>
      </w:r>
    </w:p>
    <w:bookmarkEnd w:id="230"/>
    <w:bookmarkStart w:name="z239" w:id="231"/>
    <w:p>
      <w:pPr>
        <w:spacing w:after="0"/>
        <w:ind w:left="0"/>
        <w:jc w:val="both"/>
      </w:pPr>
      <w:r>
        <w:rPr>
          <w:rFonts w:ascii="Times New Roman"/>
          <w:b w:val="false"/>
          <w:i w:val="false"/>
          <w:color w:val="000000"/>
          <w:sz w:val="28"/>
        </w:rPr>
        <w:t xml:space="preserve">
      66. Құюды жүргізу туралы шешім қабылданғаннан кейін № 907 </w:t>
      </w:r>
      <w:r>
        <w:rPr>
          <w:rFonts w:ascii="Times New Roman"/>
          <w:b w:val="false"/>
          <w:i w:val="false"/>
          <w:color w:val="000000"/>
          <w:sz w:val="28"/>
        </w:rPr>
        <w:t>бұйрығымен</w:t>
      </w:r>
      <w:r>
        <w:rPr>
          <w:rFonts w:ascii="Times New Roman"/>
          <w:b w:val="false"/>
          <w:i w:val="false"/>
          <w:color w:val="000000"/>
          <w:sz w:val="28"/>
        </w:rPr>
        <w:t xml:space="preserve"> бекітілген № 003/е нысаны бойынша шешім қабылдау үшін негіз болған зертханалық және клиникалық деректерді көрсете отырып, "Трансфузия алдындағы эпикриз" медициналық картасы толтырылады, сондай-ақ қан компоненттерінің немесе препараттарының есептелген дозалары көрсетіледі.</w:t>
      </w:r>
    </w:p>
    <w:bookmarkEnd w:id="231"/>
    <w:bookmarkStart w:name="z240" w:id="232"/>
    <w:p>
      <w:pPr>
        <w:spacing w:after="0"/>
        <w:ind w:left="0"/>
        <w:jc w:val="both"/>
      </w:pPr>
      <w:r>
        <w:rPr>
          <w:rFonts w:ascii="Times New Roman"/>
          <w:b w:val="false"/>
          <w:i w:val="false"/>
          <w:color w:val="000000"/>
          <w:sz w:val="28"/>
        </w:rPr>
        <w:t xml:space="preserve">
      67. Биологиялық сынама уақытында, құю кезінде немесе одан кейін асқынулар дамыған жағдайда, реципиенттің жағдайын, өмірлік маңызды функциялар мониторингінің деректерін, емдеу әдістері мен емдеудің нәтижелілігін сипаттай отыра толық жазба (жазбалар) жасалынады. </w:t>
      </w:r>
    </w:p>
    <w:bookmarkEnd w:id="232"/>
    <w:p>
      <w:pPr>
        <w:spacing w:after="0"/>
        <w:ind w:left="0"/>
        <w:jc w:val="both"/>
      </w:pPr>
      <w:r>
        <w:rPr>
          <w:rFonts w:ascii="Times New Roman"/>
          <w:b w:val="false"/>
          <w:i w:val="false"/>
          <w:color w:val="000000"/>
          <w:sz w:val="28"/>
        </w:rPr>
        <w:t xml:space="preserve">
      Реципиенттің қаны мен несебіне шұғыл зертханалық бақылау жасалады. </w:t>
      </w:r>
    </w:p>
    <w:p>
      <w:pPr>
        <w:spacing w:after="0"/>
        <w:ind w:left="0"/>
        <w:jc w:val="both"/>
      </w:pPr>
      <w:r>
        <w:rPr>
          <w:rFonts w:ascii="Times New Roman"/>
          <w:b w:val="false"/>
          <w:i w:val="false"/>
          <w:color w:val="000000"/>
          <w:sz w:val="28"/>
        </w:rPr>
        <w:t>
      Реакция немесе асқыну дамыған қан немесе оның компоненті бар гемакон және реципиент асқыну дамығанға дейін 12 сағат ішінде алған қан немесе оның компонентінің қалдықтары бар гемакондар қан қызметі саласындағы қызметті жүзеге асыратын ұйымдар тергеуді аяқтағанға дейін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тоңазытқышта сақталады.</w:t>
      </w:r>
    </w:p>
    <w:bookmarkStart w:name="z241" w:id="233"/>
    <w:p>
      <w:pPr>
        <w:spacing w:after="0"/>
        <w:ind w:left="0"/>
        <w:jc w:val="left"/>
      </w:pPr>
      <w:r>
        <w:rPr>
          <w:rFonts w:ascii="Times New Roman"/>
          <w:b/>
          <w:i w:val="false"/>
          <w:color w:val="000000"/>
        </w:rPr>
        <w:t xml:space="preserve"> 4-тарау. Қан, оның компоненттері мен препараттарының жекеленген түрлерін құю тәртібі</w:t>
      </w:r>
    </w:p>
    <w:bookmarkEnd w:id="233"/>
    <w:bookmarkStart w:name="z242" w:id="234"/>
    <w:p>
      <w:pPr>
        <w:spacing w:after="0"/>
        <w:ind w:left="0"/>
        <w:jc w:val="left"/>
      </w:pPr>
      <w:r>
        <w:rPr>
          <w:rFonts w:ascii="Times New Roman"/>
          <w:b/>
          <w:i w:val="false"/>
          <w:color w:val="000000"/>
        </w:rPr>
        <w:t xml:space="preserve"> 1-параграф. Құрамында эритроциттер бар қан компоненттерін құю тәртібі</w:t>
      </w:r>
    </w:p>
    <w:bookmarkEnd w:id="234"/>
    <w:bookmarkStart w:name="z243" w:id="235"/>
    <w:p>
      <w:pPr>
        <w:spacing w:after="0"/>
        <w:ind w:left="0"/>
        <w:jc w:val="both"/>
      </w:pPr>
      <w:r>
        <w:rPr>
          <w:rFonts w:ascii="Times New Roman"/>
          <w:b w:val="false"/>
          <w:i w:val="false"/>
          <w:color w:val="000000"/>
          <w:sz w:val="28"/>
        </w:rPr>
        <w:t>
      68. Құрамында эритроциттер бар компоненттері қанның газдарын таратушылар функциясын атқарады және олар айналымдағы эритроциттердің көлемін толықтыру және анемия кезінде қанның оттегін тасымалдау функциясын сүйемелдеу мақсатында енгізіледі.</w:t>
      </w:r>
    </w:p>
    <w:bookmarkEnd w:id="235"/>
    <w:bookmarkStart w:name="z244" w:id="236"/>
    <w:p>
      <w:pPr>
        <w:spacing w:after="0"/>
        <w:ind w:left="0"/>
        <w:jc w:val="both"/>
      </w:pPr>
      <w:r>
        <w:rPr>
          <w:rFonts w:ascii="Times New Roman"/>
          <w:b w:val="false"/>
          <w:i w:val="false"/>
          <w:color w:val="000000"/>
          <w:sz w:val="28"/>
        </w:rPr>
        <w:t xml:space="preserve">
      69. Құю кезінде ЭМ, ЭЖ, жуылған эритроцитер (бұдан әрі - ЖЭ), оның ішінде қосымша өңдеуге ұшыраған ЖЭ пайдаланылады. </w:t>
      </w:r>
    </w:p>
    <w:bookmarkEnd w:id="236"/>
    <w:bookmarkStart w:name="z245" w:id="237"/>
    <w:p>
      <w:pPr>
        <w:spacing w:after="0"/>
        <w:ind w:left="0"/>
        <w:jc w:val="both"/>
      </w:pPr>
      <w:r>
        <w:rPr>
          <w:rFonts w:ascii="Times New Roman"/>
          <w:b w:val="false"/>
          <w:i w:val="false"/>
          <w:color w:val="000000"/>
          <w:sz w:val="28"/>
        </w:rPr>
        <w:t>
      70. Емдік практикада А, В, және D антигендерінің бар-жоғына зерттелген құрамында эритроциттер бар қан компоненттері немесе құрамында кемінде 5 антиген - С, с, Е, е және Келл қосымша анықталатын фенотиптелген компоненттер қолданылады.</w:t>
      </w:r>
    </w:p>
    <w:bookmarkEnd w:id="237"/>
    <w:p>
      <w:pPr>
        <w:spacing w:after="0"/>
        <w:ind w:left="0"/>
        <w:jc w:val="both"/>
      </w:pPr>
      <w:r>
        <w:rPr>
          <w:rFonts w:ascii="Times New Roman"/>
          <w:b w:val="false"/>
          <w:i w:val="false"/>
          <w:color w:val="000000"/>
          <w:sz w:val="28"/>
        </w:rPr>
        <w:t>
      Фенотиптелген компоненттер трансфузияға тәуелді пациенттерді емдеу немесе бірнеше рет құюды жоспарлау кезінде, сондай-ақ аллоиммунизациясы анықталған пациенттер үшін пайдаланылады.</w:t>
      </w:r>
    </w:p>
    <w:bookmarkStart w:name="z246" w:id="238"/>
    <w:p>
      <w:pPr>
        <w:spacing w:after="0"/>
        <w:ind w:left="0"/>
        <w:jc w:val="both"/>
      </w:pPr>
      <w:r>
        <w:rPr>
          <w:rFonts w:ascii="Times New Roman"/>
          <w:b w:val="false"/>
          <w:i w:val="false"/>
          <w:color w:val="000000"/>
          <w:sz w:val="28"/>
        </w:rPr>
        <w:t>
      71. Анамнезінде бөгде ақуыздарға аса сезімталдығы, сондай-ақ расталған IgА тапшылығы немесе IgА-ға антиденелері, пароксизмалды түнгі гемоглобинуриясы көрсетілген реципиенттерге жуылған эритроциттер тағайындалады.</w:t>
      </w:r>
    </w:p>
    <w:bookmarkEnd w:id="238"/>
    <w:p>
      <w:pPr>
        <w:spacing w:after="0"/>
        <w:ind w:left="0"/>
        <w:jc w:val="both"/>
      </w:pPr>
      <w:r>
        <w:rPr>
          <w:rFonts w:ascii="Times New Roman"/>
          <w:b w:val="false"/>
          <w:i w:val="false"/>
          <w:color w:val="000000"/>
          <w:sz w:val="28"/>
        </w:rPr>
        <w:t>
      Донорлық эритроциттер АВО жүйесі бойынша әмбабап топтық тиістіліктегі құрамында эритроциттер бар орталарды іріктеу жағдайларда сияқты жуу рәсіміне ұшырайды.</w:t>
      </w:r>
    </w:p>
    <w:bookmarkStart w:name="z247" w:id="239"/>
    <w:p>
      <w:pPr>
        <w:spacing w:after="0"/>
        <w:ind w:left="0"/>
        <w:jc w:val="both"/>
      </w:pPr>
      <w:r>
        <w:rPr>
          <w:rFonts w:ascii="Times New Roman"/>
          <w:b w:val="false"/>
          <w:i w:val="false"/>
          <w:color w:val="000000"/>
          <w:sz w:val="28"/>
        </w:rPr>
        <w:t>
      72. Құрамында эритроциттер бар компоненттерін құюдың тиімділігін бақылау веналық қандағы гемоглобин деңгейі бойынша тәулік ішінде, қажет болған кезде жиірек анықталады.</w:t>
      </w:r>
    </w:p>
    <w:bookmarkEnd w:id="239"/>
    <w:p>
      <w:pPr>
        <w:spacing w:after="0"/>
        <w:ind w:left="0"/>
        <w:jc w:val="both"/>
      </w:pPr>
      <w:r>
        <w:rPr>
          <w:rFonts w:ascii="Times New Roman"/>
          <w:b w:val="false"/>
          <w:i w:val="false"/>
          <w:color w:val="000000"/>
          <w:sz w:val="28"/>
        </w:rPr>
        <w:t>
      ЭМ немесе ЭЖ бір дозасын құю тоқтаусыз қатты қансырау болмаған кезде, гемоглобин деңгейін 10 грамм/литрге (бұдан әрі - г/л) және гематокрит деңгейін 3%-ға көтереді.</w:t>
      </w:r>
    </w:p>
    <w:bookmarkStart w:name="z248" w:id="240"/>
    <w:p>
      <w:pPr>
        <w:spacing w:after="0"/>
        <w:ind w:left="0"/>
        <w:jc w:val="both"/>
      </w:pPr>
      <w:r>
        <w:rPr>
          <w:rFonts w:ascii="Times New Roman"/>
          <w:b w:val="false"/>
          <w:i w:val="false"/>
          <w:color w:val="000000"/>
          <w:sz w:val="28"/>
        </w:rPr>
        <w:t xml:space="preserve">
      73. Веналық қандағы гемоглобин деңгейінің 80 г/л-ден төмендеуімен жіті дамыған анемия қанның құрамында эритроциттер бар компонентін құюға көрсетілімдер болып табылады. </w:t>
      </w:r>
    </w:p>
    <w:bookmarkEnd w:id="240"/>
    <w:p>
      <w:pPr>
        <w:spacing w:after="0"/>
        <w:ind w:left="0"/>
        <w:jc w:val="both"/>
      </w:pPr>
      <w:r>
        <w:rPr>
          <w:rFonts w:ascii="Times New Roman"/>
          <w:b w:val="false"/>
          <w:i w:val="false"/>
          <w:color w:val="000000"/>
          <w:sz w:val="28"/>
        </w:rPr>
        <w:t>
      Көрсетілімдер тұжырымы – "жіті анемия, Hb___г/л" пайдаланылады.</w:t>
      </w:r>
    </w:p>
    <w:p>
      <w:pPr>
        <w:spacing w:after="0"/>
        <w:ind w:left="0"/>
        <w:jc w:val="both"/>
      </w:pPr>
      <w:r>
        <w:rPr>
          <w:rFonts w:ascii="Times New Roman"/>
          <w:b w:val="false"/>
          <w:i w:val="false"/>
          <w:color w:val="000000"/>
          <w:sz w:val="28"/>
        </w:rPr>
        <w:t>
      Ересектер үшін қажетті қажетті дозалардың санын есептеу (80- Hb)/10 формуласы бойынша жүзеге асырылады.</w:t>
      </w:r>
    </w:p>
    <w:bookmarkStart w:name="z249" w:id="241"/>
    <w:p>
      <w:pPr>
        <w:spacing w:after="0"/>
        <w:ind w:left="0"/>
        <w:jc w:val="both"/>
      </w:pPr>
      <w:r>
        <w:rPr>
          <w:rFonts w:ascii="Times New Roman"/>
          <w:b w:val="false"/>
          <w:i w:val="false"/>
          <w:color w:val="000000"/>
          <w:sz w:val="28"/>
        </w:rPr>
        <w:t>
      74. Созылмалы анемияда және гемоглобин деңгейінің 70 г/л-ге төмендеген кезде анемиялық синдромның патогенетикалық терапияның нәтижесінде қысқа мерзім ішінде жойылмайтын айқын белгілері (жалпы әлсіздену, бас ауруы, тыныштық жағдайда тахикардия, демігу, бас айналу, синкопе эпизодтары) құрамында эритроциттер бар қан компоненттерін құюға айғақ болып табылады.</w:t>
      </w:r>
    </w:p>
    <w:bookmarkEnd w:id="241"/>
    <w:p>
      <w:pPr>
        <w:spacing w:after="0"/>
        <w:ind w:left="0"/>
        <w:jc w:val="both"/>
      </w:pPr>
      <w:r>
        <w:rPr>
          <w:rFonts w:ascii="Times New Roman"/>
          <w:b w:val="false"/>
          <w:i w:val="false"/>
          <w:color w:val="000000"/>
          <w:sz w:val="28"/>
        </w:rPr>
        <w:t>
      Миелодиспластикалық синдром, апластикалық анемия, жіті лейкоздар, әсіресе гемопоэздік дің жасушаларын транспланттауды қажет ететін пациенттерге құрамында эритроциттер бар қан компоненттерін құю айғақтары барынша шектеледі.</w:t>
      </w:r>
    </w:p>
    <w:p>
      <w:pPr>
        <w:spacing w:after="0"/>
        <w:ind w:left="0"/>
        <w:jc w:val="both"/>
      </w:pPr>
      <w:r>
        <w:rPr>
          <w:rFonts w:ascii="Times New Roman"/>
          <w:b w:val="false"/>
          <w:i w:val="false"/>
          <w:color w:val="000000"/>
          <w:sz w:val="28"/>
        </w:rPr>
        <w:t>
      Артерия-көктамырлық айырмашылықтың мәні созылмалы анемия кезінде құю қажеттілігінің қосымша және айқын көрсеткіші болып табылады.</w:t>
      </w:r>
    </w:p>
    <w:p>
      <w:pPr>
        <w:spacing w:after="0"/>
        <w:ind w:left="0"/>
        <w:jc w:val="both"/>
      </w:pPr>
      <w:r>
        <w:rPr>
          <w:rFonts w:ascii="Times New Roman"/>
          <w:b w:val="false"/>
          <w:i w:val="false"/>
          <w:color w:val="000000"/>
          <w:sz w:val="28"/>
        </w:rPr>
        <w:t xml:space="preserve">
      Көрсетілім тұжырымы – "созылмалы орны толтырылмаған анемия, Hb___г/л" пайдаланылады. </w:t>
      </w:r>
    </w:p>
    <w:p>
      <w:pPr>
        <w:spacing w:after="0"/>
        <w:ind w:left="0"/>
        <w:jc w:val="both"/>
      </w:pPr>
      <w:r>
        <w:rPr>
          <w:rFonts w:ascii="Times New Roman"/>
          <w:b w:val="false"/>
          <w:i w:val="false"/>
          <w:color w:val="000000"/>
          <w:sz w:val="28"/>
        </w:rPr>
        <w:t xml:space="preserve">
      Созылмалы компенсацияланбаған анемия кезінде кейінінен гемоглобинді бақылаумен және клиникалық деректерді бағалай отырып, бір дозадан құйылады. </w:t>
      </w:r>
    </w:p>
    <w:bookmarkStart w:name="z250" w:id="242"/>
    <w:p>
      <w:pPr>
        <w:spacing w:after="0"/>
        <w:ind w:left="0"/>
        <w:jc w:val="both"/>
      </w:pPr>
      <w:r>
        <w:rPr>
          <w:rFonts w:ascii="Times New Roman"/>
          <w:b w:val="false"/>
          <w:i w:val="false"/>
          <w:color w:val="000000"/>
          <w:sz w:val="28"/>
        </w:rPr>
        <w:t xml:space="preserve">
      75. Құрамында эритроциттер бар қан компоненттерін құю гемоглобин 110 г/л-ден төмендеген, PаO2 қалыпты және венадағы аралас қанда (PvO2), яғни оттегі экстракциясының 60%-дан жоғары ұлғаюымен, оттегі кернеуі 35 сынап бағ. миллиметрінен (бұдан әрі – сын. бағ. мм.) төмен болған кезде жүргізіледі. </w:t>
      </w:r>
    </w:p>
    <w:bookmarkEnd w:id="242"/>
    <w:p>
      <w:pPr>
        <w:spacing w:after="0"/>
        <w:ind w:left="0"/>
        <w:jc w:val="both"/>
      </w:pPr>
      <w:r>
        <w:rPr>
          <w:rFonts w:ascii="Times New Roman"/>
          <w:b w:val="false"/>
          <w:i w:val="false"/>
          <w:color w:val="000000"/>
          <w:sz w:val="28"/>
        </w:rPr>
        <w:t>
      Көрсетілім тұжырымы – "анемия кезінде оттегі жеткізілуінің төмендеуі, Hb___г/л, PаO</w:t>
      </w:r>
      <w:r>
        <w:rPr>
          <w:rFonts w:ascii="Times New Roman"/>
          <w:b w:val="false"/>
          <w:i w:val="false"/>
          <w:color w:val="000000"/>
          <w:vertAlign w:val="subscript"/>
        </w:rPr>
        <w:t>2</w:t>
      </w:r>
      <w:r>
        <w:rPr>
          <w:rFonts w:ascii="Times New Roman"/>
          <w:b w:val="false"/>
          <w:i w:val="false"/>
          <w:color w:val="000000"/>
          <w:sz w:val="28"/>
        </w:rPr>
        <w:t xml:space="preserve"> _____сын. бағ. мм., PvO</w:t>
      </w:r>
      <w:r>
        <w:rPr>
          <w:rFonts w:ascii="Times New Roman"/>
          <w:b w:val="false"/>
          <w:i w:val="false"/>
          <w:color w:val="000000"/>
          <w:vertAlign w:val="subscript"/>
        </w:rPr>
        <w:t>2</w:t>
      </w:r>
      <w:r>
        <w:rPr>
          <w:rFonts w:ascii="Times New Roman"/>
          <w:b w:val="false"/>
          <w:i w:val="false"/>
          <w:color w:val="000000"/>
          <w:sz w:val="28"/>
        </w:rPr>
        <w:t>_____ сын. бағ. мм." пайдаланылады</w:t>
      </w:r>
    </w:p>
    <w:p>
      <w:pPr>
        <w:spacing w:after="0"/>
        <w:ind w:left="0"/>
        <w:jc w:val="both"/>
      </w:pPr>
      <w:r>
        <w:rPr>
          <w:rFonts w:ascii="Times New Roman"/>
          <w:b w:val="false"/>
          <w:i w:val="false"/>
          <w:color w:val="000000"/>
          <w:sz w:val="28"/>
        </w:rPr>
        <w:t>
      Гемоглобиннің кез келген деңгейінде веналық қанның оксигенация көрсеткіштері қалыпты болса, құю жүргізілмейді.</w:t>
      </w:r>
    </w:p>
    <w:bookmarkStart w:name="z251" w:id="243"/>
    <w:p>
      <w:pPr>
        <w:spacing w:after="0"/>
        <w:ind w:left="0"/>
        <w:jc w:val="both"/>
      </w:pPr>
      <w:r>
        <w:rPr>
          <w:rFonts w:ascii="Times New Roman"/>
          <w:b w:val="false"/>
          <w:i w:val="false"/>
          <w:color w:val="000000"/>
          <w:sz w:val="28"/>
        </w:rPr>
        <w:t>
      76. Негізгі ауруына байланысты анемиямен немесе созылмалы қансыраумен байланысты анемиясы бар пациентті жоспарлы операциялық емдеудің алдында операцияға дейінгі құю гемоглобин деңгейі 80 г/л-ден аз және анемиямен байланысты клиникалық белгілер (әлсіздік, тыныштықта тахикардия және демігу) болғанда ғана жүргізіледі. Көрсетілім тұжырымы – "Бастапқы компенсацияланбаған анемия, Hb___г/л" пайдаланылады.</w:t>
      </w:r>
    </w:p>
    <w:bookmarkEnd w:id="243"/>
    <w:p>
      <w:pPr>
        <w:spacing w:after="0"/>
        <w:ind w:left="0"/>
        <w:jc w:val="both"/>
      </w:pPr>
      <w:r>
        <w:rPr>
          <w:rFonts w:ascii="Times New Roman"/>
          <w:b w:val="false"/>
          <w:i w:val="false"/>
          <w:color w:val="000000"/>
          <w:sz w:val="28"/>
        </w:rPr>
        <w:t xml:space="preserve">
      Операциялық араласуға өмірлік көрсетілімдер болған кезде гемоглобин деңгейі 80 г/л және анемияның орнын толтыруы операцияға қарсы көрсетілім болып табылмайды. </w:t>
      </w:r>
    </w:p>
    <w:p>
      <w:pPr>
        <w:spacing w:after="0"/>
        <w:ind w:left="0"/>
        <w:jc w:val="both"/>
      </w:pPr>
      <w:r>
        <w:rPr>
          <w:rFonts w:ascii="Times New Roman"/>
          <w:b w:val="false"/>
          <w:i w:val="false"/>
          <w:color w:val="000000"/>
          <w:sz w:val="28"/>
        </w:rPr>
        <w:t>
      Анемияны түзету операция кезінде немесе операциядан кейінгі ерте кезеңде жүргізіледі.</w:t>
      </w:r>
    </w:p>
    <w:bookmarkStart w:name="z252" w:id="244"/>
    <w:p>
      <w:pPr>
        <w:spacing w:after="0"/>
        <w:ind w:left="0"/>
        <w:jc w:val="both"/>
      </w:pPr>
      <w:r>
        <w:rPr>
          <w:rFonts w:ascii="Times New Roman"/>
          <w:b w:val="false"/>
          <w:i w:val="false"/>
          <w:color w:val="000000"/>
          <w:sz w:val="28"/>
        </w:rPr>
        <w:t>
      77. Егер операциялық араласу бастапқы компенсацияланған анемиясы және гемоглобин деңгейі 80 г/л-ден аз пациентке жүргізілсе, онда "трансфузиялық дайындық" жарияланады - қажеттілік аяқталғанға дейін қан компоненттерін резервтеу жүргізіледі. Құю интраоперациялық немесе операциядан кейінгі ерте кезеңде гемоглобин деңгейі бастапқыдан 10% артық төмендеген кезде жүргізіледі.</w:t>
      </w:r>
    </w:p>
    <w:bookmarkEnd w:id="244"/>
    <w:p>
      <w:pPr>
        <w:spacing w:after="0"/>
        <w:ind w:left="0"/>
        <w:jc w:val="both"/>
      </w:pPr>
      <w:r>
        <w:rPr>
          <w:rFonts w:ascii="Times New Roman"/>
          <w:b w:val="false"/>
          <w:i w:val="false"/>
          <w:color w:val="000000"/>
          <w:sz w:val="28"/>
        </w:rPr>
        <w:t>
      Көрсетілім тұжырымы – "анемия, Hb____г/л".</w:t>
      </w:r>
    </w:p>
    <w:bookmarkStart w:name="z253" w:id="245"/>
    <w:p>
      <w:pPr>
        <w:spacing w:after="0"/>
        <w:ind w:left="0"/>
        <w:jc w:val="both"/>
      </w:pPr>
      <w:r>
        <w:rPr>
          <w:rFonts w:ascii="Times New Roman"/>
          <w:b w:val="false"/>
          <w:i w:val="false"/>
          <w:color w:val="000000"/>
          <w:sz w:val="28"/>
        </w:rPr>
        <w:t xml:space="preserve">
      78. Құрамында эритроциттер бар компоненттері жасанды қан айналымын (бұдан әрі - ЖҚ) жүргізу кезінде пайдаланылады, құрамында эритроциттер бар компоненттерді құю гематокрит 25%-дан аз, ал балаларда 30%-дан аз төмендеген кезде жүргізіледі. Көрсеткіш тұжырымы – " ЖҚ, Ht___%". </w:t>
      </w:r>
    </w:p>
    <w:bookmarkEnd w:id="245"/>
    <w:p>
      <w:pPr>
        <w:spacing w:after="0"/>
        <w:ind w:left="0"/>
        <w:jc w:val="both"/>
      </w:pPr>
      <w:r>
        <w:rPr>
          <w:rFonts w:ascii="Times New Roman"/>
          <w:b w:val="false"/>
          <w:i w:val="false"/>
          <w:color w:val="000000"/>
          <w:sz w:val="28"/>
        </w:rPr>
        <w:t>
      Жасанды қанайналым ЖҚ аппаратын толтыру кезінде жүрекке, өкпеге операция жасау, ағзаларды транспланттау кезінде жүргізіледі. Көрсетілім тұжырымы – " ЖҚ аппаратын толтыру" пайдаланылады.</w:t>
      </w:r>
    </w:p>
    <w:p>
      <w:pPr>
        <w:spacing w:after="0"/>
        <w:ind w:left="0"/>
        <w:jc w:val="both"/>
      </w:pPr>
      <w:r>
        <w:rPr>
          <w:rFonts w:ascii="Times New Roman"/>
          <w:b w:val="false"/>
          <w:i w:val="false"/>
          <w:color w:val="000000"/>
          <w:sz w:val="28"/>
        </w:rPr>
        <w:t>
      Балалар мен ересек паципенттерде ЖҚ жағдайындағы операциялар кезінде ЖҚ (прайм) толтырудың бастапқы көлеміне сыни сандарды күтпестен, кардиологиялық пациенттердің ишемия дәрежесін азайту мақсатында (әсіресе миокард инфаркті (ИМ) гематокриттің (Ht) алдын-ала болжамданатын төмен көрсеткіші жағдайында ЭМ енгізіледі.</w:t>
      </w:r>
    </w:p>
    <w:p>
      <w:pPr>
        <w:spacing w:after="0"/>
        <w:ind w:left="0"/>
        <w:jc w:val="both"/>
      </w:pPr>
      <w:r>
        <w:rPr>
          <w:rFonts w:ascii="Times New Roman"/>
          <w:b w:val="false"/>
          <w:i w:val="false"/>
          <w:color w:val="000000"/>
          <w:sz w:val="28"/>
        </w:rPr>
        <w:t>
      Болжамданатын Ht есептеу формуласы = айналымдағы қанның көлемі (АҚК) х бастапқы Ht/ жалпы айналымдағы көлем, мұнда жалпы айналымдағы көлем ЖАК + ересек пациенттердегі ЖҚ аппаратын толтыру көлемі (орташа есеппен 1100-1200 мл прайм (бастапқы толтыру көлемі); 550-650 мл прайм (бастапқы толтыру көлемі) балаларда).</w:t>
      </w:r>
    </w:p>
    <w:p>
      <w:pPr>
        <w:spacing w:after="0"/>
        <w:ind w:left="0"/>
        <w:jc w:val="both"/>
      </w:pPr>
      <w:r>
        <w:rPr>
          <w:rFonts w:ascii="Times New Roman"/>
          <w:b w:val="false"/>
          <w:i w:val="false"/>
          <w:color w:val="000000"/>
          <w:sz w:val="28"/>
        </w:rPr>
        <w:t>
      Салмағы 20 кг дейінгі балалар үшін ЖК аппаратының контурын толтыруды есептеу жабдық өндірушінің нұсқаулықтарына сәйкес жүзеге асырылады.</w:t>
      </w:r>
    </w:p>
    <w:p>
      <w:pPr>
        <w:spacing w:after="0"/>
        <w:ind w:left="0"/>
        <w:jc w:val="both"/>
      </w:pPr>
      <w:r>
        <w:rPr>
          <w:rFonts w:ascii="Times New Roman"/>
          <w:b w:val="false"/>
          <w:i w:val="false"/>
          <w:color w:val="000000"/>
          <w:sz w:val="28"/>
        </w:rPr>
        <w:t>
      Донорлық ағзаларды тасымалдау кезінде, аппарат контурын гемоглобин деңгейі 90 г/л-ден аз болған кезде толтыру үшін "Донорлық ағзаларды тасымалдау аппаратының контурын толтыру" көрсетілім тұжырымы пайдаланылады.</w:t>
      </w:r>
    </w:p>
    <w:p>
      <w:pPr>
        <w:spacing w:after="0"/>
        <w:ind w:left="0"/>
        <w:jc w:val="both"/>
      </w:pPr>
      <w:r>
        <w:rPr>
          <w:rFonts w:ascii="Times New Roman"/>
          <w:b w:val="false"/>
          <w:i w:val="false"/>
          <w:color w:val="000000"/>
          <w:sz w:val="28"/>
        </w:rPr>
        <w:t>
      Экстракорпоралды мембраналық оксигенация (бұдан әрі - ЭКМО) жүргізген кезде:</w:t>
      </w:r>
    </w:p>
    <w:p>
      <w:pPr>
        <w:spacing w:after="0"/>
        <w:ind w:left="0"/>
        <w:jc w:val="both"/>
      </w:pPr>
      <w:r>
        <w:rPr>
          <w:rFonts w:ascii="Times New Roman"/>
          <w:b w:val="false"/>
          <w:i w:val="false"/>
          <w:color w:val="000000"/>
          <w:sz w:val="28"/>
        </w:rPr>
        <w:t>
      рефрактерлік гипоксемия (SaO</w:t>
      </w:r>
      <w:r>
        <w:rPr>
          <w:rFonts w:ascii="Times New Roman"/>
          <w:b w:val="false"/>
          <w:i w:val="false"/>
          <w:color w:val="000000"/>
          <w:vertAlign w:val="subscript"/>
        </w:rPr>
        <w:t>2</w:t>
      </w:r>
      <w:r>
        <w:rPr>
          <w:rFonts w:ascii="Times New Roman"/>
          <w:b w:val="false"/>
          <w:i w:val="false"/>
          <w:color w:val="000000"/>
          <w:sz w:val="28"/>
        </w:rPr>
        <w:t xml:space="preserve"> 90%-дан төмен) оттегіні жеткізуді оңтайландыру үшін Hb деңгейі 100г/л-ден артық емес деңгейде;</w:t>
      </w:r>
    </w:p>
    <w:p>
      <w:pPr>
        <w:spacing w:after="0"/>
        <w:ind w:left="0"/>
        <w:jc w:val="both"/>
      </w:pPr>
      <w:r>
        <w:rPr>
          <w:rFonts w:ascii="Times New Roman"/>
          <w:b w:val="false"/>
          <w:i w:val="false"/>
          <w:color w:val="000000"/>
          <w:sz w:val="28"/>
        </w:rPr>
        <w:t>
      жоғары метаболикалық тұтыну жағдайында гемиялық гипоксияны профилактикалау мақсатында (кардиогендік шоктан кейін, сепсис, полиағзалы жеткіліксіздігі, реанимациядан кейінгі ауруы және т.б. бар пациенттерде) оттегіні жеткізуді оңтайландыру үшін 100 г/л артық Hb деңгейі сақталады. Екі жағдайда "Оттегіні жеткізуді оңтайландыру үшін ЭКМО" көрсеткіші пайдаланылады.</w:t>
      </w:r>
    </w:p>
    <w:p>
      <w:pPr>
        <w:spacing w:after="0"/>
        <w:ind w:left="0"/>
        <w:jc w:val="both"/>
      </w:pPr>
      <w:r>
        <w:rPr>
          <w:rFonts w:ascii="Times New Roman"/>
          <w:b w:val="false"/>
          <w:i w:val="false"/>
          <w:color w:val="000000"/>
          <w:sz w:val="28"/>
        </w:rPr>
        <w:t>
      Дене салмағы 50 кг аз пациенттерде, оның ішінде балаларда мононуклеарлы жасушаларды жинауды жүргізу кезінде цитаферез аппаратынын толтыру үшін цитаферез аппараты контурының толтырылуын есептеу жабдық өндірушінің нұсқаулықтарына сәйкес жүзеге асырылады, "Цитаферез аппаратын толтыру" көрсеткіш тұжырымы пайдаланылады.</w:t>
      </w:r>
    </w:p>
    <w:bookmarkStart w:name="z254" w:id="246"/>
    <w:p>
      <w:pPr>
        <w:spacing w:after="0"/>
        <w:ind w:left="0"/>
        <w:jc w:val="both"/>
      </w:pPr>
      <w:r>
        <w:rPr>
          <w:rFonts w:ascii="Times New Roman"/>
          <w:b w:val="false"/>
          <w:i w:val="false"/>
          <w:color w:val="000000"/>
          <w:sz w:val="28"/>
        </w:rPr>
        <w:t>
      79. Жүрек функциясының күрделі бұзылыстары бар пациенттердегі кез келген ауруды емдеу кезінде гемоглобин көрсеткіштері анемияның тиісті клиникалық белгілерінде физиологиялық нормаға сәйкес келгенде құрамында эритроциттер бар қан компоненттері құйылады.</w:t>
      </w:r>
    </w:p>
    <w:bookmarkEnd w:id="246"/>
    <w:bookmarkStart w:name="z255" w:id="247"/>
    <w:p>
      <w:pPr>
        <w:spacing w:after="0"/>
        <w:ind w:left="0"/>
        <w:jc w:val="both"/>
      </w:pPr>
      <w:r>
        <w:rPr>
          <w:rFonts w:ascii="Times New Roman"/>
          <w:b w:val="false"/>
          <w:i w:val="false"/>
          <w:color w:val="000000"/>
          <w:sz w:val="28"/>
        </w:rPr>
        <w:t>
      80. Пациентте операциядан кейінгі кезеңдегі жіті қансыраудан кейін гемоглобин деңгейі 80 г/л-ден төмен болған кезде және анемияның клиникалық белгілері (әлсіздік, тыныштықта тахикардия және демігу) болмағанда құю жүргізілмейді.</w:t>
      </w:r>
    </w:p>
    <w:bookmarkEnd w:id="247"/>
    <w:bookmarkStart w:name="z256" w:id="248"/>
    <w:p>
      <w:pPr>
        <w:spacing w:after="0"/>
        <w:ind w:left="0"/>
        <w:jc w:val="both"/>
      </w:pPr>
      <w:r>
        <w:rPr>
          <w:rFonts w:ascii="Times New Roman"/>
          <w:b w:val="false"/>
          <w:i w:val="false"/>
          <w:color w:val="000000"/>
          <w:sz w:val="28"/>
        </w:rPr>
        <w:t>
      81. Клиникалық деректер, оттегіні тасымалдану көрсеткіштері және гемоглобин деңгейінің сандық ұлғаюы, құрамында эритроциттер бар компоненттерін құю нәтижелілігінің өлшемі болып табылады.</w:t>
      </w:r>
    </w:p>
    <w:bookmarkEnd w:id="248"/>
    <w:bookmarkStart w:name="z257" w:id="249"/>
    <w:p>
      <w:pPr>
        <w:spacing w:after="0"/>
        <w:ind w:left="0"/>
        <w:jc w:val="both"/>
      </w:pPr>
      <w:r>
        <w:rPr>
          <w:rFonts w:ascii="Times New Roman"/>
          <w:b w:val="false"/>
          <w:i w:val="false"/>
          <w:color w:val="000000"/>
          <w:sz w:val="28"/>
        </w:rPr>
        <w:t xml:space="preserve">
      82. Гемопоэздік дің жасушаларын ауыстыру жоспарланып отырған пациенттерге лейкоциттері азайтылған қан компоненттерін (лейкофильтрлеген, кемінде 25 Грей дозасында сәулеленген) құю тағайындалады. </w:t>
      </w:r>
    </w:p>
    <w:bookmarkEnd w:id="249"/>
    <w:bookmarkStart w:name="z258" w:id="250"/>
    <w:p>
      <w:pPr>
        <w:spacing w:after="0"/>
        <w:ind w:left="0"/>
        <w:jc w:val="left"/>
      </w:pPr>
      <w:r>
        <w:rPr>
          <w:rFonts w:ascii="Times New Roman"/>
          <w:b/>
          <w:i w:val="false"/>
          <w:color w:val="000000"/>
        </w:rPr>
        <w:t xml:space="preserve"> 2-параграф. Құрамында эритроциттер бар қан компонеттерін педиатрияда құюдың ерекшеліктері</w:t>
      </w:r>
    </w:p>
    <w:bookmarkEnd w:id="250"/>
    <w:bookmarkStart w:name="z259" w:id="251"/>
    <w:p>
      <w:pPr>
        <w:spacing w:after="0"/>
        <w:ind w:left="0"/>
        <w:jc w:val="both"/>
      </w:pPr>
      <w:r>
        <w:rPr>
          <w:rFonts w:ascii="Times New Roman"/>
          <w:b w:val="false"/>
          <w:i w:val="false"/>
          <w:color w:val="000000"/>
          <w:sz w:val="28"/>
        </w:rPr>
        <w:t>
      83. Педиатрияда құрамында эритроциттер бар қан компоненттерін құю тактикасының нәрестенің туу кезеңінен басқа кезде ересек емделушілерге құюдан айырмашылығы жоқ. 4 айға дейінгі нәрестелер (бұдан әрі – нәрестелер) мыналармен ерекшеленеді:</w:t>
      </w:r>
    </w:p>
    <w:bookmarkEnd w:id="251"/>
    <w:p>
      <w:pPr>
        <w:spacing w:after="0"/>
        <w:ind w:left="0"/>
        <w:jc w:val="both"/>
      </w:pPr>
      <w:r>
        <w:rPr>
          <w:rFonts w:ascii="Times New Roman"/>
          <w:b w:val="false"/>
          <w:i w:val="false"/>
          <w:color w:val="000000"/>
          <w:sz w:val="28"/>
        </w:rPr>
        <w:t>
      1) гиповолемияға және гипотермияға жоғары сезімталдығы;</w:t>
      </w:r>
    </w:p>
    <w:p>
      <w:pPr>
        <w:spacing w:after="0"/>
        <w:ind w:left="0"/>
        <w:jc w:val="both"/>
      </w:pPr>
      <w:r>
        <w:rPr>
          <w:rFonts w:ascii="Times New Roman"/>
          <w:b w:val="false"/>
          <w:i w:val="false"/>
          <w:color w:val="000000"/>
          <w:sz w:val="28"/>
        </w:rPr>
        <w:t>
      2) қан формуласының ерекше физиологиялық өлшемдері (ЖҚА – 85 мл/кг; гематокрит – 45-60%, эритроциттер мөлшері – 4,0-5,6 х 10</w:t>
      </w:r>
      <w:r>
        <w:rPr>
          <w:rFonts w:ascii="Times New Roman"/>
          <w:b w:val="false"/>
          <w:i w:val="false"/>
          <w:color w:val="000000"/>
          <w:vertAlign w:val="superscript"/>
        </w:rPr>
        <w:t>12</w:t>
      </w:r>
      <w:r>
        <w:rPr>
          <w:rFonts w:ascii="Times New Roman"/>
          <w:b w:val="false"/>
          <w:i w:val="false"/>
          <w:color w:val="000000"/>
          <w:sz w:val="28"/>
        </w:rPr>
        <w:t>/л);</w:t>
      </w:r>
    </w:p>
    <w:p>
      <w:pPr>
        <w:spacing w:after="0"/>
        <w:ind w:left="0"/>
        <w:jc w:val="both"/>
      </w:pPr>
      <w:r>
        <w:rPr>
          <w:rFonts w:ascii="Times New Roman"/>
          <w:b w:val="false"/>
          <w:i w:val="false"/>
          <w:color w:val="000000"/>
          <w:sz w:val="28"/>
        </w:rPr>
        <w:t>
      3) феталды гемоглобиннің болуы (60-80%), бұл оттегіге ұқсас болуымен және оның тіндерге қайтарылымның азаюымен себептеседі;</w:t>
      </w:r>
    </w:p>
    <w:p>
      <w:pPr>
        <w:spacing w:after="0"/>
        <w:ind w:left="0"/>
        <w:jc w:val="both"/>
      </w:pPr>
      <w:r>
        <w:rPr>
          <w:rFonts w:ascii="Times New Roman"/>
          <w:b w:val="false"/>
          <w:i w:val="false"/>
          <w:color w:val="000000"/>
          <w:sz w:val="28"/>
        </w:rPr>
        <w:t>
      4) иммуносупрессия (бұл ерте жастағы балаларға тән).</w:t>
      </w:r>
    </w:p>
    <w:bookmarkStart w:name="z260" w:id="252"/>
    <w:p>
      <w:pPr>
        <w:spacing w:after="0"/>
        <w:ind w:left="0"/>
        <w:jc w:val="both"/>
      </w:pPr>
      <w:r>
        <w:rPr>
          <w:rFonts w:ascii="Times New Roman"/>
          <w:b w:val="false"/>
          <w:i w:val="false"/>
          <w:color w:val="000000"/>
          <w:sz w:val="28"/>
        </w:rPr>
        <w:t>
      84. Жаңа туған кезеңде құрамында эритроциттер бар қан компоненттерін құюды тағайындау үшін өлшемдер мен көрсетілімдер мыналар болып табылады: күрделі жүрек-өкпе дерттері бар нәрестелерде гематокриті 40%-дан жоғары, гемоглобинді 130 г/л-ден жоғары ұстау қажеттілігі; орташа білінген жүрек-өкпе функцияларының жеткіліксіздігі кезінде гематокрит деңгейі 30%-дан жоғары және гемоглобин 100 г/л-ден жоғары болуы керек; тұрақты жағдайда, сонымен бірге жоспарлы шағын операциялар жасаған кезде гематокрит 25%-дан жоғары, гемоглобин 80г/л-ден жоғары деңгейі сүйемелденеді.</w:t>
      </w:r>
    </w:p>
    <w:bookmarkEnd w:id="252"/>
    <w:bookmarkStart w:name="z261" w:id="253"/>
    <w:p>
      <w:pPr>
        <w:spacing w:after="0"/>
        <w:ind w:left="0"/>
        <w:jc w:val="both"/>
      </w:pPr>
      <w:r>
        <w:rPr>
          <w:rFonts w:ascii="Times New Roman"/>
          <w:b w:val="false"/>
          <w:i w:val="false"/>
          <w:color w:val="000000"/>
          <w:sz w:val="28"/>
        </w:rPr>
        <w:t>
      85. Төрт айдан бір жасқа дейінгі нәрестелер үшін құрамында эритроциттер бар қан компоненттерін құю гемоглобин деңгейі 100 г/л-ден төмен кездегі операция алдындағы анемия, гемоглобиннің операция кезінде және операциядан кейінгі 80 г/л-ден төмен деңгейі кезінде және анемиялық синдромның клиникалық айқын белгілері кезінде көрсетіледі. Бір жастан асқан сәбилер үшін жіті қансырау кезінде құрамында эритроциттер бар қан компоненттерінің құю көрсетілімдері ересектерге арналған көрсетілімдерге ұқсас.</w:t>
      </w:r>
    </w:p>
    <w:bookmarkEnd w:id="253"/>
    <w:bookmarkStart w:name="z262" w:id="254"/>
    <w:p>
      <w:pPr>
        <w:spacing w:after="0"/>
        <w:ind w:left="0"/>
        <w:jc w:val="both"/>
      </w:pPr>
      <w:r>
        <w:rPr>
          <w:rFonts w:ascii="Times New Roman"/>
          <w:b w:val="false"/>
          <w:i w:val="false"/>
          <w:color w:val="000000"/>
          <w:sz w:val="28"/>
        </w:rPr>
        <w:t>
      86. Созылмалы анемия кезінде бір жастан асқан сәбилерде құрамында эритроциттер бар қан компоненттерін құю гемоглобин деңгейі 80 г/л-ден төмен және анемияның клиникалық белгілері болған кезде көрсетіледі.</w:t>
      </w:r>
    </w:p>
    <w:bookmarkEnd w:id="254"/>
    <w:bookmarkStart w:name="z263" w:id="255"/>
    <w:p>
      <w:pPr>
        <w:spacing w:after="0"/>
        <w:ind w:left="0"/>
        <w:jc w:val="both"/>
      </w:pPr>
      <w:r>
        <w:rPr>
          <w:rFonts w:ascii="Times New Roman"/>
          <w:b w:val="false"/>
          <w:i w:val="false"/>
          <w:color w:val="000000"/>
          <w:sz w:val="28"/>
        </w:rPr>
        <w:t>
      87. 1 жасқа дейінгі балаларға құйылатын құрамында эритроциттер бар қан компоненттерінің есебін гемоглобин деңгейінің көрсеткішіне негізделіп жүргізу керек: ЭМ немесе ЭЖ көлемі (мл) ═ масса (кг) х (талап етілетін Hb – бастапқы Hb (г/л)) х АҚК (мл/кг) / 200 немесе (талап етілетін Ht – бастапқы Ht) х АҚК (мл) / 70.</w:t>
      </w:r>
    </w:p>
    <w:bookmarkEnd w:id="255"/>
    <w:p>
      <w:pPr>
        <w:spacing w:after="0"/>
        <w:ind w:left="0"/>
        <w:jc w:val="both"/>
      </w:pPr>
      <w:r>
        <w:rPr>
          <w:rFonts w:ascii="Times New Roman"/>
          <w:b w:val="false"/>
          <w:i w:val="false"/>
          <w:color w:val="000000"/>
          <w:sz w:val="28"/>
        </w:rPr>
        <w:t>
      Бір жастан асқан балаларда құрамында эритроциттер бар компоненттерді құю анемиялық синдромның күрделілік дәрежесіне байланысты 5-15 мл/кг салмақ есебінен жүргізіледі.</w:t>
      </w:r>
    </w:p>
    <w:bookmarkStart w:name="z264" w:id="256"/>
    <w:p>
      <w:pPr>
        <w:spacing w:after="0"/>
        <w:ind w:left="0"/>
        <w:jc w:val="both"/>
      </w:pPr>
      <w:r>
        <w:rPr>
          <w:rFonts w:ascii="Times New Roman"/>
          <w:b w:val="false"/>
          <w:i w:val="false"/>
          <w:color w:val="000000"/>
          <w:sz w:val="28"/>
        </w:rPr>
        <w:t>
      88. Құрамында эритроцит бар орталар гемодинамика және тыныс алу көрсеткіштерін міндетті түрде бақылай отырып, сағатына дене салмағының 2-5 мл/кг жылдамдығымен құйылады.</w:t>
      </w:r>
    </w:p>
    <w:bookmarkEnd w:id="256"/>
    <w:p>
      <w:pPr>
        <w:spacing w:after="0"/>
        <w:ind w:left="0"/>
        <w:jc w:val="both"/>
      </w:pPr>
      <w:r>
        <w:rPr>
          <w:rFonts w:ascii="Times New Roman"/>
          <w:b w:val="false"/>
          <w:i w:val="false"/>
          <w:color w:val="000000"/>
          <w:sz w:val="28"/>
        </w:rPr>
        <w:t>
      Жіті қан кетуде құю жылдамдығы сағатына дене салмағына 10-15 мл/ кг дейін артады.</w:t>
      </w:r>
    </w:p>
    <w:bookmarkStart w:name="z265" w:id="257"/>
    <w:p>
      <w:pPr>
        <w:spacing w:after="0"/>
        <w:ind w:left="0"/>
        <w:jc w:val="both"/>
      </w:pPr>
      <w:r>
        <w:rPr>
          <w:rFonts w:ascii="Times New Roman"/>
          <w:b w:val="false"/>
          <w:i w:val="false"/>
          <w:color w:val="000000"/>
          <w:sz w:val="28"/>
        </w:rPr>
        <w:t>
      89. Гемодинамика және тыныс алу көрсеткіштерін міндетті түрде бақылай отырып, ЭМ-ні құю жылдамдығы сағатына 2-5 мл/кг дене массасын құрайды.</w:t>
      </w:r>
    </w:p>
    <w:bookmarkEnd w:id="257"/>
    <w:bookmarkStart w:name="z266" w:id="258"/>
    <w:p>
      <w:pPr>
        <w:spacing w:after="0"/>
        <w:ind w:left="0"/>
        <w:jc w:val="both"/>
      </w:pPr>
      <w:r>
        <w:rPr>
          <w:rFonts w:ascii="Times New Roman"/>
          <w:b w:val="false"/>
          <w:i w:val="false"/>
          <w:color w:val="000000"/>
          <w:sz w:val="28"/>
        </w:rPr>
        <w:t>
      90. Қан компоненттерінің донорын іріктеп алу кезінде нәресте үшін анасының плазма доноры болуы мүмкін еместігін еске сақтаған жөн, себебі ана плазмасының құрамында нәрестенің эритроциттеріне қарсы аллоиммундық антиденелер бар, ал әке эритроциттер доноры болмайды, олардың антигендеріне қарсы нәрестенің қанында, анасының қан ағынынан баланың жолдасы арқылы енген антиденелер болады.</w:t>
      </w:r>
    </w:p>
    <w:bookmarkEnd w:id="258"/>
    <w:bookmarkStart w:name="z267" w:id="259"/>
    <w:p>
      <w:pPr>
        <w:spacing w:after="0"/>
        <w:ind w:left="0"/>
        <w:jc w:val="both"/>
      </w:pPr>
      <w:r>
        <w:rPr>
          <w:rFonts w:ascii="Times New Roman"/>
          <w:b w:val="false"/>
          <w:i w:val="false"/>
          <w:color w:val="000000"/>
          <w:sz w:val="28"/>
        </w:rPr>
        <w:t>
      91. Нәрестелерге құрамында эритроциттер бар қан компоненттерін, сондай-ақ тромбоциттерді құю алдында АВО жүйесі бойынша тікелей реакциямен қан тобымен резус-тиістілігі анықталады. Қанының тобын АВО жүйесі бойынша анықтауда қиыншылықтар болса, реципиенттің резус тиістілігін ескере отырып, О қан тобы тобы бойынша жеке іріктелген, жуылған эритроциттер құйылады.</w:t>
      </w:r>
    </w:p>
    <w:bookmarkEnd w:id="259"/>
    <w:p>
      <w:pPr>
        <w:spacing w:after="0"/>
        <w:ind w:left="0"/>
        <w:jc w:val="both"/>
      </w:pPr>
      <w:r>
        <w:rPr>
          <w:rFonts w:ascii="Times New Roman"/>
          <w:b w:val="false"/>
          <w:i w:val="false"/>
          <w:color w:val="000000"/>
          <w:sz w:val="28"/>
        </w:rPr>
        <w:t>
      Резус жүйесінің антигендері бойынша үйлеспеушіліктен туындаған жаңа туған нәрестелердің гемолиздік ауруында Анти-D антиденелері бар болғанда резус-теріс эритроциттер ғана, патогендік антиденелер анти-D антиденелері болмаса, резус-оң эритроциттер құйылады.</w:t>
      </w:r>
    </w:p>
    <w:p>
      <w:pPr>
        <w:spacing w:after="0"/>
        <w:ind w:left="0"/>
        <w:jc w:val="both"/>
      </w:pPr>
      <w:r>
        <w:rPr>
          <w:rFonts w:ascii="Times New Roman"/>
          <w:b w:val="false"/>
          <w:i w:val="false"/>
          <w:color w:val="000000"/>
          <w:sz w:val="28"/>
        </w:rPr>
        <w:t xml:space="preserve">
      Ана мен жаңа туған нәрестенің қан тобы әртүрлі болған жағдайда трансфузиялық орталарды іріктеу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сұлбасы бойынша жүзеге асырылады.</w:t>
      </w:r>
    </w:p>
    <w:p>
      <w:pPr>
        <w:spacing w:after="0"/>
        <w:ind w:left="0"/>
        <w:jc w:val="both"/>
      </w:pPr>
      <w:r>
        <w:rPr>
          <w:rFonts w:ascii="Times New Roman"/>
          <w:b w:val="false"/>
          <w:i w:val="false"/>
          <w:color w:val="000000"/>
          <w:sz w:val="28"/>
        </w:rPr>
        <w:t>
      Құрсаққа құю үшін реципиенттің резус тиістілігін ескере отырып, ана сарысуымен үйлесімді, О тобындағы құрамында эритроцит бар донорлық компоненттері пайдаланылады.</w:t>
      </w:r>
    </w:p>
    <w:p>
      <w:pPr>
        <w:spacing w:after="0"/>
        <w:ind w:left="0"/>
        <w:jc w:val="both"/>
      </w:pPr>
      <w:r>
        <w:rPr>
          <w:rFonts w:ascii="Times New Roman"/>
          <w:b w:val="false"/>
          <w:i w:val="false"/>
          <w:color w:val="000000"/>
          <w:sz w:val="28"/>
        </w:rPr>
        <w:t>
      Иммундық антиденелерді іздеу, сондай-ақ жеке үйлесімділік сынамасы жаңа туған нәрестенің қан сарысуымен және анасының қан сарысуымен жүргізіледі.</w:t>
      </w:r>
    </w:p>
    <w:p>
      <w:pPr>
        <w:spacing w:after="0"/>
        <w:ind w:left="0"/>
        <w:jc w:val="both"/>
      </w:pPr>
      <w:r>
        <w:rPr>
          <w:rFonts w:ascii="Times New Roman"/>
          <w:b w:val="false"/>
          <w:i w:val="false"/>
          <w:color w:val="000000"/>
          <w:sz w:val="28"/>
        </w:rPr>
        <w:t>
      Егер жаңа туған нәрестенің қанын жеке үйлесімділік сынамасын жүргізу үшін алу мүмкін болмаса, тестілеу анасының қан сарысуымен жүргізіледі.</w:t>
      </w:r>
    </w:p>
    <w:p>
      <w:pPr>
        <w:spacing w:after="0"/>
        <w:ind w:left="0"/>
        <w:jc w:val="both"/>
      </w:pPr>
      <w:r>
        <w:rPr>
          <w:rFonts w:ascii="Times New Roman"/>
          <w:b w:val="false"/>
          <w:i w:val="false"/>
          <w:color w:val="000000"/>
          <w:sz w:val="28"/>
        </w:rPr>
        <w:t>
      Эритроциттерді жиі және бірнеше рет құю жоспарланған жағдайларда инфекциялық қауіпсіздікті қамтамасыз ету үшін тартылатын донорлардың санын азайту мақсатында аз көлемге бөлінген компонент дозасын пайдалану ұсынылады. Бұл ретте, қан және оның компоненттерінің қалдықтары құюдан кейін жойылуға жатады.</w:t>
      </w:r>
    </w:p>
    <w:bookmarkStart w:name="z268" w:id="260"/>
    <w:p>
      <w:pPr>
        <w:spacing w:after="0"/>
        <w:ind w:left="0"/>
        <w:jc w:val="left"/>
      </w:pPr>
      <w:r>
        <w:rPr>
          <w:rFonts w:ascii="Times New Roman"/>
          <w:b/>
          <w:i w:val="false"/>
          <w:color w:val="000000"/>
        </w:rPr>
        <w:t xml:space="preserve"> 3-параграф. Плазмалық-коагуляциялық гемостаз түзеткіштерін құю тәртібі</w:t>
      </w:r>
    </w:p>
    <w:bookmarkEnd w:id="260"/>
    <w:bookmarkStart w:name="z269" w:id="261"/>
    <w:p>
      <w:pPr>
        <w:spacing w:after="0"/>
        <w:ind w:left="0"/>
        <w:jc w:val="both"/>
      </w:pPr>
      <w:r>
        <w:rPr>
          <w:rFonts w:ascii="Times New Roman"/>
          <w:b w:val="false"/>
          <w:i w:val="false"/>
          <w:color w:val="000000"/>
          <w:sz w:val="28"/>
        </w:rPr>
        <w:t>
      92. Плазма-коагуляцияоық гемостаздың түзеткіштері жасушалық элементтерден айрылған қанның сұйық бөлігі болып табылады.</w:t>
      </w:r>
    </w:p>
    <w:bookmarkEnd w:id="261"/>
    <w:bookmarkStart w:name="z270" w:id="262"/>
    <w:p>
      <w:pPr>
        <w:spacing w:after="0"/>
        <w:ind w:left="0"/>
        <w:jc w:val="both"/>
      </w:pPr>
      <w:r>
        <w:rPr>
          <w:rFonts w:ascii="Times New Roman"/>
          <w:b w:val="false"/>
          <w:i w:val="false"/>
          <w:color w:val="000000"/>
          <w:sz w:val="28"/>
        </w:rPr>
        <w:t>
      93. Емдеу практикасында: жаңа мұздатылған плазма (бұдан әрі – ЖМП), супернатантты плазма, оның ішінде қосымша өңделген криопреципитат пайдаланылады.</w:t>
      </w:r>
    </w:p>
    <w:bookmarkEnd w:id="262"/>
    <w:p>
      <w:pPr>
        <w:spacing w:after="0"/>
        <w:ind w:left="0"/>
        <w:jc w:val="both"/>
      </w:pPr>
      <w:r>
        <w:rPr>
          <w:rFonts w:ascii="Times New Roman"/>
          <w:b w:val="false"/>
          <w:i w:val="false"/>
          <w:color w:val="000000"/>
          <w:sz w:val="28"/>
        </w:rPr>
        <w:t>
      Сәулеумен емдеуді қабылдайтын жаңа туған нәрестелерді емдеу кезінде вирустазартылған, амотосаленмен өңделген және ең жоғары толқынның ұзындығы кемінде 425 нанометр немесе сәулелеу спектрі еңінің төменгі шегі кемінде 375 нанометрді құрайтын фототерапияға арналған құрылғыда сәлеленген ЖМП пайдаланылмайды.</w:t>
      </w:r>
    </w:p>
    <w:p>
      <w:pPr>
        <w:spacing w:after="0"/>
        <w:ind w:left="0"/>
        <w:jc w:val="both"/>
      </w:pPr>
      <w:r>
        <w:rPr>
          <w:rFonts w:ascii="Times New Roman"/>
          <w:b w:val="false"/>
          <w:i w:val="false"/>
          <w:color w:val="000000"/>
          <w:sz w:val="28"/>
        </w:rPr>
        <w:t>
      Глюкоза-6-фосфодиэстераза тапшылығы бар пациенттерді емдеу кезінде метилен көгімен өңделген плазма пайдаланылмайды.</w:t>
      </w:r>
    </w:p>
    <w:bookmarkStart w:name="z271" w:id="263"/>
    <w:p>
      <w:pPr>
        <w:spacing w:after="0"/>
        <w:ind w:left="0"/>
        <w:jc w:val="both"/>
      </w:pPr>
      <w:r>
        <w:rPr>
          <w:rFonts w:ascii="Times New Roman"/>
          <w:b w:val="false"/>
          <w:i w:val="false"/>
          <w:color w:val="000000"/>
          <w:sz w:val="28"/>
        </w:rPr>
        <w:t>
      94. ЖМП жаңа алынған консервіленген қанды бөлу жолымен немесе плазмаферез және қан донациясынан кейінгі 6 сағаттың ішінде мұздату жолымен алады. ЖМП жаңа алынған консервіленген қанды бөлу жолымен немесе плазмаферез және қан донациялағаннан кейін алғашқы 18 сағат ішінде мұздату әдісімен алынады. Дайындалған қанның немесе плазманың дозасын арнайы валидацияланған жабдықтың көмегімен +20</w:t>
      </w:r>
      <w:r>
        <w:rPr>
          <w:rFonts w:ascii="Times New Roman"/>
          <w:b w:val="false"/>
          <w:i w:val="false"/>
          <w:color w:val="000000"/>
          <w:vertAlign w:val="superscript"/>
        </w:rPr>
        <w:t>0</w:t>
      </w:r>
      <w:r>
        <w:rPr>
          <w:rFonts w:ascii="Times New Roman"/>
          <w:b w:val="false"/>
          <w:i w:val="false"/>
          <w:color w:val="000000"/>
          <w:sz w:val="28"/>
        </w:rPr>
        <w:t>С - +24</w:t>
      </w:r>
      <w:r>
        <w:rPr>
          <w:rFonts w:ascii="Times New Roman"/>
          <w:b w:val="false"/>
          <w:i w:val="false"/>
          <w:color w:val="000000"/>
          <w:vertAlign w:val="superscript"/>
        </w:rPr>
        <w:t>0</w:t>
      </w:r>
      <w:r>
        <w:rPr>
          <w:rFonts w:ascii="Times New Roman"/>
          <w:b w:val="false"/>
          <w:i w:val="false"/>
          <w:color w:val="000000"/>
          <w:sz w:val="28"/>
        </w:rPr>
        <w:t>С дейінгі температураға дейін жылдам суыту жағдайында, ЖМП дайындау мерзімі қан донациялағаннан кейін 24 сағатқа дейін артады.</w:t>
      </w:r>
    </w:p>
    <w:bookmarkEnd w:id="263"/>
    <w:bookmarkStart w:name="z272" w:id="264"/>
    <w:p>
      <w:pPr>
        <w:spacing w:after="0"/>
        <w:ind w:left="0"/>
        <w:jc w:val="both"/>
      </w:pPr>
      <w:r>
        <w:rPr>
          <w:rFonts w:ascii="Times New Roman"/>
          <w:b w:val="false"/>
          <w:i w:val="false"/>
          <w:color w:val="000000"/>
          <w:sz w:val="28"/>
        </w:rPr>
        <w:t>
      95. ЖМП реципиент қанымен АВ0 жүйесі бойынша қан тобымен үйлеседі. ЖМП жасушасыз орта болғандықтан, резус жүйесінің анигендері бойынша үйлесімдік міндетті болмайды.</w:t>
      </w:r>
    </w:p>
    <w:bookmarkEnd w:id="264"/>
    <w:bookmarkStart w:name="z273" w:id="265"/>
    <w:p>
      <w:pPr>
        <w:spacing w:after="0"/>
        <w:ind w:left="0"/>
        <w:jc w:val="both"/>
      </w:pPr>
      <w:r>
        <w:rPr>
          <w:rFonts w:ascii="Times New Roman"/>
          <w:b w:val="false"/>
          <w:i w:val="false"/>
          <w:color w:val="000000"/>
          <w:sz w:val="28"/>
        </w:rPr>
        <w:t>
      96. Кез келген қан тобындағы реципиентке АВ төртінші тобының плазмасын құю жүргізіледі.</w:t>
      </w:r>
    </w:p>
    <w:bookmarkEnd w:id="265"/>
    <w:bookmarkStart w:name="z274" w:id="266"/>
    <w:p>
      <w:pPr>
        <w:spacing w:after="0"/>
        <w:ind w:left="0"/>
        <w:jc w:val="both"/>
      </w:pPr>
      <w:r>
        <w:rPr>
          <w:rFonts w:ascii="Times New Roman"/>
          <w:b w:val="false"/>
          <w:i w:val="false"/>
          <w:color w:val="000000"/>
          <w:sz w:val="28"/>
        </w:rPr>
        <w:t>
      97. ЖМП-ні құю үшін көрсетілімдер мыналар болып табылады:</w:t>
      </w:r>
    </w:p>
    <w:bookmarkEnd w:id="266"/>
    <w:p>
      <w:pPr>
        <w:spacing w:after="0"/>
        <w:ind w:left="0"/>
        <w:jc w:val="both"/>
      </w:pPr>
      <w:r>
        <w:rPr>
          <w:rFonts w:ascii="Times New Roman"/>
          <w:b w:val="false"/>
          <w:i w:val="false"/>
          <w:color w:val="000000"/>
          <w:sz w:val="28"/>
        </w:rPr>
        <w:t>
      1) коагуляциялық гемостаз факторларының тапшылығы зертханалық расталған кезде немесе тромбоэластография әдісімен алынған деректеріндегі геморрагиялық синдром.</w:t>
      </w:r>
    </w:p>
    <w:p>
      <w:pPr>
        <w:spacing w:after="0"/>
        <w:ind w:left="0"/>
        <w:jc w:val="both"/>
      </w:pPr>
      <w:r>
        <w:rPr>
          <w:rFonts w:ascii="Times New Roman"/>
          <w:b w:val="false"/>
          <w:i w:val="false"/>
          <w:color w:val="000000"/>
          <w:sz w:val="28"/>
        </w:rPr>
        <w:t>
      Коагуляциялық гемостаз факторлары тапшылығының зертханалық белгілері мынадай кез келген белгілер бойынша анықталады:</w:t>
      </w:r>
    </w:p>
    <w:p>
      <w:pPr>
        <w:spacing w:after="0"/>
        <w:ind w:left="0"/>
        <w:jc w:val="both"/>
      </w:pPr>
      <w:r>
        <w:rPr>
          <w:rFonts w:ascii="Times New Roman"/>
          <w:b w:val="false"/>
          <w:i w:val="false"/>
          <w:color w:val="000000"/>
          <w:sz w:val="28"/>
        </w:rPr>
        <w:t>
      протромбиндік индекс (ПТИ) 70%-дан аз;</w:t>
      </w:r>
    </w:p>
    <w:p>
      <w:pPr>
        <w:spacing w:after="0"/>
        <w:ind w:left="0"/>
        <w:jc w:val="both"/>
      </w:pPr>
      <w:r>
        <w:rPr>
          <w:rFonts w:ascii="Times New Roman"/>
          <w:b w:val="false"/>
          <w:i w:val="false"/>
          <w:color w:val="000000"/>
          <w:sz w:val="28"/>
        </w:rPr>
        <w:t>
      протромбиндік уақыт (ПУ) 15 секундтан астам;</w:t>
      </w:r>
    </w:p>
    <w:p>
      <w:pPr>
        <w:spacing w:after="0"/>
        <w:ind w:left="0"/>
        <w:jc w:val="both"/>
      </w:pPr>
      <w:r>
        <w:rPr>
          <w:rFonts w:ascii="Times New Roman"/>
          <w:b w:val="false"/>
          <w:i w:val="false"/>
          <w:color w:val="000000"/>
          <w:sz w:val="28"/>
        </w:rPr>
        <w:t>
      халықаралық нормаланған қатынас (ХНҚ) 1,5-тен астам;</w:t>
      </w:r>
    </w:p>
    <w:p>
      <w:pPr>
        <w:spacing w:after="0"/>
        <w:ind w:left="0"/>
        <w:jc w:val="both"/>
      </w:pPr>
      <w:r>
        <w:rPr>
          <w:rFonts w:ascii="Times New Roman"/>
          <w:b w:val="false"/>
          <w:i w:val="false"/>
          <w:color w:val="000000"/>
          <w:sz w:val="28"/>
        </w:rPr>
        <w:t>
      фибриноген 1,5 г/л-ден аз;</w:t>
      </w:r>
    </w:p>
    <w:p>
      <w:pPr>
        <w:spacing w:after="0"/>
        <w:ind w:left="0"/>
        <w:jc w:val="both"/>
      </w:pPr>
      <w:r>
        <w:rPr>
          <w:rFonts w:ascii="Times New Roman"/>
          <w:b w:val="false"/>
          <w:i w:val="false"/>
          <w:color w:val="000000"/>
          <w:sz w:val="28"/>
        </w:rPr>
        <w:t>
      белсенді ішінара тромбиндік уақыт (БІТУ) 45 секундтен астам (алдағы гепаринотерапиясыз);</w:t>
      </w:r>
    </w:p>
    <w:p>
      <w:pPr>
        <w:spacing w:after="0"/>
        <w:ind w:left="0"/>
        <w:jc w:val="both"/>
      </w:pPr>
      <w:r>
        <w:rPr>
          <w:rFonts w:ascii="Times New Roman"/>
          <w:b w:val="false"/>
          <w:i w:val="false"/>
          <w:color w:val="000000"/>
          <w:sz w:val="28"/>
        </w:rPr>
        <w:t>
      Гемостаз факторларының туа біткен немесе жүре пайда болған тапшылығы ІІ, V, VІІ, VІІІ, ІХ, ХІ, ХІІ факторларының деңгейі бойынша анықталады.</w:t>
      </w:r>
    </w:p>
    <w:p>
      <w:pPr>
        <w:spacing w:after="0"/>
        <w:ind w:left="0"/>
        <w:jc w:val="both"/>
      </w:pPr>
      <w:r>
        <w:rPr>
          <w:rFonts w:ascii="Times New Roman"/>
          <w:b w:val="false"/>
          <w:i w:val="false"/>
          <w:color w:val="000000"/>
          <w:sz w:val="28"/>
        </w:rPr>
        <w:t xml:space="preserve">
      ІV кезеңдегі қанның тамырішіндегі шашыраңқы қан ұю синдромы (бұдан әрі – ТШҚҰ) себептескен геморрагиялық синдром кезінде коагулограмманың жоғарыда аталған тестілері төмен концентрация және жоғары фибринолитикалық белсенділік себебінен анықталмайды. Мұндай жағдайда Ли-Уайт бойынша – 15 минуттан астам қанның ұю уақытына бағдарланады. </w:t>
      </w:r>
    </w:p>
    <w:p>
      <w:pPr>
        <w:spacing w:after="0"/>
        <w:ind w:left="0"/>
        <w:jc w:val="both"/>
      </w:pPr>
      <w:r>
        <w:rPr>
          <w:rFonts w:ascii="Times New Roman"/>
          <w:b w:val="false"/>
          <w:i w:val="false"/>
          <w:color w:val="000000"/>
          <w:sz w:val="28"/>
        </w:rPr>
        <w:t>
      Көрсетілім тұжырымы - "коагуляциялық гемостаз факторларының тапшылығы: көрсеткіш (тер)____".</w:t>
      </w:r>
    </w:p>
    <w:p>
      <w:pPr>
        <w:spacing w:after="0"/>
        <w:ind w:left="0"/>
        <w:jc w:val="both"/>
      </w:pPr>
      <w:r>
        <w:rPr>
          <w:rFonts w:ascii="Times New Roman"/>
          <w:b w:val="false"/>
          <w:i w:val="false"/>
          <w:color w:val="000000"/>
          <w:sz w:val="28"/>
        </w:rPr>
        <w:t>
      2) коагуляциялық гемостаз факторларының тапшылығы зертханалық расталған және алда тұрған көлемді операцияға байланысты, жіті қаңсырау, жүктіліктің асқынулармен өтуі кезінде, операциялық және операциядан кейінгі кезеңнің асқынулармен болғанда, полиоргандық жеткіліксіздік, ТШҚҰ-синдромы дамуына байланысты геморрагиялық синдромның даму қаупі бар кез келген жағдайлар.</w:t>
      </w:r>
    </w:p>
    <w:p>
      <w:pPr>
        <w:spacing w:after="0"/>
        <w:ind w:left="0"/>
        <w:jc w:val="both"/>
      </w:pPr>
      <w:r>
        <w:rPr>
          <w:rFonts w:ascii="Times New Roman"/>
          <w:b w:val="false"/>
          <w:i w:val="false"/>
          <w:color w:val="000000"/>
          <w:sz w:val="28"/>
        </w:rPr>
        <w:t xml:space="preserve">
      Геморрагиялық синдромның даму қаупі болмаған жағдайда коагуляциялық гемостаз факторларының тапшылығын түзету толыққанды энтералды тамақтану, ішек пен бауыр функцияларын қалпына келтіру, К витаминін тағайындау арқылы жүзеге асырылады. </w:t>
      </w:r>
    </w:p>
    <w:p>
      <w:pPr>
        <w:spacing w:after="0"/>
        <w:ind w:left="0"/>
        <w:jc w:val="both"/>
      </w:pPr>
      <w:r>
        <w:rPr>
          <w:rFonts w:ascii="Times New Roman"/>
          <w:b w:val="false"/>
          <w:i w:val="false"/>
          <w:color w:val="000000"/>
          <w:sz w:val="28"/>
        </w:rPr>
        <w:t>
      Көрсетілім тұжырымы - "коагуляциялық гемостаз факторларының тапшылығы: көрсеткіш (тер)____".</w:t>
      </w:r>
    </w:p>
    <w:p>
      <w:pPr>
        <w:spacing w:after="0"/>
        <w:ind w:left="0"/>
        <w:jc w:val="both"/>
      </w:pPr>
      <w:r>
        <w:rPr>
          <w:rFonts w:ascii="Times New Roman"/>
          <w:b w:val="false"/>
          <w:i w:val="false"/>
          <w:color w:val="000000"/>
          <w:sz w:val="28"/>
        </w:rPr>
        <w:t>
      3) жүрекке, өкпеге операция жасау, ағзаларды транспланттау операциялары кезінде жасанды қанайналым аппаратын толтыру.</w:t>
      </w:r>
    </w:p>
    <w:p>
      <w:pPr>
        <w:spacing w:after="0"/>
        <w:ind w:left="0"/>
        <w:jc w:val="both"/>
      </w:pPr>
      <w:r>
        <w:rPr>
          <w:rFonts w:ascii="Times New Roman"/>
          <w:b w:val="false"/>
          <w:i w:val="false"/>
          <w:color w:val="000000"/>
          <w:sz w:val="28"/>
        </w:rPr>
        <w:t xml:space="preserve">
      Көрсетілім тұжырымы - "ЖҚ аппаратын толтыру"; </w:t>
      </w:r>
    </w:p>
    <w:p>
      <w:pPr>
        <w:spacing w:after="0"/>
        <w:ind w:left="0"/>
        <w:jc w:val="both"/>
      </w:pPr>
      <w:r>
        <w:rPr>
          <w:rFonts w:ascii="Times New Roman"/>
          <w:b w:val="false"/>
          <w:i w:val="false"/>
          <w:color w:val="000000"/>
          <w:sz w:val="28"/>
        </w:rPr>
        <w:t>
      4) қан ұю факторларының немесе ингибиторлардың (АТ-III (антитромбин), C, S протеиндері) зертханалық расталған, оқшауланған тапшылығы.</w:t>
      </w:r>
    </w:p>
    <w:p>
      <w:pPr>
        <w:spacing w:after="0"/>
        <w:ind w:left="0"/>
        <w:jc w:val="both"/>
      </w:pPr>
      <w:r>
        <w:rPr>
          <w:rFonts w:ascii="Times New Roman"/>
          <w:b w:val="false"/>
          <w:i w:val="false"/>
          <w:color w:val="000000"/>
          <w:sz w:val="28"/>
        </w:rPr>
        <w:t>
      Жасына байланысты АТ-III нормалары:</w:t>
      </w:r>
    </w:p>
    <w:p>
      <w:pPr>
        <w:spacing w:after="0"/>
        <w:ind w:left="0"/>
        <w:jc w:val="both"/>
      </w:pPr>
      <w:r>
        <w:rPr>
          <w:rFonts w:ascii="Times New Roman"/>
          <w:b w:val="false"/>
          <w:i w:val="false"/>
          <w:color w:val="000000"/>
          <w:sz w:val="28"/>
        </w:rPr>
        <w:t>
      жаңа туған нәрестелерде осы фактордың деңгейі физиологиялық төмен және 40-80% құрайды;</w:t>
      </w:r>
    </w:p>
    <w:p>
      <w:pPr>
        <w:spacing w:after="0"/>
        <w:ind w:left="0"/>
        <w:jc w:val="both"/>
      </w:pPr>
      <w:r>
        <w:rPr>
          <w:rFonts w:ascii="Times New Roman"/>
          <w:b w:val="false"/>
          <w:i w:val="false"/>
          <w:color w:val="000000"/>
          <w:sz w:val="28"/>
        </w:rPr>
        <w:t>
      нәресте (1 ай) және 6 жасқа дейінгі көрсеткіш 80-140% құрайды;</w:t>
      </w:r>
    </w:p>
    <w:p>
      <w:pPr>
        <w:spacing w:after="0"/>
        <w:ind w:left="0"/>
        <w:jc w:val="both"/>
      </w:pPr>
      <w:r>
        <w:rPr>
          <w:rFonts w:ascii="Times New Roman"/>
          <w:b w:val="false"/>
          <w:i w:val="false"/>
          <w:color w:val="000000"/>
          <w:sz w:val="28"/>
        </w:rPr>
        <w:t>
      егер антикоагулянт деңгейі 90-нан төмен түспесе және 130% жоғары болмаса, 6-дан 11-ге дейінгі балалар үшін алаңдамауға болады;</w:t>
      </w:r>
    </w:p>
    <w:p>
      <w:pPr>
        <w:spacing w:after="0"/>
        <w:ind w:left="0"/>
        <w:jc w:val="both"/>
      </w:pPr>
      <w:r>
        <w:rPr>
          <w:rFonts w:ascii="Times New Roman"/>
          <w:b w:val="false"/>
          <w:i w:val="false"/>
          <w:color w:val="000000"/>
          <w:sz w:val="28"/>
        </w:rPr>
        <w:t>
      11 жастан бастап жасөспірімдер кезеңі аяқталғанға дейін (16 жас) көрсеткіш 80-120% шегінде ауытқиды;</w:t>
      </w:r>
    </w:p>
    <w:p>
      <w:pPr>
        <w:spacing w:after="0"/>
        <w:ind w:left="0"/>
        <w:jc w:val="both"/>
      </w:pPr>
      <w:r>
        <w:rPr>
          <w:rFonts w:ascii="Times New Roman"/>
          <w:b w:val="false"/>
          <w:i w:val="false"/>
          <w:color w:val="000000"/>
          <w:sz w:val="28"/>
        </w:rPr>
        <w:t>
      ересектердегі көрсеткіш 75-125% шегінде ауытқиды.</w:t>
      </w:r>
    </w:p>
    <w:bookmarkStart w:name="z275" w:id="267"/>
    <w:p>
      <w:pPr>
        <w:spacing w:after="0"/>
        <w:ind w:left="0"/>
        <w:jc w:val="both"/>
      </w:pPr>
      <w:r>
        <w:rPr>
          <w:rFonts w:ascii="Times New Roman"/>
          <w:b w:val="false"/>
          <w:i w:val="false"/>
          <w:color w:val="000000"/>
          <w:sz w:val="28"/>
        </w:rPr>
        <w:t xml:space="preserve">
      98. Айналымдағы қанның 30% артық көлемндегі жіті қансырауда шұғыл жағдайларда коагуломма мониторингін (зертханалық көрсеткіштер немесе тромбоэластограмма) кейінінен жасай отырып, 12-20 мл/кг есебінен ЖМП орнын толтыру жүзеге асырылады. </w:t>
      </w:r>
    </w:p>
    <w:bookmarkEnd w:id="267"/>
    <w:p>
      <w:pPr>
        <w:spacing w:after="0"/>
        <w:ind w:left="0"/>
        <w:jc w:val="both"/>
      </w:pPr>
      <w:r>
        <w:rPr>
          <w:rFonts w:ascii="Times New Roman"/>
          <w:b w:val="false"/>
          <w:i w:val="false"/>
          <w:color w:val="000000"/>
          <w:sz w:val="28"/>
        </w:rPr>
        <w:t>
      Қанды коагуломмаға үшін алудың жиілігі қансырау қарқынына, инфузия жылдамдығы мен клиникалық деректерге байланысты болады. Жіті көлемді қансырауда қанды зерттеуге алу әр 30-60 минут сайын жүргізіледі.</w:t>
      </w:r>
    </w:p>
    <w:bookmarkStart w:name="z276" w:id="268"/>
    <w:p>
      <w:pPr>
        <w:spacing w:after="0"/>
        <w:ind w:left="0"/>
        <w:jc w:val="both"/>
      </w:pPr>
      <w:r>
        <w:rPr>
          <w:rFonts w:ascii="Times New Roman"/>
          <w:b w:val="false"/>
          <w:i w:val="false"/>
          <w:color w:val="000000"/>
          <w:sz w:val="28"/>
        </w:rPr>
        <w:t>
      99. ЖМП-ні дозалау мынадай есептерге негізделеді: адамның жасына қарамастан дене салмағына шаққанда 12-20 мл/кг.</w:t>
      </w:r>
    </w:p>
    <w:bookmarkEnd w:id="268"/>
    <w:p>
      <w:pPr>
        <w:spacing w:after="0"/>
        <w:ind w:left="0"/>
        <w:jc w:val="both"/>
      </w:pPr>
      <w:r>
        <w:rPr>
          <w:rFonts w:ascii="Times New Roman"/>
          <w:b w:val="false"/>
          <w:i w:val="false"/>
          <w:color w:val="000000"/>
          <w:sz w:val="28"/>
        </w:rPr>
        <w:t xml:space="preserve">
      ЖМП құюдың тиімділігін бақылау коагулограмма көрсеткіштері немесе тромбоэластограмма бойынша жүзеге асырылады. </w:t>
      </w:r>
    </w:p>
    <w:p>
      <w:pPr>
        <w:spacing w:after="0"/>
        <w:ind w:left="0"/>
        <w:jc w:val="both"/>
      </w:pPr>
      <w:r>
        <w:rPr>
          <w:rFonts w:ascii="Times New Roman"/>
          <w:b w:val="false"/>
          <w:i w:val="false"/>
          <w:color w:val="000000"/>
          <w:sz w:val="28"/>
        </w:rPr>
        <w:t xml:space="preserve">
      Терапияның тиімділігі жеткіліксіз болған кезде (жалғасып жатқан қансырау және ұю және ұйытуға қарсы жүйелер факторларының сақталып отырған тапшылығы) есептік дозаларды қайта енгізеді. </w:t>
      </w:r>
    </w:p>
    <w:p>
      <w:pPr>
        <w:spacing w:after="0"/>
        <w:ind w:left="0"/>
        <w:jc w:val="both"/>
      </w:pPr>
      <w:r>
        <w:rPr>
          <w:rFonts w:ascii="Times New Roman"/>
          <w:b w:val="false"/>
          <w:i w:val="false"/>
          <w:color w:val="000000"/>
          <w:sz w:val="28"/>
        </w:rPr>
        <w:t>
      ЖМП тәуліктік дозасы шектелмейді. ЖМП бір дозасы фибриноген деңгейін 0,25 г/л арттырады. Фибриногеннің ең аз гемолиздік концентрациясы – 0,8-1,0 г/л.</w:t>
      </w:r>
    </w:p>
    <w:bookmarkStart w:name="z277" w:id="269"/>
    <w:p>
      <w:pPr>
        <w:spacing w:after="0"/>
        <w:ind w:left="0"/>
        <w:jc w:val="both"/>
      </w:pPr>
      <w:r>
        <w:rPr>
          <w:rFonts w:ascii="Times New Roman"/>
          <w:b w:val="false"/>
          <w:i w:val="false"/>
          <w:color w:val="000000"/>
          <w:sz w:val="28"/>
        </w:rPr>
        <w:t>
      100. ЖМП құю алдында плазманы еріткіште +37</w:t>
      </w:r>
      <w:r>
        <w:rPr>
          <w:rFonts w:ascii="Times New Roman"/>
          <w:b w:val="false"/>
          <w:i w:val="false"/>
          <w:color w:val="000000"/>
          <w:vertAlign w:val="superscript"/>
        </w:rPr>
        <w:t>0</w:t>
      </w:r>
      <w:r>
        <w:rPr>
          <w:rFonts w:ascii="Times New Roman"/>
          <w:b w:val="false"/>
          <w:i w:val="false"/>
          <w:color w:val="000000"/>
          <w:sz w:val="28"/>
        </w:rPr>
        <w:t>С температурада ерітіледі.</w:t>
      </w:r>
    </w:p>
    <w:bookmarkEnd w:id="269"/>
    <w:p>
      <w:pPr>
        <w:spacing w:after="0"/>
        <w:ind w:left="0"/>
        <w:jc w:val="both"/>
      </w:pPr>
      <w:r>
        <w:rPr>
          <w:rFonts w:ascii="Times New Roman"/>
          <w:b w:val="false"/>
          <w:i w:val="false"/>
          <w:color w:val="000000"/>
          <w:sz w:val="28"/>
        </w:rPr>
        <w:t>
      Еріген плазмада жеткіліксіз жылытқан кезде фибрин үлпегі пайда болуы мүмкін, бұл плазманы вена ішіне құюға арналған сүзгісі бар стандарттық құрылғы көмегімен пайдалануға кедергі келтірмейді.</w:t>
      </w:r>
    </w:p>
    <w:p>
      <w:pPr>
        <w:spacing w:after="0"/>
        <w:ind w:left="0"/>
        <w:jc w:val="both"/>
      </w:pPr>
      <w:r>
        <w:rPr>
          <w:rFonts w:ascii="Times New Roman"/>
          <w:b w:val="false"/>
          <w:i w:val="false"/>
          <w:color w:val="000000"/>
          <w:sz w:val="28"/>
        </w:rPr>
        <w:t>
      Ерітілгеннен кейін плазма бір сағат ішінде пайдаланылады және қайта мұздатуға жатпайды.</w:t>
      </w:r>
    </w:p>
    <w:p>
      <w:pPr>
        <w:spacing w:after="0"/>
        <w:ind w:left="0"/>
        <w:jc w:val="both"/>
      </w:pPr>
      <w:r>
        <w:rPr>
          <w:rFonts w:ascii="Times New Roman"/>
          <w:b w:val="false"/>
          <w:i w:val="false"/>
          <w:color w:val="000000"/>
          <w:sz w:val="28"/>
        </w:rPr>
        <w:t>
      Кейінге қалдырылған құю кезінде ерітілген ЖМП тұмшаланып жабылуы бұзылмаған гемаконда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24 сағат сақталады. Көрсетілген уақытта пайдаланылмаған жағдайда плазма "Б" класындағы медициналық қалдықтар ретінде жойылады.</w:t>
      </w:r>
    </w:p>
    <w:bookmarkStart w:name="z278" w:id="270"/>
    <w:p>
      <w:pPr>
        <w:spacing w:after="0"/>
        <w:ind w:left="0"/>
        <w:jc w:val="both"/>
      </w:pPr>
      <w:r>
        <w:rPr>
          <w:rFonts w:ascii="Times New Roman"/>
          <w:b w:val="false"/>
          <w:i w:val="false"/>
          <w:color w:val="000000"/>
          <w:sz w:val="28"/>
        </w:rPr>
        <w:t>
      101. Супернатантты плазма фракциялау үдерісінде плазмадан криопреципитат шығарылғаннан кейін алынған плазма.</w:t>
      </w:r>
    </w:p>
    <w:bookmarkEnd w:id="270"/>
    <w:bookmarkStart w:name="z279" w:id="271"/>
    <w:p>
      <w:pPr>
        <w:spacing w:after="0"/>
        <w:ind w:left="0"/>
        <w:jc w:val="both"/>
      </w:pPr>
      <w:r>
        <w:rPr>
          <w:rFonts w:ascii="Times New Roman"/>
          <w:b w:val="false"/>
          <w:i w:val="false"/>
          <w:color w:val="000000"/>
          <w:sz w:val="28"/>
        </w:rPr>
        <w:t>
      102. Криопреципитат донор қанынан алынады және А гемофилиясымен, Виллебранд ауруымен, гипофибриногенемиямен (фибриноген кемінде 0,8 г/л) ауыратын науқастарды емдеуде қолданылады.</w:t>
      </w:r>
    </w:p>
    <w:bookmarkEnd w:id="271"/>
    <w:p>
      <w:pPr>
        <w:spacing w:after="0"/>
        <w:ind w:left="0"/>
        <w:jc w:val="both"/>
      </w:pPr>
      <w:r>
        <w:rPr>
          <w:rFonts w:ascii="Times New Roman"/>
          <w:b w:val="false"/>
          <w:i w:val="false"/>
          <w:color w:val="000000"/>
          <w:sz w:val="28"/>
        </w:rPr>
        <w:t>
      VІІІ факторының (МЕ) бір бірлігі ЖМП-нің 1 мл сәйкес келеді.</w:t>
      </w:r>
    </w:p>
    <w:p>
      <w:pPr>
        <w:spacing w:after="0"/>
        <w:ind w:left="0"/>
        <w:jc w:val="both"/>
      </w:pPr>
      <w:r>
        <w:rPr>
          <w:rFonts w:ascii="Times New Roman"/>
          <w:b w:val="false"/>
          <w:i w:val="false"/>
          <w:color w:val="000000"/>
          <w:sz w:val="28"/>
        </w:rPr>
        <w:t>
      Криопреципитаттың бір дозасының құрамында VІІІ факторының кемінде 80 МЕ және орта есеппен 250 мг фибриноген бар.</w:t>
      </w:r>
    </w:p>
    <w:p>
      <w:pPr>
        <w:spacing w:after="0"/>
        <w:ind w:left="0"/>
        <w:jc w:val="both"/>
      </w:pPr>
      <w:r>
        <w:rPr>
          <w:rFonts w:ascii="Times New Roman"/>
          <w:b w:val="false"/>
          <w:i w:val="false"/>
          <w:color w:val="000000"/>
          <w:sz w:val="28"/>
        </w:rPr>
        <w:t>
      ЖМП баламасы ретіндегі криопреципитат сұйықтықты парентералдық жолмен енгізуді шектеу қажеттілігі болғанда ұсынылады.</w:t>
      </w:r>
    </w:p>
    <w:bookmarkStart w:name="z280" w:id="272"/>
    <w:p>
      <w:pPr>
        <w:spacing w:after="0"/>
        <w:ind w:left="0"/>
        <w:jc w:val="both"/>
      </w:pPr>
      <w:r>
        <w:rPr>
          <w:rFonts w:ascii="Times New Roman"/>
          <w:b w:val="false"/>
          <w:i w:val="false"/>
          <w:color w:val="000000"/>
          <w:sz w:val="28"/>
        </w:rPr>
        <w:t>
      103. Криопреципитат құюдың қажеттілігін есептеу былайша жүргізіледі:</w:t>
      </w:r>
    </w:p>
    <w:bookmarkEnd w:id="272"/>
    <w:p>
      <w:pPr>
        <w:spacing w:after="0"/>
        <w:ind w:left="0"/>
        <w:jc w:val="both"/>
      </w:pPr>
      <w:r>
        <w:rPr>
          <w:rFonts w:ascii="Times New Roman"/>
          <w:b w:val="false"/>
          <w:i w:val="false"/>
          <w:color w:val="000000"/>
          <w:sz w:val="28"/>
        </w:rPr>
        <w:t>
      1) дене салмағы (кг) х 70 мл/кг = қан көлемі (мл);</w:t>
      </w:r>
    </w:p>
    <w:p>
      <w:pPr>
        <w:spacing w:after="0"/>
        <w:ind w:left="0"/>
        <w:jc w:val="both"/>
      </w:pPr>
      <w:r>
        <w:rPr>
          <w:rFonts w:ascii="Times New Roman"/>
          <w:b w:val="false"/>
          <w:i w:val="false"/>
          <w:color w:val="000000"/>
          <w:sz w:val="28"/>
        </w:rPr>
        <w:t>
      2) қан көлемі (мл) х (1,0 – гематокрит) = плазма көлемі (мл);</w:t>
      </w:r>
    </w:p>
    <w:p>
      <w:pPr>
        <w:spacing w:after="0"/>
        <w:ind w:left="0"/>
        <w:jc w:val="both"/>
      </w:pPr>
      <w:r>
        <w:rPr>
          <w:rFonts w:ascii="Times New Roman"/>
          <w:b w:val="false"/>
          <w:i w:val="false"/>
          <w:color w:val="000000"/>
          <w:sz w:val="28"/>
        </w:rPr>
        <w:t>
      3) плазма көлемі (мл) х (VІІІ факторының қажетті деңгейі - VІІІ фактордың бар деңгейі) = (МЕ) құю үшін VІІІ факторының қажетті мөлшері.</w:t>
      </w:r>
    </w:p>
    <w:p>
      <w:pPr>
        <w:spacing w:after="0"/>
        <w:ind w:left="0"/>
        <w:jc w:val="both"/>
      </w:pPr>
      <w:r>
        <w:rPr>
          <w:rFonts w:ascii="Times New Roman"/>
          <w:b w:val="false"/>
          <w:i w:val="false"/>
          <w:color w:val="000000"/>
          <w:sz w:val="28"/>
        </w:rPr>
        <w:t>
      VІІІ факторының қажетті мөлшері (МЕ): 100 бірлік = бір рет құю үшін қажетті криопреципитаттың көлемінің дозалары.</w:t>
      </w:r>
    </w:p>
    <w:p>
      <w:pPr>
        <w:spacing w:after="0"/>
        <w:ind w:left="0"/>
        <w:jc w:val="both"/>
      </w:pPr>
      <w:r>
        <w:rPr>
          <w:rFonts w:ascii="Times New Roman"/>
          <w:b w:val="false"/>
          <w:i w:val="false"/>
          <w:color w:val="000000"/>
          <w:sz w:val="28"/>
        </w:rPr>
        <w:t>
      VІІІ факторды анықтау мүмкін болмаған жағдайда қажеттілік есебі былайша есептеледі: реципиент дене салмағының 5-10 кг-на шаққанда криопреципитаттың бір бірлік дозасы.</w:t>
      </w:r>
    </w:p>
    <w:p>
      <w:pPr>
        <w:spacing w:after="0"/>
        <w:ind w:left="0"/>
        <w:jc w:val="both"/>
      </w:pPr>
      <w:r>
        <w:rPr>
          <w:rFonts w:ascii="Times New Roman"/>
          <w:b w:val="false"/>
          <w:i w:val="false"/>
          <w:color w:val="000000"/>
          <w:sz w:val="28"/>
        </w:rPr>
        <w:t>
      Ұюдың кейбір факторларының тапшылығынан (гемофилия) болған жағдайларда криопреципитатты құю қажеттілігінің есептемесі гематологиялық жағдайларды емдеу хаттамаларына сәйкес жүзеге асырылады.</w:t>
      </w:r>
    </w:p>
    <w:bookmarkStart w:name="z281" w:id="273"/>
    <w:p>
      <w:pPr>
        <w:spacing w:after="0"/>
        <w:ind w:left="0"/>
        <w:jc w:val="both"/>
      </w:pPr>
      <w:r>
        <w:rPr>
          <w:rFonts w:ascii="Times New Roman"/>
          <w:b w:val="false"/>
          <w:i w:val="false"/>
          <w:color w:val="000000"/>
          <w:sz w:val="28"/>
        </w:rPr>
        <w:t xml:space="preserve">
      104. Криопреципитат құю терапиясының ұзақтығы қансыраудың ауырлығына және оны оқшаулауға және көрсетіліп отырған клиникалық әсерге байланысты. </w:t>
      </w:r>
    </w:p>
    <w:bookmarkEnd w:id="273"/>
    <w:bookmarkStart w:name="z282" w:id="274"/>
    <w:p>
      <w:pPr>
        <w:spacing w:after="0"/>
        <w:ind w:left="0"/>
        <w:jc w:val="both"/>
      </w:pPr>
      <w:r>
        <w:rPr>
          <w:rFonts w:ascii="Times New Roman"/>
          <w:b w:val="false"/>
          <w:i w:val="false"/>
          <w:color w:val="000000"/>
          <w:sz w:val="28"/>
        </w:rPr>
        <w:t>
      105. Құйылған VІІІ факторының реципиент циркуляциясында жартылай ыдырау уақыты 8-12 сағатты құрайды, сондықтан терапиялық деңгейді қалдыру үшін криопреципитатты қайталап құю жасалады.</w:t>
      </w:r>
    </w:p>
    <w:bookmarkEnd w:id="274"/>
    <w:bookmarkStart w:name="z283" w:id="275"/>
    <w:p>
      <w:pPr>
        <w:spacing w:after="0"/>
        <w:ind w:left="0"/>
        <w:jc w:val="both"/>
      </w:pPr>
      <w:r>
        <w:rPr>
          <w:rFonts w:ascii="Times New Roman"/>
          <w:b w:val="false"/>
          <w:i w:val="false"/>
          <w:color w:val="000000"/>
          <w:sz w:val="28"/>
        </w:rPr>
        <w:t>
      106. Криопреципитат реципиент қанымен АВО жүйесі бойынша қан тобымен үйлесімді болады.</w:t>
      </w:r>
    </w:p>
    <w:bookmarkEnd w:id="275"/>
    <w:bookmarkStart w:name="z284" w:id="276"/>
    <w:p>
      <w:pPr>
        <w:spacing w:after="0"/>
        <w:ind w:left="0"/>
        <w:jc w:val="left"/>
      </w:pPr>
      <w:r>
        <w:rPr>
          <w:rFonts w:ascii="Times New Roman"/>
          <w:b/>
          <w:i w:val="false"/>
          <w:color w:val="000000"/>
        </w:rPr>
        <w:t xml:space="preserve"> 4-параграф. Тромбоциттерді құю тәртібі</w:t>
      </w:r>
    </w:p>
    <w:bookmarkEnd w:id="276"/>
    <w:bookmarkStart w:name="z285" w:id="277"/>
    <w:p>
      <w:pPr>
        <w:spacing w:after="0"/>
        <w:ind w:left="0"/>
        <w:jc w:val="both"/>
      </w:pPr>
      <w:r>
        <w:rPr>
          <w:rFonts w:ascii="Times New Roman"/>
          <w:b w:val="false"/>
          <w:i w:val="false"/>
          <w:color w:val="000000"/>
          <w:sz w:val="28"/>
        </w:rPr>
        <w:t>
      107. Қансыраумен асқынған миелодепрессиясы бар пациенттердегі күрделі тромбоцитопения кезінде терапиялық әсерді алу үшін тромбоциттерді құю ене салмағының әрбір 10 кг-на шаққанда 50-70х10</w:t>
      </w:r>
      <w:r>
        <w:rPr>
          <w:rFonts w:ascii="Times New Roman"/>
          <w:b w:val="false"/>
          <w:i w:val="false"/>
          <w:color w:val="000000"/>
          <w:vertAlign w:val="superscript"/>
        </w:rPr>
        <w:t>9</w:t>
      </w:r>
      <w:r>
        <w:rPr>
          <w:rFonts w:ascii="Times New Roman"/>
          <w:b w:val="false"/>
          <w:i w:val="false"/>
          <w:color w:val="000000"/>
          <w:sz w:val="28"/>
        </w:rPr>
        <w:t>-нан кем болмайтын немесе дене үстінің 1м</w:t>
      </w:r>
      <w:r>
        <w:rPr>
          <w:rFonts w:ascii="Times New Roman"/>
          <w:b w:val="false"/>
          <w:i w:val="false"/>
          <w:color w:val="000000"/>
          <w:vertAlign w:val="superscript"/>
        </w:rPr>
        <w:t>2</w:t>
      </w:r>
      <w:r>
        <w:rPr>
          <w:rFonts w:ascii="Times New Roman"/>
          <w:b w:val="false"/>
          <w:i w:val="false"/>
          <w:color w:val="000000"/>
          <w:sz w:val="28"/>
        </w:rPr>
        <w:t xml:space="preserve"> шаққанда 200-250х10</w:t>
      </w:r>
      <w:r>
        <w:rPr>
          <w:rFonts w:ascii="Times New Roman"/>
          <w:b w:val="false"/>
          <w:i w:val="false"/>
          <w:color w:val="000000"/>
          <w:vertAlign w:val="superscript"/>
        </w:rPr>
        <w:t>9</w:t>
      </w:r>
      <w:r>
        <w:rPr>
          <w:rFonts w:ascii="Times New Roman"/>
          <w:b w:val="false"/>
          <w:i w:val="false"/>
          <w:color w:val="000000"/>
          <w:sz w:val="28"/>
        </w:rPr>
        <w:t xml:space="preserve"> дозада жүргізіледі.</w:t>
      </w:r>
    </w:p>
    <w:bookmarkEnd w:id="277"/>
    <w:p>
      <w:pPr>
        <w:spacing w:after="0"/>
        <w:ind w:left="0"/>
        <w:jc w:val="both"/>
      </w:pPr>
      <w:r>
        <w:rPr>
          <w:rFonts w:ascii="Times New Roman"/>
          <w:b w:val="false"/>
          <w:i w:val="false"/>
          <w:color w:val="000000"/>
          <w:sz w:val="28"/>
        </w:rPr>
        <w:t>
      Педиатриялық практика үшін медициналық ұйымның өтінімі бойынша тромбоциттердің стандартты дозасы медициналық ұйымда осы мақсатта көзделген арнайы сплиттер-қапшықтарын пайдалана отырып, асептикалық түйісуді сақтай отырып, 2-4 тең порцияға (сплиттер) бөлінеді. Әрбір сплит қосымша сәйкестендіргішпен таңбаланады.</w:t>
      </w:r>
    </w:p>
    <w:p>
      <w:pPr>
        <w:spacing w:after="0"/>
        <w:ind w:left="0"/>
        <w:jc w:val="both"/>
      </w:pPr>
      <w:r>
        <w:rPr>
          <w:rFonts w:ascii="Times New Roman"/>
          <w:b w:val="false"/>
          <w:i w:val="false"/>
          <w:color w:val="000000"/>
          <w:sz w:val="28"/>
        </w:rPr>
        <w:t xml:space="preserve">
      Сплиттердің жарамдылық мерзімі бастапқы компоненттің жарамдылық мерзімінен аспайды. Сплиттер балалар жасындағы бір немесе бірнеше пациенттерді емдеу үшін қолданылады. </w:t>
      </w:r>
    </w:p>
    <w:p>
      <w:pPr>
        <w:spacing w:after="0"/>
        <w:ind w:left="0"/>
        <w:jc w:val="both"/>
      </w:pPr>
      <w:r>
        <w:rPr>
          <w:rFonts w:ascii="Times New Roman"/>
          <w:b w:val="false"/>
          <w:i w:val="false"/>
          <w:color w:val="000000"/>
          <w:sz w:val="28"/>
        </w:rPr>
        <w:t xml:space="preserve">
      Сплиттер толық пайдаланбаған кезде қан компоненті бастапқы дозадағы трансфузиялық ортанының қалдығы ретінде жойылады. </w:t>
      </w:r>
    </w:p>
    <w:p>
      <w:pPr>
        <w:spacing w:after="0"/>
        <w:ind w:left="0"/>
        <w:jc w:val="both"/>
      </w:pPr>
      <w:r>
        <w:rPr>
          <w:rFonts w:ascii="Times New Roman"/>
          <w:b w:val="false"/>
          <w:i w:val="false"/>
          <w:color w:val="000000"/>
          <w:sz w:val="28"/>
        </w:rPr>
        <w:t>
      Арнайы жабдықтан алынған тромбоциттерді пайдалану мерзімі белгіленген температура мен араластыруды сақтаусыз барынша қысқартылады, бұл ретте олардың жалпы жарамдылық мерзімі дайындалған сәттен бастап 24 сағаттан аспайды.</w:t>
      </w:r>
    </w:p>
    <w:bookmarkStart w:name="z286" w:id="278"/>
    <w:p>
      <w:pPr>
        <w:spacing w:after="0"/>
        <w:ind w:left="0"/>
        <w:jc w:val="both"/>
      </w:pPr>
      <w:r>
        <w:rPr>
          <w:rFonts w:ascii="Times New Roman"/>
          <w:b w:val="false"/>
          <w:i w:val="false"/>
          <w:color w:val="000000"/>
          <w:sz w:val="28"/>
        </w:rPr>
        <w:t>
      108. Трансфузиядан кейінгі фибрильдік гемолиздік емес реакцияларды профилактикалау мақсатында тромбоциттер дозалары лейкофильтрлеуге немесе сәулелеуге (гаммма немесе рентген) ұшырайды.</w:t>
      </w:r>
    </w:p>
    <w:bookmarkEnd w:id="278"/>
    <w:bookmarkStart w:name="z287" w:id="279"/>
    <w:p>
      <w:pPr>
        <w:spacing w:after="0"/>
        <w:ind w:left="0"/>
        <w:jc w:val="both"/>
      </w:pPr>
      <w:r>
        <w:rPr>
          <w:rFonts w:ascii="Times New Roman"/>
          <w:b w:val="false"/>
          <w:i w:val="false"/>
          <w:color w:val="000000"/>
          <w:sz w:val="28"/>
        </w:rPr>
        <w:t>
      109. Тромбоциттерді минутына 50-60 тамшы жылдамдықпен енгізеді.</w:t>
      </w:r>
    </w:p>
    <w:bookmarkEnd w:id="279"/>
    <w:bookmarkStart w:name="z288" w:id="280"/>
    <w:p>
      <w:pPr>
        <w:spacing w:after="0"/>
        <w:ind w:left="0"/>
        <w:jc w:val="both"/>
      </w:pPr>
      <w:r>
        <w:rPr>
          <w:rFonts w:ascii="Times New Roman"/>
          <w:b w:val="false"/>
          <w:i w:val="false"/>
          <w:color w:val="000000"/>
          <w:sz w:val="28"/>
        </w:rPr>
        <w:t xml:space="preserve">
      110. Тромбоциттерді тағайындау көрсетілімдерді, тромбоцитопения себептері мен оның біліну деңгейін, клиникалық көрініс талдауын, тромбоэластография нәтижелерін, қансыраудың орналасуын, алдағы операцияның көлемі мен ауырлығын есепке ала отырып, белгіленеді. </w:t>
      </w:r>
    </w:p>
    <w:bookmarkEnd w:id="280"/>
    <w:p>
      <w:pPr>
        <w:spacing w:after="0"/>
        <w:ind w:left="0"/>
        <w:jc w:val="both"/>
      </w:pPr>
      <w:r>
        <w:rPr>
          <w:rFonts w:ascii="Times New Roman"/>
          <w:b w:val="false"/>
          <w:i w:val="false"/>
          <w:color w:val="000000"/>
          <w:sz w:val="28"/>
        </w:rPr>
        <w:t>
      Тромбоциттерді профилактикалық құю реципиенттерде агранулоцитоз және сепсиспен асқынған ДВС-синдромы болған кезде жүргізіледі.</w:t>
      </w:r>
    </w:p>
    <w:p>
      <w:pPr>
        <w:spacing w:after="0"/>
        <w:ind w:left="0"/>
        <w:jc w:val="both"/>
      </w:pPr>
      <w:r>
        <w:rPr>
          <w:rFonts w:ascii="Times New Roman"/>
          <w:b w:val="false"/>
          <w:i w:val="false"/>
          <w:color w:val="000000"/>
          <w:sz w:val="28"/>
        </w:rPr>
        <w:t>
      Инфекциялық асқынулар кезінде құйылатын тромбоциттердің көлемі орта есеппен 20%-ға, айқын көрінетін ДВС-синдромы, ұзақ, көлемді қансырауда, аллоиммундау құбылыстары кезінде 60-80%-ға артады. Тромбоциттердің терапиялық дозасы 8-10 сағат аралығымен құйылады.</w:t>
      </w:r>
    </w:p>
    <w:bookmarkStart w:name="z289" w:id="281"/>
    <w:p>
      <w:pPr>
        <w:spacing w:after="0"/>
        <w:ind w:left="0"/>
        <w:jc w:val="both"/>
      </w:pPr>
      <w:r>
        <w:rPr>
          <w:rFonts w:ascii="Times New Roman"/>
          <w:b w:val="false"/>
          <w:i w:val="false"/>
          <w:color w:val="000000"/>
          <w:sz w:val="28"/>
        </w:rPr>
        <w:t>
      111. Тромбоциттерді профилактикалық құю химиотерапия жүргізу, тромбоцитопения күшейген кезінде және геморрагиялық синдромның клиникалық көрінісі болмағанда тромбоциттер деңгейі 10х10</w:t>
      </w:r>
      <w:r>
        <w:rPr>
          <w:rFonts w:ascii="Times New Roman"/>
          <w:b w:val="false"/>
          <w:i w:val="false"/>
          <w:color w:val="000000"/>
          <w:vertAlign w:val="superscript"/>
        </w:rPr>
        <w:t>9</w:t>
      </w:r>
      <w:r>
        <w:rPr>
          <w:rFonts w:ascii="Times New Roman"/>
          <w:b w:val="false"/>
          <w:i w:val="false"/>
          <w:color w:val="000000"/>
          <w:sz w:val="28"/>
        </w:rPr>
        <w:t>/л-ге төмендеген жағдайда жүзеге асырылады.</w:t>
      </w:r>
    </w:p>
    <w:bookmarkEnd w:id="281"/>
    <w:p>
      <w:pPr>
        <w:spacing w:after="0"/>
        <w:ind w:left="0"/>
        <w:jc w:val="both"/>
      </w:pPr>
      <w:r>
        <w:rPr>
          <w:rFonts w:ascii="Times New Roman"/>
          <w:b w:val="false"/>
          <w:i w:val="false"/>
          <w:color w:val="000000"/>
          <w:sz w:val="28"/>
        </w:rPr>
        <w:t>
      Жоғарыда аталған шарттарда геморрагиялық синдром болған жағдайда және тромбоциттерді құюды тағайындау үшін тромбоцитопения деңгейі 30х10</w:t>
      </w:r>
      <w:r>
        <w:rPr>
          <w:rFonts w:ascii="Times New Roman"/>
          <w:b w:val="false"/>
          <w:i w:val="false"/>
          <w:color w:val="000000"/>
          <w:vertAlign w:val="superscript"/>
        </w:rPr>
        <w:t>9</w:t>
      </w:r>
      <w:r>
        <w:rPr>
          <w:rFonts w:ascii="Times New Roman"/>
          <w:b w:val="false"/>
          <w:i w:val="false"/>
          <w:color w:val="000000"/>
          <w:sz w:val="28"/>
        </w:rPr>
        <w:t>/л құрайды.</w:t>
      </w:r>
    </w:p>
    <w:p>
      <w:pPr>
        <w:spacing w:after="0"/>
        <w:ind w:left="0"/>
        <w:jc w:val="both"/>
      </w:pPr>
      <w:r>
        <w:rPr>
          <w:rFonts w:ascii="Times New Roman"/>
          <w:b w:val="false"/>
          <w:i w:val="false"/>
          <w:color w:val="000000"/>
          <w:sz w:val="28"/>
        </w:rPr>
        <w:t>
      Қансырауды профилактикалау мақсатында экстракорпоралды мембраналық оксигенация (ЭКМО) жүргізуде және қан айналымы жағдайында (ЖҚА) операция жүргізу кезінде тромбоциттер мөлшері 100х10</w:t>
      </w:r>
      <w:r>
        <w:rPr>
          <w:rFonts w:ascii="Times New Roman"/>
          <w:b w:val="false"/>
          <w:i w:val="false"/>
          <w:color w:val="000000"/>
          <w:vertAlign w:val="superscript"/>
        </w:rPr>
        <w:t>9</w:t>
      </w:r>
      <w:r>
        <w:rPr>
          <w:rFonts w:ascii="Times New Roman"/>
          <w:b w:val="false"/>
          <w:i w:val="false"/>
          <w:color w:val="000000"/>
          <w:sz w:val="28"/>
        </w:rPr>
        <w:t xml:space="preserve"> артық деңгейде сақталады.</w:t>
      </w:r>
    </w:p>
    <w:bookmarkStart w:name="z290" w:id="282"/>
    <w:p>
      <w:pPr>
        <w:spacing w:after="0"/>
        <w:ind w:left="0"/>
        <w:jc w:val="both"/>
      </w:pPr>
      <w:r>
        <w:rPr>
          <w:rFonts w:ascii="Times New Roman"/>
          <w:b w:val="false"/>
          <w:i w:val="false"/>
          <w:color w:val="000000"/>
          <w:sz w:val="28"/>
        </w:rPr>
        <w:t>
      112. Тромбоциттерді құю қансырау депрессиясында (мысалы, апластикалық анемия, миелодиспластикалық синдром және тағы басқалары), сондай-ақ тромбоциттер деңгейі 20х10</w:t>
      </w:r>
      <w:r>
        <w:rPr>
          <w:rFonts w:ascii="Times New Roman"/>
          <w:b w:val="false"/>
          <w:i w:val="false"/>
          <w:color w:val="000000"/>
          <w:vertAlign w:val="superscript"/>
        </w:rPr>
        <w:t>9</w:t>
      </w:r>
      <w:r>
        <w:rPr>
          <w:rFonts w:ascii="Times New Roman"/>
          <w:b w:val="false"/>
          <w:i w:val="false"/>
          <w:color w:val="000000"/>
          <w:sz w:val="28"/>
        </w:rPr>
        <w:t>/л-ге төмендегенде және томбоцитопениялық геморрагиялық синдромның клиникалық көрінісі болғанда жүзеге асырылады.</w:t>
      </w:r>
    </w:p>
    <w:bookmarkEnd w:id="282"/>
    <w:bookmarkStart w:name="z291" w:id="283"/>
    <w:p>
      <w:pPr>
        <w:spacing w:after="0"/>
        <w:ind w:left="0"/>
        <w:jc w:val="both"/>
      </w:pPr>
      <w:r>
        <w:rPr>
          <w:rFonts w:ascii="Times New Roman"/>
          <w:b w:val="false"/>
          <w:i w:val="false"/>
          <w:color w:val="000000"/>
          <w:sz w:val="28"/>
        </w:rPr>
        <w:t>
      113. Тромбоциттерді құю коагуляциялық гемостаз факторларының тапшылығы ілісе болатын коагулопатикалық қансыраудың жалғасу немесе алда тұрған көлемді операция алдында немесе операция кезінде тромбоциттер саны 50х10</w:t>
      </w:r>
      <w:r>
        <w:rPr>
          <w:rFonts w:ascii="Times New Roman"/>
          <w:b w:val="false"/>
          <w:i w:val="false"/>
          <w:color w:val="000000"/>
          <w:vertAlign w:val="superscript"/>
        </w:rPr>
        <w:t>9</w:t>
      </w:r>
      <w:r>
        <w:rPr>
          <w:rFonts w:ascii="Times New Roman"/>
          <w:b w:val="false"/>
          <w:i w:val="false"/>
          <w:color w:val="000000"/>
          <w:sz w:val="28"/>
        </w:rPr>
        <w:t>/л аз болған жағдайда жүзеге асырылады.</w:t>
      </w:r>
    </w:p>
    <w:bookmarkEnd w:id="283"/>
    <w:bookmarkStart w:name="z292" w:id="284"/>
    <w:p>
      <w:pPr>
        <w:spacing w:after="0"/>
        <w:ind w:left="0"/>
        <w:jc w:val="both"/>
      </w:pPr>
      <w:r>
        <w:rPr>
          <w:rFonts w:ascii="Times New Roman"/>
          <w:b w:val="false"/>
          <w:i w:val="false"/>
          <w:color w:val="000000"/>
          <w:sz w:val="28"/>
        </w:rPr>
        <w:t>
      114. Тромбоциттерді құю алдағы нейрохурургиялық көлемді операция алдында немесе операция кезінде тромбоциттер саны 100х10</w:t>
      </w:r>
      <w:r>
        <w:rPr>
          <w:rFonts w:ascii="Times New Roman"/>
          <w:b w:val="false"/>
          <w:i w:val="false"/>
          <w:color w:val="000000"/>
          <w:vertAlign w:val="superscript"/>
        </w:rPr>
        <w:t>9</w:t>
      </w:r>
      <w:r>
        <w:rPr>
          <w:rFonts w:ascii="Times New Roman"/>
          <w:b w:val="false"/>
          <w:i w:val="false"/>
          <w:color w:val="000000"/>
          <w:sz w:val="28"/>
        </w:rPr>
        <w:t>/л-ден аз болған жағдайда жүзеге асырылады.</w:t>
      </w:r>
    </w:p>
    <w:bookmarkEnd w:id="284"/>
    <w:bookmarkStart w:name="z293" w:id="285"/>
    <w:p>
      <w:pPr>
        <w:spacing w:after="0"/>
        <w:ind w:left="0"/>
        <w:jc w:val="both"/>
      </w:pPr>
      <w:r>
        <w:rPr>
          <w:rFonts w:ascii="Times New Roman"/>
          <w:b w:val="false"/>
          <w:i w:val="false"/>
          <w:color w:val="000000"/>
          <w:sz w:val="28"/>
        </w:rPr>
        <w:t>
      115. Тромбоциттерді құю иммундық генез тромбоциттері аса бұзылған кезде жүзеге асырылмайды, өйткені реципиент қанында айналымдағы антитромбоциттік антиденелер донорлық тромбоциттерді лизирлейді. Инвазивтік манипуляциялар мен операциялық араласулар жүргізілген кездегі емдеуге жатпайтын қансырау осы санаттағы реципиенттерде ерекшелік болып табылады.</w:t>
      </w:r>
    </w:p>
    <w:bookmarkEnd w:id="285"/>
    <w:bookmarkStart w:name="z294" w:id="286"/>
    <w:p>
      <w:pPr>
        <w:spacing w:after="0"/>
        <w:ind w:left="0"/>
        <w:jc w:val="both"/>
      </w:pPr>
      <w:r>
        <w:rPr>
          <w:rFonts w:ascii="Times New Roman"/>
          <w:b w:val="false"/>
          <w:i w:val="false"/>
          <w:color w:val="000000"/>
          <w:sz w:val="28"/>
        </w:rPr>
        <w:t>
      116. Тромбоцитопатияда тромбоциттерді құю ургенттік жағдайларда (мысалы, көп қан кету, операциялар және тағы басқаларда) жүзеге асырылады.</w:t>
      </w:r>
    </w:p>
    <w:bookmarkEnd w:id="286"/>
    <w:bookmarkStart w:name="z295" w:id="287"/>
    <w:p>
      <w:pPr>
        <w:spacing w:after="0"/>
        <w:ind w:left="0"/>
        <w:jc w:val="both"/>
      </w:pPr>
      <w:r>
        <w:rPr>
          <w:rFonts w:ascii="Times New Roman"/>
          <w:b w:val="false"/>
          <w:i w:val="false"/>
          <w:color w:val="000000"/>
          <w:sz w:val="28"/>
        </w:rPr>
        <w:t>
      117. Ересек реципиенттер үшін тромбоциттердің қажетті терапиялық санын 300-500×10</w:t>
      </w:r>
      <w:r>
        <w:rPr>
          <w:rFonts w:ascii="Times New Roman"/>
          <w:b w:val="false"/>
          <w:i w:val="false"/>
          <w:color w:val="000000"/>
          <w:vertAlign w:val="superscript"/>
        </w:rPr>
        <w:t>9</w:t>
      </w:r>
      <w:r>
        <w:rPr>
          <w:rFonts w:ascii="Times New Roman"/>
          <w:b w:val="false"/>
          <w:i w:val="false"/>
          <w:color w:val="000000"/>
          <w:sz w:val="28"/>
        </w:rPr>
        <w:t xml:space="preserve"> енгізу жүзеге асырылады.</w:t>
      </w:r>
    </w:p>
    <w:bookmarkEnd w:id="287"/>
    <w:bookmarkStart w:name="z296" w:id="288"/>
    <w:p>
      <w:pPr>
        <w:spacing w:after="0"/>
        <w:ind w:left="0"/>
        <w:jc w:val="both"/>
      </w:pPr>
      <w:r>
        <w:rPr>
          <w:rFonts w:ascii="Times New Roman"/>
          <w:b w:val="false"/>
          <w:i w:val="false"/>
          <w:color w:val="000000"/>
          <w:sz w:val="28"/>
        </w:rPr>
        <w:t>
      118. Өздігінен қансыраудың тоқтауы және терідегі және көзге көрінетін шырышты қабаттағы жаңа геморрагийлердің болмауы, сондай-ақ трансфузиядан кейнгі бір сағаттың ішінде қанда айналымдағы тромбоциттердің санының өсуі тромбоциттерді құюдың клиникалық өлшемдері болып табылады.</w:t>
      </w:r>
    </w:p>
    <w:bookmarkEnd w:id="288"/>
    <w:bookmarkStart w:name="z297" w:id="289"/>
    <w:p>
      <w:pPr>
        <w:spacing w:after="0"/>
        <w:ind w:left="0"/>
        <w:jc w:val="both"/>
      </w:pPr>
      <w:r>
        <w:rPr>
          <w:rFonts w:ascii="Times New Roman"/>
          <w:b w:val="false"/>
          <w:i w:val="false"/>
          <w:color w:val="000000"/>
          <w:sz w:val="28"/>
        </w:rPr>
        <w:t xml:space="preserve">
      119. Тромбоциттерді ұзақ уақыт қайталап құюды қажет ететін реципиенттер үшін (апластикалық анемия, сүйек кемігін ауыстырып қондыру) лейкофильтрленген және/немесе сәулеленген аферездік тромбоциттерді пайдаланылады. </w:t>
      </w:r>
    </w:p>
    <w:bookmarkEnd w:id="289"/>
    <w:bookmarkStart w:name="z298" w:id="290"/>
    <w:p>
      <w:pPr>
        <w:spacing w:after="0"/>
        <w:ind w:left="0"/>
        <w:jc w:val="both"/>
      </w:pPr>
      <w:r>
        <w:rPr>
          <w:rFonts w:ascii="Times New Roman"/>
          <w:b w:val="false"/>
          <w:i w:val="false"/>
          <w:color w:val="000000"/>
          <w:sz w:val="28"/>
        </w:rPr>
        <w:t>
      120. Иммунологиялық рефрактерлік пайда болған кезінде, келесі құю донорды тромбоциттік антигендер және HLA (АЛА – адамның лейкоциттік антигендері) антигендері бойынша арнайы іріктелген лейкофильтрленген тромбоциттермен жүргізіледі.</w:t>
      </w:r>
    </w:p>
    <w:bookmarkEnd w:id="290"/>
    <w:bookmarkStart w:name="z299" w:id="291"/>
    <w:p>
      <w:pPr>
        <w:spacing w:after="0"/>
        <w:ind w:left="0"/>
        <w:jc w:val="both"/>
      </w:pPr>
      <w:r>
        <w:rPr>
          <w:rFonts w:ascii="Times New Roman"/>
          <w:b w:val="false"/>
          <w:i w:val="false"/>
          <w:color w:val="000000"/>
          <w:sz w:val="28"/>
        </w:rPr>
        <w:t>
      121. Трансфузиядан кейінгі бір сағаттан соң реципиенттің қан арнасында айналымдағы тромбоциттер санының ұлғаюы (тиімді құйылған жағдайда олардың саны 50-60х10</w:t>
      </w:r>
      <w:r>
        <w:rPr>
          <w:rFonts w:ascii="Times New Roman"/>
          <w:b w:val="false"/>
          <w:i w:val="false"/>
          <w:color w:val="000000"/>
          <w:vertAlign w:val="superscript"/>
        </w:rPr>
        <w:t>9</w:t>
      </w:r>
      <w:r>
        <w:rPr>
          <w:rFonts w:ascii="Times New Roman"/>
          <w:b w:val="false"/>
          <w:i w:val="false"/>
          <w:color w:val="000000"/>
          <w:sz w:val="28"/>
        </w:rPr>
        <w:t>/л-ге жетеді) немесе, егер, 24 сағаттан кейін олардың саны 20х10</w:t>
      </w:r>
      <w:r>
        <w:rPr>
          <w:rFonts w:ascii="Times New Roman"/>
          <w:b w:val="false"/>
          <w:i w:val="false"/>
          <w:color w:val="000000"/>
          <w:vertAlign w:val="superscript"/>
        </w:rPr>
        <w:t>9</w:t>
      </w:r>
      <w:r>
        <w:rPr>
          <w:rFonts w:ascii="Times New Roman"/>
          <w:b w:val="false"/>
          <w:i w:val="false"/>
          <w:color w:val="000000"/>
          <w:sz w:val="28"/>
        </w:rPr>
        <w:t>/л ауыспалы деңгейден артық, немесе ең болмағанда бастапқы трансфузия алдындағы санынан жоғары болса тромбоциттерді құюдың орын басушылық терапиясының нәтижелілігінің зертханалық белгілері болып табылады. Қансырау уақытының қалыпқа келуі немесе азаюы тромбоциттерді құюдың нәтижелілігінің өлшемі болады.</w:t>
      </w:r>
    </w:p>
    <w:bookmarkEnd w:id="291"/>
    <w:bookmarkStart w:name="z300" w:id="292"/>
    <w:p>
      <w:pPr>
        <w:spacing w:after="0"/>
        <w:ind w:left="0"/>
        <w:jc w:val="both"/>
      </w:pPr>
      <w:r>
        <w:rPr>
          <w:rFonts w:ascii="Times New Roman"/>
          <w:b w:val="false"/>
          <w:i w:val="false"/>
          <w:color w:val="000000"/>
          <w:sz w:val="28"/>
        </w:rPr>
        <w:t>
      122. Донорлық тромбоциттерге тапсырыс берген кезде АВО жүйесі бойынша топтық және резус-тиістілігі, реципиенттің жасы мен жынысы көрсетіледі.</w:t>
      </w:r>
    </w:p>
    <w:bookmarkEnd w:id="292"/>
    <w:p>
      <w:pPr>
        <w:spacing w:after="0"/>
        <w:ind w:left="0"/>
        <w:jc w:val="both"/>
      </w:pPr>
      <w:r>
        <w:rPr>
          <w:rFonts w:ascii="Times New Roman"/>
          <w:b w:val="false"/>
          <w:i w:val="false"/>
          <w:color w:val="000000"/>
          <w:sz w:val="28"/>
        </w:rPr>
        <w:t xml:space="preserve">
      АВО жүйесі бойынша бір топтағы тромбоциттерді құю арқылы айқын клиникалық әсерге қол жеткізіледі. АВО жүйесі бойынша бір топты тромбоциттер болмағанда немесе арнайы HLA-іріктеу кезінде әртүрлі топтағы тромбоциттер қолданылады. </w:t>
      </w:r>
    </w:p>
    <w:p>
      <w:pPr>
        <w:spacing w:after="0"/>
        <w:ind w:left="0"/>
        <w:jc w:val="both"/>
      </w:pPr>
      <w:r>
        <w:rPr>
          <w:rFonts w:ascii="Times New Roman"/>
          <w:b w:val="false"/>
          <w:i w:val="false"/>
          <w:color w:val="000000"/>
          <w:sz w:val="28"/>
        </w:rPr>
        <w:t xml:space="preserve">
      АВО жүйесі бойынша қан тобын ескере отырып, тромбоциттерді таңдау артықшылық тәртібімен жүзеге асырылады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сызба бойынша жүргізіледі.</w:t>
      </w:r>
    </w:p>
    <w:p>
      <w:pPr>
        <w:spacing w:after="0"/>
        <w:ind w:left="0"/>
        <w:jc w:val="both"/>
      </w:pPr>
      <w:r>
        <w:rPr>
          <w:rFonts w:ascii="Times New Roman"/>
          <w:b w:val="false"/>
          <w:i w:val="false"/>
          <w:color w:val="000000"/>
          <w:sz w:val="28"/>
        </w:rPr>
        <w:t>
      О тобындағы пациенттер үшін О, В немесе А топтарының тромбоциттері ретімен таңдалады.</w:t>
      </w:r>
    </w:p>
    <w:p>
      <w:pPr>
        <w:spacing w:after="0"/>
        <w:ind w:left="0"/>
        <w:jc w:val="both"/>
      </w:pPr>
      <w:r>
        <w:rPr>
          <w:rFonts w:ascii="Times New Roman"/>
          <w:b w:val="false"/>
          <w:i w:val="false"/>
          <w:color w:val="000000"/>
          <w:sz w:val="28"/>
        </w:rPr>
        <w:t xml:space="preserve">
      А тобындағы пациенттер үшін А немесе АВ тобының тромбоциттері ретімен таңдалады, ал В және О топтарының тромбоциттері қосымша ерітіндіде болғаны жөн. </w:t>
      </w:r>
    </w:p>
    <w:p>
      <w:pPr>
        <w:spacing w:after="0"/>
        <w:ind w:left="0"/>
        <w:jc w:val="both"/>
      </w:pPr>
      <w:r>
        <w:rPr>
          <w:rFonts w:ascii="Times New Roman"/>
          <w:b w:val="false"/>
          <w:i w:val="false"/>
          <w:color w:val="000000"/>
          <w:sz w:val="28"/>
        </w:rPr>
        <w:t>
      В тобындағы пациенттер үшін В немесе АВ тобының тромбоциттері ретімен таңдалады, ал А және О топтарының тромбоциттері қосымша ерітіндіде болғаны жөн.</w:t>
      </w:r>
    </w:p>
    <w:p>
      <w:pPr>
        <w:spacing w:after="0"/>
        <w:ind w:left="0"/>
        <w:jc w:val="both"/>
      </w:pPr>
      <w:r>
        <w:rPr>
          <w:rFonts w:ascii="Times New Roman"/>
          <w:b w:val="false"/>
          <w:i w:val="false"/>
          <w:color w:val="000000"/>
          <w:sz w:val="28"/>
        </w:rPr>
        <w:t>
      АВ тобындағы пациенттер үшін АВ тобының тромбоциттері ретімен таңдалады, ал В, А немесе О топтарының тромбоциттері қосымша ерітіндіде болғаны жөн.</w:t>
      </w:r>
    </w:p>
    <w:p>
      <w:pPr>
        <w:spacing w:after="0"/>
        <w:ind w:left="0"/>
        <w:jc w:val="both"/>
      </w:pPr>
      <w:r>
        <w:rPr>
          <w:rFonts w:ascii="Times New Roman"/>
          <w:b w:val="false"/>
          <w:i w:val="false"/>
          <w:color w:val="000000"/>
          <w:sz w:val="28"/>
        </w:rPr>
        <w:t xml:space="preserve">
      А, В немесе АВ тобындағы балаларға сыни жағдайға қарамастан, О тромбоциттерін құюға жол берілмейді. </w:t>
      </w:r>
    </w:p>
    <w:p>
      <w:pPr>
        <w:spacing w:after="0"/>
        <w:ind w:left="0"/>
        <w:jc w:val="both"/>
      </w:pPr>
      <w:r>
        <w:rPr>
          <w:rFonts w:ascii="Times New Roman"/>
          <w:b w:val="false"/>
          <w:i w:val="false"/>
          <w:color w:val="000000"/>
          <w:sz w:val="28"/>
        </w:rPr>
        <w:t xml:space="preserve">
      Ересек резус теріс пациенттерге – ерлер мен бала туу әлеуеті жоқ әйелдерге резус теріс және/немесе резус оң тромбоциттер құйылады. Бұл ретте, ерлер мен бала туу әлеуеті жоқ әйелдерге анти-D иммуноглобулинімен аллоиммунизация профилактикасы жүргізілмейді. </w:t>
      </w:r>
    </w:p>
    <w:p>
      <w:pPr>
        <w:spacing w:after="0"/>
        <w:ind w:left="0"/>
        <w:jc w:val="both"/>
      </w:pPr>
      <w:r>
        <w:rPr>
          <w:rFonts w:ascii="Times New Roman"/>
          <w:b w:val="false"/>
          <w:i w:val="false"/>
          <w:color w:val="000000"/>
          <w:sz w:val="28"/>
        </w:rPr>
        <w:t xml:space="preserve">
      Резус теріс балалар мен бала туу жасындағы әйелдер үшін резус теріс тромбоциттер пайдаланылады. </w:t>
      </w:r>
    </w:p>
    <w:p>
      <w:pPr>
        <w:spacing w:after="0"/>
        <w:ind w:left="0"/>
        <w:jc w:val="both"/>
      </w:pPr>
      <w:r>
        <w:rPr>
          <w:rFonts w:ascii="Times New Roman"/>
          <w:b w:val="false"/>
          <w:i w:val="false"/>
          <w:color w:val="000000"/>
          <w:sz w:val="28"/>
        </w:rPr>
        <w:t>
      Қан сарысуында анти-D антиденелері жоқ бала туу жасындағы резусы теріс бала туу жасындағы әйелде резус оң тромбоциттерін пайдаланған кезде аллоиммундауды профилактикалау мақсатында құюдан кейін 72 сағаттан кешіктірмей анти-D иммуноглобулин тағайындалады.</w:t>
      </w:r>
    </w:p>
    <w:p>
      <w:pPr>
        <w:spacing w:after="0"/>
        <w:ind w:left="0"/>
        <w:jc w:val="both"/>
      </w:pPr>
      <w:r>
        <w:rPr>
          <w:rFonts w:ascii="Times New Roman"/>
          <w:b w:val="false"/>
          <w:i w:val="false"/>
          <w:color w:val="000000"/>
          <w:sz w:val="28"/>
        </w:rPr>
        <w:t xml:space="preserve">
      Анти-D иммуноглобулині тромбоциттердің әрбір 5 дозасына шаққанда 6 апта мерзімге (иммуноглобулиннің жартылай шығарылу кезеңі) 50-150 микрограмм (мкг) дозасында енгізіледі. </w:t>
      </w:r>
    </w:p>
    <w:p>
      <w:pPr>
        <w:spacing w:after="0"/>
        <w:ind w:left="0"/>
        <w:jc w:val="both"/>
      </w:pPr>
      <w:r>
        <w:rPr>
          <w:rFonts w:ascii="Times New Roman"/>
          <w:b w:val="false"/>
          <w:i w:val="false"/>
          <w:color w:val="000000"/>
          <w:sz w:val="28"/>
        </w:rPr>
        <w:t xml:space="preserve">
      Егер құю жалғастырылатын болса, иммуноглобулин қайта енгізіледі. Доза құюдың болжамды санына байланысты есептеледі және қажет болған жағдайда екі немесе үш мәрте үдееді. </w:t>
      </w:r>
    </w:p>
    <w:p>
      <w:pPr>
        <w:spacing w:after="0"/>
        <w:ind w:left="0"/>
        <w:jc w:val="both"/>
      </w:pPr>
      <w:r>
        <w:rPr>
          <w:rFonts w:ascii="Times New Roman"/>
          <w:b w:val="false"/>
          <w:i w:val="false"/>
          <w:color w:val="000000"/>
          <w:sz w:val="28"/>
        </w:rPr>
        <w:t>
      Егер бала туу жасындағы резус-теріс әйелдің қан сарысуында анти-D антиденелері бар болса, анти-D иммуноглобулиннің тағайындау қажет емес.</w:t>
      </w:r>
    </w:p>
    <w:bookmarkStart w:name="z301" w:id="293"/>
    <w:p>
      <w:pPr>
        <w:spacing w:after="0"/>
        <w:ind w:left="0"/>
        <w:jc w:val="both"/>
      </w:pPr>
      <w:r>
        <w:rPr>
          <w:rFonts w:ascii="Times New Roman"/>
          <w:b w:val="false"/>
          <w:i w:val="false"/>
          <w:color w:val="000000"/>
          <w:sz w:val="28"/>
        </w:rPr>
        <w:t xml:space="preserve">
      123. Тромбоциттерді дәл құю алдында контейнерді таңбалау, оны тұмшаланып жабылылғаны тексереді, донор мен реципиенттің қан топтарының АВО жүйесі бойынша үйлесімділігі осы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сызбасы бойынша салыстырылады.</w:t>
      </w:r>
    </w:p>
    <w:bookmarkEnd w:id="293"/>
    <w:bookmarkStart w:name="z302" w:id="294"/>
    <w:p>
      <w:pPr>
        <w:spacing w:after="0"/>
        <w:ind w:left="0"/>
        <w:jc w:val="left"/>
      </w:pPr>
      <w:r>
        <w:rPr>
          <w:rFonts w:ascii="Times New Roman"/>
          <w:b/>
          <w:i w:val="false"/>
          <w:color w:val="000000"/>
        </w:rPr>
        <w:t xml:space="preserve"> 5-параграф. Гранулоцитерді құю тәртібі</w:t>
      </w:r>
    </w:p>
    <w:bookmarkEnd w:id="294"/>
    <w:bookmarkStart w:name="z303" w:id="295"/>
    <w:p>
      <w:pPr>
        <w:spacing w:after="0"/>
        <w:ind w:left="0"/>
        <w:jc w:val="both"/>
      </w:pPr>
      <w:r>
        <w:rPr>
          <w:rFonts w:ascii="Times New Roman"/>
          <w:b w:val="false"/>
          <w:i w:val="false"/>
          <w:color w:val="000000"/>
          <w:sz w:val="28"/>
        </w:rPr>
        <w:t>
      124. Бактерияға қарсы терапияға рефрактерлік инфекция бар болғанда, оның ішінде нәрестедегі сепсис кезінде, иммунитет тапшылығы, химиотерапия немесе химиотерапиядан кейін агранулоцитоз немесе панцитопения кезінде реципиентте гранулоциттердің абсолюттік саны 0,5х10</w:t>
      </w:r>
      <w:r>
        <w:rPr>
          <w:rFonts w:ascii="Times New Roman"/>
          <w:b w:val="false"/>
          <w:i w:val="false"/>
          <w:color w:val="000000"/>
          <w:vertAlign w:val="superscript"/>
        </w:rPr>
        <w:t>9</w:t>
      </w:r>
      <w:r>
        <w:rPr>
          <w:rFonts w:ascii="Times New Roman"/>
          <w:b w:val="false"/>
          <w:i w:val="false"/>
          <w:color w:val="000000"/>
          <w:sz w:val="28"/>
        </w:rPr>
        <w:t>/л–ден төмендегені гранулоциттерді құюды тағайындауға негізгі көрсетілім болып табылады.</w:t>
      </w:r>
    </w:p>
    <w:bookmarkEnd w:id="295"/>
    <w:bookmarkStart w:name="z304" w:id="296"/>
    <w:p>
      <w:pPr>
        <w:spacing w:after="0"/>
        <w:ind w:left="0"/>
        <w:jc w:val="both"/>
      </w:pPr>
      <w:r>
        <w:rPr>
          <w:rFonts w:ascii="Times New Roman"/>
          <w:b w:val="false"/>
          <w:i w:val="false"/>
          <w:color w:val="000000"/>
          <w:sz w:val="28"/>
        </w:rPr>
        <w:t>
      125. Гранулоциттер донациядан кейін 24 сағаттан кешіктірмей құйылады. Компонентті сәулелендіру аллогендік гранулоциттерді құю үшін міндетті талап болып табылады. Терапиялық әсерге қол жеткізу үшін гранулоциттерді құю бірнеше күн бойы қатар жүргізіледі.</w:t>
      </w:r>
    </w:p>
    <w:bookmarkEnd w:id="296"/>
    <w:bookmarkStart w:name="z305" w:id="297"/>
    <w:p>
      <w:pPr>
        <w:spacing w:after="0"/>
        <w:ind w:left="0"/>
        <w:jc w:val="both"/>
      </w:pPr>
      <w:r>
        <w:rPr>
          <w:rFonts w:ascii="Times New Roman"/>
          <w:b w:val="false"/>
          <w:i w:val="false"/>
          <w:color w:val="000000"/>
          <w:sz w:val="28"/>
        </w:rPr>
        <w:t>
      126. АВО және резус-тиістілік жүйелері бойынша үйлесімділік міндетті. Қайталап құю кезінде аллоиммундаудың алдын алу үшін гранулоциттерді HLA гистолейкоцитарлық антигендер бойынша іріктеп алу жүзеге асырылады.</w:t>
      </w:r>
    </w:p>
    <w:bookmarkEnd w:id="297"/>
    <w:bookmarkStart w:name="z306" w:id="298"/>
    <w:p>
      <w:pPr>
        <w:spacing w:after="0"/>
        <w:ind w:left="0"/>
        <w:jc w:val="both"/>
      </w:pPr>
      <w:r>
        <w:rPr>
          <w:rFonts w:ascii="Times New Roman"/>
          <w:b w:val="false"/>
          <w:i w:val="false"/>
          <w:color w:val="000000"/>
          <w:sz w:val="28"/>
        </w:rPr>
        <w:t>
      127. Құйылған гранулоциттердің терапиялық нәтижелілігінің көрсеткіші мыналар болып табылады: дене қызуының төмендеуі, уыттану мен қабынудың физикалды белгілерінің азаюы, пневмония болғанда өкпенің рентгенологиялық көрінісінің жақсаруы, бұрын бұзылған ағза функцияларының тұрақтануы және тағы басқалары.</w:t>
      </w:r>
    </w:p>
    <w:bookmarkEnd w:id="298"/>
    <w:bookmarkStart w:name="z307" w:id="299"/>
    <w:p>
      <w:pPr>
        <w:spacing w:after="0"/>
        <w:ind w:left="0"/>
        <w:jc w:val="left"/>
      </w:pPr>
      <w:r>
        <w:rPr>
          <w:rFonts w:ascii="Times New Roman"/>
          <w:b/>
          <w:i w:val="false"/>
          <w:color w:val="000000"/>
        </w:rPr>
        <w:t xml:space="preserve"> 6-параграф. Қан препараттарын құю тәртібі</w:t>
      </w:r>
    </w:p>
    <w:bookmarkEnd w:id="299"/>
    <w:bookmarkStart w:name="z308" w:id="300"/>
    <w:p>
      <w:pPr>
        <w:spacing w:after="0"/>
        <w:ind w:left="0"/>
        <w:jc w:val="both"/>
      </w:pPr>
      <w:r>
        <w:rPr>
          <w:rFonts w:ascii="Times New Roman"/>
          <w:b w:val="false"/>
          <w:i w:val="false"/>
          <w:color w:val="000000"/>
          <w:sz w:val="28"/>
        </w:rPr>
        <w:t>
      128. Альбумин ерітінділері ақуызды препараттар болып табылады, 5%, 10% және 20% түрінде шығарылады.</w:t>
      </w:r>
    </w:p>
    <w:bookmarkEnd w:id="300"/>
    <w:bookmarkStart w:name="z309" w:id="301"/>
    <w:p>
      <w:pPr>
        <w:spacing w:after="0"/>
        <w:ind w:left="0"/>
        <w:jc w:val="both"/>
      </w:pPr>
      <w:r>
        <w:rPr>
          <w:rFonts w:ascii="Times New Roman"/>
          <w:b w:val="false"/>
          <w:i w:val="false"/>
          <w:color w:val="000000"/>
          <w:sz w:val="28"/>
        </w:rPr>
        <w:t>
      129. Альбумин ерітіндісін құю үшін көрсетілімдер мыналар болып табылады:</w:t>
      </w:r>
    </w:p>
    <w:bookmarkEnd w:id="301"/>
    <w:p>
      <w:pPr>
        <w:spacing w:after="0"/>
        <w:ind w:left="0"/>
        <w:jc w:val="both"/>
      </w:pPr>
      <w:r>
        <w:rPr>
          <w:rFonts w:ascii="Times New Roman"/>
          <w:b w:val="false"/>
          <w:i w:val="false"/>
          <w:color w:val="000000"/>
          <w:sz w:val="28"/>
        </w:rPr>
        <w:t>
      1) кез келген генез гипопротеиннемиясы немесе гипоальбуминемиясы – жалпы ақуыз 60 г/л-ден төмен, альбумин 35 г/л-ден төмен. Көрсетілім тұжырымы – "гипопротеиннемия/гипоальбуминемия: көрсеткіші____";</w:t>
      </w:r>
    </w:p>
    <w:p>
      <w:pPr>
        <w:spacing w:after="0"/>
        <w:ind w:left="0"/>
        <w:jc w:val="both"/>
      </w:pPr>
      <w:r>
        <w:rPr>
          <w:rFonts w:ascii="Times New Roman"/>
          <w:b w:val="false"/>
          <w:i w:val="false"/>
          <w:color w:val="000000"/>
          <w:sz w:val="28"/>
        </w:rPr>
        <w:t>
      2) миға жасалған операциялар, мидағы заттегінің ісінуі және қабынуы, жалпы ақуыз 70 г/л-ден төмен, альбумин 40 г/л-ден төмен жағдайда қарын қуысы мүшелеріне жүргізілген ауқымды және жарақаттық операциялар. Көрсетілім тұжырымы – "гипопротеинемия/гипоальбуминемия: көрсеткіші____";</w:t>
      </w:r>
    </w:p>
    <w:p>
      <w:pPr>
        <w:spacing w:after="0"/>
        <w:ind w:left="0"/>
        <w:jc w:val="both"/>
      </w:pPr>
      <w:r>
        <w:rPr>
          <w:rFonts w:ascii="Times New Roman"/>
          <w:b w:val="false"/>
          <w:i w:val="false"/>
          <w:color w:val="000000"/>
          <w:sz w:val="28"/>
        </w:rPr>
        <w:t>
      3) микроциркуляцияның бұзылуының айқын білінуімен және 60 г/л-ден төмен гипопротеинемия, 35 г/л-ден төмен гипоальбуминемиямен гиповолемикалық, геморрагиялық, күйіктен есеңгіреудің ауыр ағымы. Көрсетілім тұжырымы – "гипопротеиннемия/гипоальбуминемия: көрсеткіші____";</w:t>
      </w:r>
    </w:p>
    <w:p>
      <w:pPr>
        <w:spacing w:after="0"/>
        <w:ind w:left="0"/>
        <w:jc w:val="both"/>
      </w:pPr>
      <w:r>
        <w:rPr>
          <w:rFonts w:ascii="Times New Roman"/>
          <w:b w:val="false"/>
          <w:i w:val="false"/>
          <w:color w:val="000000"/>
          <w:sz w:val="28"/>
        </w:rPr>
        <w:t>
      4) алып тасталатын плазманың - 50%,-дан астам үлкен көлемінің орнын басу кезіндегі емдік плазмоферез. Көрсетілім тұжырымы – "Плазмаферез".</w:t>
      </w:r>
    </w:p>
    <w:p>
      <w:pPr>
        <w:spacing w:after="0"/>
        <w:ind w:left="0"/>
        <w:jc w:val="both"/>
      </w:pPr>
      <w:r>
        <w:rPr>
          <w:rFonts w:ascii="Times New Roman"/>
          <w:b w:val="false"/>
          <w:i w:val="false"/>
          <w:color w:val="000000"/>
          <w:sz w:val="28"/>
        </w:rPr>
        <w:t>
      5) түрлі этиологиядағы жедел және декомпенсацияланған созылмалы бауыр және бүйрек жеткіліксіздігі терапиясындағы және қарқынды терапиядағы альбуминдік диализ. Көрсетілім тұжырымы – "альбумин диализі";</w:t>
      </w:r>
    </w:p>
    <w:p>
      <w:pPr>
        <w:spacing w:after="0"/>
        <w:ind w:left="0"/>
        <w:jc w:val="both"/>
      </w:pPr>
      <w:r>
        <w:rPr>
          <w:rFonts w:ascii="Times New Roman"/>
          <w:b w:val="false"/>
          <w:i w:val="false"/>
          <w:color w:val="000000"/>
          <w:sz w:val="28"/>
        </w:rPr>
        <w:t>
      6) жүрекке, өкпеге операция жасау, ағзаларды трансплантациялау операциялары кезінде жасанды қанайналым аппаратын толтыру. Көрсетілім тұжырымы – "ЖҚА аппаратын толтыру".</w:t>
      </w:r>
    </w:p>
    <w:bookmarkStart w:name="z310" w:id="302"/>
    <w:p>
      <w:pPr>
        <w:spacing w:after="0"/>
        <w:ind w:left="0"/>
        <w:jc w:val="both"/>
      </w:pPr>
      <w:r>
        <w:rPr>
          <w:rFonts w:ascii="Times New Roman"/>
          <w:b w:val="false"/>
          <w:i w:val="false"/>
          <w:color w:val="000000"/>
          <w:sz w:val="28"/>
        </w:rPr>
        <w:t>
      130. Албуминнің қажетті мөлшерін есептеу 100 мл 10% және 20%, албуминнің жалпы ақуыз деңгейін 4-5 г/л және тиісінше 8-10 г/л ұлғайтатынына негізделе отырып, жасалады.</w:t>
      </w:r>
    </w:p>
    <w:bookmarkEnd w:id="302"/>
    <w:p>
      <w:pPr>
        <w:spacing w:after="0"/>
        <w:ind w:left="0"/>
        <w:jc w:val="both"/>
      </w:pPr>
      <w:r>
        <w:rPr>
          <w:rFonts w:ascii="Times New Roman"/>
          <w:b w:val="false"/>
          <w:i w:val="false"/>
          <w:color w:val="000000"/>
          <w:sz w:val="28"/>
        </w:rPr>
        <w:t>
      ЖМП құюға және гипопротеинемия көрсеткіштері болғанда, бірінші кезекте, құрамында плазма ақуыздары да бар ЖМП-ні құюды жүргізеді. Жалпы ақуыз деңгейін бақылаудан кейін альбумин құюдың қажеттілігі туралы шешім қабылданады.</w:t>
      </w:r>
    </w:p>
    <w:p>
      <w:pPr>
        <w:spacing w:after="0"/>
        <w:ind w:left="0"/>
        <w:jc w:val="both"/>
      </w:pPr>
      <w:r>
        <w:rPr>
          <w:rFonts w:ascii="Times New Roman"/>
          <w:b w:val="false"/>
          <w:i w:val="false"/>
          <w:color w:val="000000"/>
          <w:sz w:val="28"/>
        </w:rPr>
        <w:t>
      Педиатриялық практикада альбуминнің қажетті дозасын есептеу өндірушінің нұсқаулығына сәйкес бастапқы жалпы ақуыз/альбуминнің деңгейін ескере отырып жүргізіледі.</w:t>
      </w:r>
    </w:p>
    <w:bookmarkStart w:name="z311" w:id="303"/>
    <w:p>
      <w:pPr>
        <w:spacing w:after="0"/>
        <w:ind w:left="0"/>
        <w:jc w:val="both"/>
      </w:pPr>
      <w:r>
        <w:rPr>
          <w:rFonts w:ascii="Times New Roman"/>
          <w:b w:val="false"/>
          <w:i w:val="false"/>
          <w:color w:val="000000"/>
          <w:sz w:val="28"/>
        </w:rPr>
        <w:t>
      131. Плазма ақуыздарының онкотикалық тұрақтандырудан басқа, тасымалдау рөлін орындайтынын және көптеген дәрілік препараттардың фармококинетикасын көп жағынан анықтайтынын есепке алсақ, альбуминді құю айқын білінген гипопротеинемия (50 г/л-ден төмен) және гипоальбуминемия (30 г/л-ден төмен) ілесе болатын кез келген клиникалық жағдайларда, оның ішінде акушерия және неонатология кезінде абсолютті көрсетіледі.</w:t>
      </w:r>
    </w:p>
    <w:bookmarkEnd w:id="303"/>
    <w:bookmarkStart w:name="z312" w:id="304"/>
    <w:p>
      <w:pPr>
        <w:spacing w:after="0"/>
        <w:ind w:left="0"/>
        <w:jc w:val="both"/>
      </w:pPr>
      <w:r>
        <w:rPr>
          <w:rFonts w:ascii="Times New Roman"/>
          <w:b w:val="false"/>
          <w:i w:val="false"/>
          <w:color w:val="000000"/>
          <w:sz w:val="28"/>
        </w:rPr>
        <w:t>
      132. Альбумин ерітінділерін құйған кезде жанама әсерлер байқалады: пирогендік, генерализденген және аллергиялық реакциялар, оқшауланған гипотензия, гиперволемия, циркуляциялық күш түсу, уыттану. Құюға айғақтарды дұрыс есепке алу, биологиялық сынамаларды жүргізу, енгізу жылдамдығын азайту, нестероидтік қабынуға қарсы препараттармен премедикация альбумин ерітінділерін құю кезіндегі реакциялар мен асқынулардың профилактикасы болып табылады.</w:t>
      </w:r>
    </w:p>
    <w:bookmarkEnd w:id="304"/>
    <w:bookmarkStart w:name="z313" w:id="305"/>
    <w:p>
      <w:pPr>
        <w:spacing w:after="0"/>
        <w:ind w:left="0"/>
        <w:jc w:val="both"/>
      </w:pPr>
      <w:r>
        <w:rPr>
          <w:rFonts w:ascii="Times New Roman"/>
          <w:b w:val="false"/>
          <w:i w:val="false"/>
          <w:color w:val="000000"/>
          <w:sz w:val="28"/>
        </w:rPr>
        <w:t>
      133. Альбумин ерітінділері пациентті ас қорыту жолдарынан тыс қоректендіру үшін пайдаланылмайды.</w:t>
      </w:r>
    </w:p>
    <w:bookmarkEnd w:id="305"/>
    <w:bookmarkStart w:name="z314" w:id="306"/>
    <w:p>
      <w:pPr>
        <w:spacing w:after="0"/>
        <w:ind w:left="0"/>
        <w:jc w:val="both"/>
      </w:pPr>
      <w:r>
        <w:rPr>
          <w:rFonts w:ascii="Times New Roman"/>
          <w:b w:val="false"/>
          <w:i w:val="false"/>
          <w:color w:val="000000"/>
          <w:sz w:val="28"/>
        </w:rPr>
        <w:t>
      134. Иммуноглобулиндер қан плазмасынан алынатын антиденелердің концентраты болып табылады және былайша бөлінеді:</w:t>
      </w:r>
    </w:p>
    <w:bookmarkEnd w:id="306"/>
    <w:p>
      <w:pPr>
        <w:spacing w:after="0"/>
        <w:ind w:left="0"/>
        <w:jc w:val="both"/>
      </w:pPr>
      <w:r>
        <w:rPr>
          <w:rFonts w:ascii="Times New Roman"/>
          <w:b w:val="false"/>
          <w:i w:val="false"/>
          <w:color w:val="000000"/>
          <w:sz w:val="28"/>
        </w:rPr>
        <w:t>
      1) құрамында ерекше антиденелер (антистафилококты, шешекке қарсы, антирабиялық, сіреспеге қарсы және басқа) бар поливаленттік және бағытталған әрекеттегі ерекшеліктер бойынша;</w:t>
      </w:r>
    </w:p>
    <w:p>
      <w:pPr>
        <w:spacing w:after="0"/>
        <w:ind w:left="0"/>
        <w:jc w:val="both"/>
      </w:pPr>
      <w:r>
        <w:rPr>
          <w:rFonts w:ascii="Times New Roman"/>
          <w:b w:val="false"/>
          <w:i w:val="false"/>
          <w:color w:val="000000"/>
          <w:sz w:val="28"/>
        </w:rPr>
        <w:t>
      2) енгізу тәсілі бойынша: вена ішіне немесе бұлшықет арасына енгізу үшін.</w:t>
      </w:r>
    </w:p>
    <w:bookmarkStart w:name="z315" w:id="307"/>
    <w:p>
      <w:pPr>
        <w:spacing w:after="0"/>
        <w:ind w:left="0"/>
        <w:jc w:val="both"/>
      </w:pPr>
      <w:r>
        <w:rPr>
          <w:rFonts w:ascii="Times New Roman"/>
          <w:b w:val="false"/>
          <w:i w:val="false"/>
          <w:color w:val="000000"/>
          <w:sz w:val="28"/>
        </w:rPr>
        <w:t>
      135. Иммуногобулиндерді қолдану көрсеткіштері мыналар болып табылады:</w:t>
      </w:r>
    </w:p>
    <w:bookmarkEnd w:id="307"/>
    <w:p>
      <w:pPr>
        <w:spacing w:after="0"/>
        <w:ind w:left="0"/>
        <w:jc w:val="both"/>
      </w:pPr>
      <w:r>
        <w:rPr>
          <w:rFonts w:ascii="Times New Roman"/>
          <w:b w:val="false"/>
          <w:i w:val="false"/>
          <w:color w:val="000000"/>
          <w:sz w:val="28"/>
        </w:rPr>
        <w:t>
      1) гуморальдық иммунитеттің тапшылығын түзету;</w:t>
      </w:r>
    </w:p>
    <w:p>
      <w:pPr>
        <w:spacing w:after="0"/>
        <w:ind w:left="0"/>
        <w:jc w:val="both"/>
      </w:pPr>
      <w:r>
        <w:rPr>
          <w:rFonts w:ascii="Times New Roman"/>
          <w:b w:val="false"/>
          <w:i w:val="false"/>
          <w:color w:val="000000"/>
          <w:sz w:val="28"/>
        </w:rPr>
        <w:t>
      2) иммундық және аутоиммундық аурулар кезінде иммундық жүйенің қалыпты жұмыс істеуін қалпына келтіру;</w:t>
      </w:r>
    </w:p>
    <w:p>
      <w:pPr>
        <w:spacing w:after="0"/>
        <w:ind w:left="0"/>
        <w:jc w:val="both"/>
      </w:pPr>
      <w:r>
        <w:rPr>
          <w:rFonts w:ascii="Times New Roman"/>
          <w:b w:val="false"/>
          <w:i w:val="false"/>
          <w:color w:val="000000"/>
          <w:sz w:val="28"/>
        </w:rPr>
        <w:t>
      3) инфекциялық және вирусты ауруларды емдеу;</w:t>
      </w:r>
    </w:p>
    <w:p>
      <w:pPr>
        <w:spacing w:after="0"/>
        <w:ind w:left="0"/>
        <w:jc w:val="both"/>
      </w:pPr>
      <w:r>
        <w:rPr>
          <w:rFonts w:ascii="Times New Roman"/>
          <w:b w:val="false"/>
          <w:i w:val="false"/>
          <w:color w:val="000000"/>
          <w:sz w:val="28"/>
        </w:rPr>
        <w:t>
      4) бастапқы және қайталама антиденелер тапшылығының алдын алу.</w:t>
      </w:r>
    </w:p>
    <w:bookmarkStart w:name="z316" w:id="308"/>
    <w:p>
      <w:pPr>
        <w:spacing w:after="0"/>
        <w:ind w:left="0"/>
        <w:jc w:val="both"/>
      </w:pPr>
      <w:r>
        <w:rPr>
          <w:rFonts w:ascii="Times New Roman"/>
          <w:b w:val="false"/>
          <w:i w:val="false"/>
          <w:color w:val="000000"/>
          <w:sz w:val="28"/>
        </w:rPr>
        <w:t>
      136. Ұюдың VІІІ және ІХ факторларының концентраттары қан плазмасынан өндіріледі және А, В гемофилиясы және Виллибрандт ауруы кезінде орын басу терапиясы үшін қолданылады.</w:t>
      </w:r>
    </w:p>
    <w:bookmarkEnd w:id="308"/>
    <w:bookmarkStart w:name="z317" w:id="309"/>
    <w:p>
      <w:pPr>
        <w:spacing w:after="0"/>
        <w:ind w:left="0"/>
        <w:jc w:val="both"/>
      </w:pPr>
      <w:r>
        <w:rPr>
          <w:rFonts w:ascii="Times New Roman"/>
          <w:b w:val="false"/>
          <w:i w:val="false"/>
          <w:color w:val="000000"/>
          <w:sz w:val="28"/>
        </w:rPr>
        <w:t>
      137. VІІІ факторының концентраты А гемофилиясымен ауыратын науқастарда VІІІ факторының тапшылығын түзетуде көрсетіледі. VІІІ факторының МЕ-дегі белсенділігі (1 мл жаңа алынған, 1 сағатқа дейін сақталған донорлар плазмасындағы VІІІ факторының МЕ-дегі белсенділігіне) сәйкес келеді. VІІІ фактордың құрамы қалыпты шамадан пайыз ретінде анықталады. Қажетті дозаны есептеу былайша жасалады:</w:t>
      </w:r>
    </w:p>
    <w:bookmarkEnd w:id="309"/>
    <w:p>
      <w:pPr>
        <w:spacing w:after="0"/>
        <w:ind w:left="0"/>
        <w:jc w:val="both"/>
      </w:pPr>
      <w:r>
        <w:rPr>
          <w:rFonts w:ascii="Times New Roman"/>
          <w:b w:val="false"/>
          <w:i w:val="false"/>
          <w:color w:val="000000"/>
          <w:sz w:val="28"/>
        </w:rPr>
        <w:t>
      1) дене салмағы (кг) х 70 мл/кг = ЖҚА (мл);</w:t>
      </w:r>
    </w:p>
    <w:p>
      <w:pPr>
        <w:spacing w:after="0"/>
        <w:ind w:left="0"/>
        <w:jc w:val="both"/>
      </w:pPr>
      <w:r>
        <w:rPr>
          <w:rFonts w:ascii="Times New Roman"/>
          <w:b w:val="false"/>
          <w:i w:val="false"/>
          <w:color w:val="000000"/>
          <w:sz w:val="28"/>
        </w:rPr>
        <w:t>
      2) ЖҚА (мл) х (1-гематокрит) = ОЦП (мл);</w:t>
      </w:r>
    </w:p>
    <w:p>
      <w:pPr>
        <w:spacing w:after="0"/>
        <w:ind w:left="0"/>
        <w:jc w:val="both"/>
      </w:pPr>
      <w:r>
        <w:rPr>
          <w:rFonts w:ascii="Times New Roman"/>
          <w:b w:val="false"/>
          <w:i w:val="false"/>
          <w:color w:val="000000"/>
          <w:sz w:val="28"/>
        </w:rPr>
        <w:t>
      3) ОЦП (мл) х (МЕ/мл-де VІІІ факторының қажетті деңгейі) – бастапқы.</w:t>
      </w:r>
    </w:p>
    <w:p>
      <w:pPr>
        <w:spacing w:after="0"/>
        <w:ind w:left="0"/>
        <w:jc w:val="both"/>
      </w:pPr>
      <w:r>
        <w:rPr>
          <w:rFonts w:ascii="Times New Roman"/>
          <w:b w:val="false"/>
          <w:i w:val="false"/>
          <w:color w:val="000000"/>
          <w:sz w:val="28"/>
        </w:rPr>
        <w:t>
      Ауыр түрдегі А гемофилиясымен ауыратын науқастар үшін VІІІ фактор концентратының бір реттік дозасын есептеу мынадай формула бойынша жүргізіледі: N = M х Л х 0,5, мұнда N – халықаралық бірліктердің саны, Л – пациент плазмасындағы фактордың керекті деңгейі; М – пациенттің дене салмағы.</w:t>
      </w:r>
    </w:p>
    <w:p>
      <w:pPr>
        <w:spacing w:after="0"/>
        <w:ind w:left="0"/>
        <w:jc w:val="both"/>
      </w:pPr>
      <w:r>
        <w:rPr>
          <w:rFonts w:ascii="Times New Roman"/>
          <w:b w:val="false"/>
          <w:i w:val="false"/>
          <w:color w:val="000000"/>
          <w:sz w:val="28"/>
        </w:rPr>
        <w:t>
      Орташа және жеңіл түрдегі А гемофилиясымен, Виллебранд ауруымен ауыратын науқастар үшін VІІІ фактор концентратының бір реттік дозасын есептеу мынадай формула бойынша жүргізіледі: N = M х (Л-Р) х0,5, мұнда N – халықаралық бірліктердің саны, М – пациенттің дене салмағы, Л – пациент плазмасындағы фактордың керекті деңгейі, Р – пациенттегі фактор деңгейінің %-ы.</w:t>
      </w:r>
    </w:p>
    <w:bookmarkStart w:name="z318" w:id="310"/>
    <w:p>
      <w:pPr>
        <w:spacing w:after="0"/>
        <w:ind w:left="0"/>
        <w:jc w:val="both"/>
      </w:pPr>
      <w:r>
        <w:rPr>
          <w:rFonts w:ascii="Times New Roman"/>
          <w:b w:val="false"/>
          <w:i w:val="false"/>
          <w:color w:val="000000"/>
          <w:sz w:val="28"/>
        </w:rPr>
        <w:t>
      138. ІХ факторының концентраты В гемофилиясымен ауыратын науқастарда ІХ факторының тапшылығын түзету үшін қолданылады.</w:t>
      </w:r>
    </w:p>
    <w:bookmarkEnd w:id="310"/>
    <w:p>
      <w:pPr>
        <w:spacing w:after="0"/>
        <w:ind w:left="0"/>
        <w:jc w:val="both"/>
      </w:pPr>
      <w:r>
        <w:rPr>
          <w:rFonts w:ascii="Times New Roman"/>
          <w:b w:val="false"/>
          <w:i w:val="false"/>
          <w:color w:val="000000"/>
          <w:sz w:val="28"/>
        </w:rPr>
        <w:t>
      В гемофилиясымен ауыратын науқастар үшін ІХ факторының концентратының бір реттік дозасын есептеу мынадай формула бойынша жүргізіледі: N = M х Л х 1,2, мұнда N – халықаралық бірліктердің саны, М – пациенттің дене салмағы, Л – пациент плазмасындағы фактордың қажетті деңгейі.</w:t>
      </w:r>
    </w:p>
    <w:bookmarkStart w:name="z319" w:id="311"/>
    <w:p>
      <w:pPr>
        <w:spacing w:after="0"/>
        <w:ind w:left="0"/>
        <w:jc w:val="left"/>
      </w:pPr>
      <w:r>
        <w:rPr>
          <w:rFonts w:ascii="Times New Roman"/>
          <w:b/>
          <w:i w:val="false"/>
          <w:color w:val="000000"/>
        </w:rPr>
        <w:t xml:space="preserve"> 7-параграф. Қанды ауыстырып құю</w:t>
      </w:r>
    </w:p>
    <w:bookmarkEnd w:id="311"/>
    <w:bookmarkStart w:name="z320" w:id="312"/>
    <w:p>
      <w:pPr>
        <w:spacing w:after="0"/>
        <w:ind w:left="0"/>
        <w:jc w:val="both"/>
      </w:pPr>
      <w:r>
        <w:rPr>
          <w:rFonts w:ascii="Times New Roman"/>
          <w:b w:val="false"/>
          <w:i w:val="false"/>
          <w:color w:val="000000"/>
          <w:sz w:val="28"/>
        </w:rPr>
        <w:t>
      139. Қанды ауыстырып құю (бұдан әрі - ҚАҚ) кезінде бір уақытта донор қанының барабар немесе компоненттерінің асатын көлемімен орнын алмастырумен реципиенттің қан жүретін арнасынан қанды ішінара немесе толық шығару жүргізіледі. Бұл операцияның негізгі мақсаты қанмен бірге ыдырау өнімдерін, нәрестенің гемолиздік ауруы кезінде гемолизді және антиденелерді шығару. Құрамында эритроциттер бар қан компоненттері және ЖМП үшін көрсетілімдер тұжырымдамасы – "ҚАҚ".</w:t>
      </w:r>
    </w:p>
    <w:bookmarkEnd w:id="312"/>
    <w:bookmarkStart w:name="z321" w:id="313"/>
    <w:p>
      <w:pPr>
        <w:spacing w:after="0"/>
        <w:ind w:left="0"/>
        <w:jc w:val="both"/>
      </w:pPr>
      <w:r>
        <w:rPr>
          <w:rFonts w:ascii="Times New Roman"/>
          <w:b w:val="false"/>
          <w:i w:val="false"/>
          <w:color w:val="000000"/>
          <w:sz w:val="28"/>
        </w:rPr>
        <w:t>
      140. Техникалық мүмкіндік кезінде ҚАҚ бір рәсім ішінде плазманың 70%-ын ала отырып, қарқынды емдік плазмаферезді жасаумен және оның орнын плазманы ауыстырушылары мен ЖМП толтырумен алмастырылу керек.</w:t>
      </w:r>
    </w:p>
    <w:bookmarkEnd w:id="313"/>
    <w:bookmarkStart w:name="z322" w:id="314"/>
    <w:p>
      <w:pPr>
        <w:spacing w:after="0"/>
        <w:ind w:left="0"/>
        <w:jc w:val="both"/>
      </w:pPr>
      <w:r>
        <w:rPr>
          <w:rFonts w:ascii="Times New Roman"/>
          <w:b w:val="false"/>
          <w:i w:val="false"/>
          <w:color w:val="000000"/>
          <w:sz w:val="28"/>
        </w:rPr>
        <w:t>
      141. Емдік плазмаферез жоғары тұтқырлық синдромы, иммундық кешенді этиология аурулары, түрлі уыттану, ДВС-синдромында, васкулиттер, сепсис, бүйрек және бауыр функцияларының жіті және созылмалы жеткіліксіздігі кезінде көрсетіледі.</w:t>
      </w:r>
    </w:p>
    <w:bookmarkEnd w:id="314"/>
    <w:bookmarkStart w:name="z323" w:id="315"/>
    <w:p>
      <w:pPr>
        <w:spacing w:after="0"/>
        <w:ind w:left="0"/>
        <w:jc w:val="both"/>
      </w:pPr>
      <w:r>
        <w:rPr>
          <w:rFonts w:ascii="Times New Roman"/>
          <w:b w:val="false"/>
          <w:i w:val="false"/>
          <w:color w:val="000000"/>
          <w:sz w:val="28"/>
        </w:rPr>
        <w:t>
      142. Емдік плазмаферез центрифуга және полимер контейнерлердің көмегімен аппаратты немесе үзік-үзік әдіспен, сондай-ақ плазмафильтрлеу әдісімен жүргізіледі.</w:t>
      </w:r>
    </w:p>
    <w:bookmarkEnd w:id="315"/>
    <w:bookmarkStart w:name="z324" w:id="316"/>
    <w:p>
      <w:pPr>
        <w:spacing w:after="0"/>
        <w:ind w:left="0"/>
        <w:jc w:val="both"/>
      </w:pPr>
      <w:r>
        <w:rPr>
          <w:rFonts w:ascii="Times New Roman"/>
          <w:b w:val="false"/>
          <w:i w:val="false"/>
          <w:color w:val="000000"/>
          <w:sz w:val="28"/>
        </w:rPr>
        <w:t xml:space="preserve">
      143. Емдік плазмаферезді жүргізу кезінде плазманы бөлумен бірге алынып отырған көлемнің орнын ЖМП, альбумин, плазманы ауыстырушыларды құюмен толықтыру жүргізіледі. Алынған плазма Қазақстан Республикасы Денсаулық сақтау және әлеуметтік даму министрінің міндетін атқарушының 2017 жылғы 31 мамырдағы № 357 бұйрығымен (Қазақстан Республикасы Әділет министрлігінде 2017 жылғы 27 қыркүйекте № 15760 болып тіркелді) бекітілген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сәйкес жойылуға жатады </w:t>
      </w:r>
    </w:p>
    <w:bookmarkEnd w:id="316"/>
    <w:bookmarkStart w:name="z325" w:id="317"/>
    <w:p>
      <w:pPr>
        <w:spacing w:after="0"/>
        <w:ind w:left="0"/>
        <w:jc w:val="both"/>
      </w:pPr>
      <w:r>
        <w:rPr>
          <w:rFonts w:ascii="Times New Roman"/>
          <w:b w:val="false"/>
          <w:i w:val="false"/>
          <w:color w:val="000000"/>
          <w:sz w:val="28"/>
        </w:rPr>
        <w:t>
      144. Алынатын плазманың көлемі, ресімді жүргізу ритмі, плазманы ауыстыру бағдарламасы емшараның алдына қойылған мақсаттарға, емделушінің бастапқы жағдайына, ауру сипатына немесе құюдан кейінгі асқынуға байланысты.</w:t>
      </w:r>
    </w:p>
    <w:bookmarkEnd w:id="317"/>
    <w:bookmarkStart w:name="z326" w:id="318"/>
    <w:p>
      <w:pPr>
        <w:spacing w:after="0"/>
        <w:ind w:left="0"/>
        <w:jc w:val="left"/>
      </w:pPr>
      <w:r>
        <w:rPr>
          <w:rFonts w:ascii="Times New Roman"/>
          <w:b/>
          <w:i w:val="false"/>
          <w:color w:val="000000"/>
        </w:rPr>
        <w:t xml:space="preserve"> 8-параграф. ГДЖ трансплантацияланған пациенттерге қан препараттары мен компоненттерін құю</w:t>
      </w:r>
    </w:p>
    <w:bookmarkEnd w:id="318"/>
    <w:bookmarkStart w:name="z327" w:id="319"/>
    <w:p>
      <w:pPr>
        <w:spacing w:after="0"/>
        <w:ind w:left="0"/>
        <w:jc w:val="both"/>
      </w:pPr>
      <w:r>
        <w:rPr>
          <w:rFonts w:ascii="Times New Roman"/>
          <w:b w:val="false"/>
          <w:i w:val="false"/>
          <w:color w:val="000000"/>
          <w:sz w:val="28"/>
        </w:rPr>
        <w:t xml:space="preserve">
      145. Донор мен реципиенттің АВО жүйесі бойынша қан тобы сәйкес келмеген жағдайда ГДЖ транспланттаудан кейін бекітілген сіңісіп кетуі мен қан тобын ауыстырғанға дейін донорлық қан компоненттерін таңдау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донор мен реципиент қанының АВ0 жүйесі бойынша ауқымды, аз, ауқымды және аз үйлесімділігі кезінде донорлық қан компоненттерін таңдау сызбасы бойынша жүзеге асырылады. </w:t>
      </w:r>
    </w:p>
    <w:bookmarkEnd w:id="319"/>
    <w:bookmarkStart w:name="z328" w:id="320"/>
    <w:p>
      <w:pPr>
        <w:spacing w:after="0"/>
        <w:ind w:left="0"/>
        <w:jc w:val="both"/>
      </w:pPr>
      <w:r>
        <w:rPr>
          <w:rFonts w:ascii="Times New Roman"/>
          <w:b w:val="false"/>
          <w:i w:val="false"/>
          <w:color w:val="000000"/>
          <w:sz w:val="28"/>
        </w:rPr>
        <w:t>
      146. Донор мен реципиенттің қаны Rh-факторы бойынша сәйкес келмеген жағдайда, егер донор Rh –оң, ал реципиент Rh-теріс болса – 1-28 күндері Rh-теріс эритроциттер, 29-күннен бастап - Rh-оң эритроциттер; егер донор Rh-теріс, ал реципиент Rh-оң болса - Rh- теріс эритроциттер пайдаланылады.</w:t>
      </w:r>
    </w:p>
    <w:bookmarkEnd w:id="320"/>
    <w:bookmarkStart w:name="z329" w:id="321"/>
    <w:p>
      <w:pPr>
        <w:spacing w:after="0"/>
        <w:ind w:left="0"/>
        <w:jc w:val="both"/>
      </w:pPr>
      <w:r>
        <w:rPr>
          <w:rFonts w:ascii="Times New Roman"/>
          <w:b w:val="false"/>
          <w:i w:val="false"/>
          <w:color w:val="000000"/>
          <w:sz w:val="28"/>
        </w:rPr>
        <w:t>
      147. Миелоинфузия алдында реципиентпен бір қан тобындағы қан компоненттері пайдаланылады.</w:t>
      </w:r>
    </w:p>
    <w:bookmarkEnd w:id="321"/>
    <w:bookmarkStart w:name="z330" w:id="322"/>
    <w:p>
      <w:pPr>
        <w:spacing w:after="0"/>
        <w:ind w:left="0"/>
        <w:jc w:val="both"/>
      </w:pPr>
      <w:r>
        <w:rPr>
          <w:rFonts w:ascii="Times New Roman"/>
          <w:b w:val="false"/>
          <w:i w:val="false"/>
          <w:color w:val="000000"/>
          <w:sz w:val="28"/>
        </w:rPr>
        <w:t>
      148. Миелоинфузиядан кейін - донорлық АВ0-типіне АВ0-антиденелері шықпағанша және антиглобулиндік тест теріс болғанға дейін 0 тобының компоненттері пайдаланылады.</w:t>
      </w:r>
    </w:p>
    <w:bookmarkEnd w:id="322"/>
    <w:bookmarkStart w:name="z331" w:id="323"/>
    <w:p>
      <w:pPr>
        <w:spacing w:after="0"/>
        <w:ind w:left="0"/>
        <w:jc w:val="both"/>
      </w:pPr>
      <w:r>
        <w:rPr>
          <w:rFonts w:ascii="Times New Roman"/>
          <w:b w:val="false"/>
          <w:i w:val="false"/>
          <w:color w:val="000000"/>
          <w:sz w:val="28"/>
        </w:rPr>
        <w:t>
      149. 60-шы күннен бастап АВ0 қан тобы мен резус-факторды анықтау жүргізіледі.</w:t>
      </w:r>
    </w:p>
    <w:bookmarkEnd w:id="323"/>
    <w:p>
      <w:pPr>
        <w:spacing w:after="0"/>
        <w:ind w:left="0"/>
        <w:jc w:val="both"/>
      </w:pPr>
      <w:r>
        <w:rPr>
          <w:rFonts w:ascii="Times New Roman"/>
          <w:b w:val="false"/>
          <w:i w:val="false"/>
          <w:color w:val="000000"/>
          <w:sz w:val="28"/>
        </w:rPr>
        <w:t xml:space="preserve">
      Химера анықталған жағдайда қан компоненттерінің топтық тиістілігін анықтау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донор мен реципиент қанының АВ0 жүйесі бойынша ауқымды, аз, ауқымды және аз үйлесімділігі кезінде донорлық қан компоненттерін таңдау сызбасы бойынша жүргізіледі. </w:t>
      </w:r>
    </w:p>
    <w:p>
      <w:pPr>
        <w:spacing w:after="0"/>
        <w:ind w:left="0"/>
        <w:jc w:val="both"/>
      </w:pPr>
      <w:r>
        <w:rPr>
          <w:rFonts w:ascii="Times New Roman"/>
          <w:b w:val="false"/>
          <w:i w:val="false"/>
          <w:color w:val="000000"/>
          <w:sz w:val="28"/>
        </w:rPr>
        <w:t>
      Қан тобын донорлық қанға ауыстырғанын растағаннан кейін донорлық АВ0 мен Rh- тиістілігіндегі қан компоненттері пайдаланылады.</w:t>
      </w:r>
    </w:p>
    <w:bookmarkStart w:name="z332" w:id="324"/>
    <w:p>
      <w:pPr>
        <w:spacing w:after="0"/>
        <w:ind w:left="0"/>
        <w:jc w:val="both"/>
      </w:pPr>
      <w:r>
        <w:rPr>
          <w:rFonts w:ascii="Times New Roman"/>
          <w:b w:val="false"/>
          <w:i w:val="false"/>
          <w:color w:val="000000"/>
          <w:sz w:val="28"/>
        </w:rPr>
        <w:t>
      150. Жуылған эритроциттер негізінен трансфузиялық орта ретінде пайдаланылады.</w:t>
      </w:r>
    </w:p>
    <w:bookmarkEnd w:id="324"/>
    <w:p>
      <w:pPr>
        <w:spacing w:after="0"/>
        <w:ind w:left="0"/>
        <w:jc w:val="both"/>
      </w:pPr>
      <w:r>
        <w:rPr>
          <w:rFonts w:ascii="Times New Roman"/>
          <w:b w:val="false"/>
          <w:i w:val="false"/>
          <w:color w:val="000000"/>
          <w:sz w:val="28"/>
        </w:rPr>
        <w:t xml:space="preserve">
      Мыналар эритроциттер трансфузиясының айғақтары болып табылады: </w:t>
      </w:r>
    </w:p>
    <w:p>
      <w:pPr>
        <w:spacing w:after="0"/>
        <w:ind w:left="0"/>
        <w:jc w:val="both"/>
      </w:pPr>
      <w:r>
        <w:rPr>
          <w:rFonts w:ascii="Times New Roman"/>
          <w:b w:val="false"/>
          <w:i w:val="false"/>
          <w:color w:val="000000"/>
          <w:sz w:val="28"/>
        </w:rPr>
        <w:t>
      гемоглобин деңгейінің бір литге шаққанда 80 г/л аз төмндегені аз және эритроциттер саны 2,0×10</w:t>
      </w:r>
      <w:r>
        <w:rPr>
          <w:rFonts w:ascii="Times New Roman"/>
          <w:b w:val="false"/>
          <w:i w:val="false"/>
          <w:color w:val="000000"/>
          <w:vertAlign w:val="superscript"/>
        </w:rPr>
        <w:t>12</w:t>
      </w:r>
      <w:r>
        <w:rPr>
          <w:rFonts w:ascii="Times New Roman"/>
          <w:b w:val="false"/>
          <w:i w:val="false"/>
          <w:color w:val="000000"/>
          <w:sz w:val="28"/>
        </w:rPr>
        <w:t xml:space="preserve"> төмен;</w:t>
      </w:r>
    </w:p>
    <w:p>
      <w:pPr>
        <w:spacing w:after="0"/>
        <w:ind w:left="0"/>
        <w:jc w:val="both"/>
      </w:pPr>
      <w:r>
        <w:rPr>
          <w:rFonts w:ascii="Times New Roman"/>
          <w:b w:val="false"/>
          <w:i w:val="false"/>
          <w:color w:val="000000"/>
          <w:sz w:val="28"/>
        </w:rPr>
        <w:t>
      белсенді қан кету жағдайында гемоглобин деңгейі 100 г/л төмен (мұрыннан ұзақ мерзімді қан кету, геморрагиялық цистит, АІШ қан кету, өкпе геморажы немесе ішкі қан кетуге күдіктенгенде);</w:t>
      </w:r>
    </w:p>
    <w:p>
      <w:pPr>
        <w:spacing w:after="0"/>
        <w:ind w:left="0"/>
        <w:jc w:val="both"/>
      </w:pPr>
      <w:r>
        <w:rPr>
          <w:rFonts w:ascii="Times New Roman"/>
          <w:b w:val="false"/>
          <w:i w:val="false"/>
          <w:color w:val="000000"/>
          <w:sz w:val="28"/>
        </w:rPr>
        <w:t xml:space="preserve">
      клиникалық тұрақсыз пациентте гемоглобин деңгейінің 100 г/л-ден төмендегені (полиағзалық жетіспеушілік, шок, сепсис, ішек 4-кезеңдегі трансплантант қожайынға қарсы реакциясы (ТҚҚР); </w:t>
      </w:r>
    </w:p>
    <w:p>
      <w:pPr>
        <w:spacing w:after="0"/>
        <w:ind w:left="0"/>
        <w:jc w:val="both"/>
      </w:pPr>
      <w:r>
        <w:rPr>
          <w:rFonts w:ascii="Times New Roman"/>
          <w:b w:val="false"/>
          <w:i w:val="false"/>
          <w:color w:val="000000"/>
          <w:sz w:val="28"/>
        </w:rPr>
        <w:t>
      ілеспелі жүрек, өкпе, тіндерге оттегі жеткізуді бірталай төмендетуге әкелетін церебровакулярлық аурулар кезінде гемоглобин деңгейінің 100 г/л-ден төмен болу;</w:t>
      </w:r>
    </w:p>
    <w:p>
      <w:pPr>
        <w:spacing w:after="0"/>
        <w:ind w:left="0"/>
        <w:jc w:val="both"/>
      </w:pPr>
      <w:r>
        <w:rPr>
          <w:rFonts w:ascii="Times New Roman"/>
          <w:b w:val="false"/>
          <w:i w:val="false"/>
          <w:color w:val="000000"/>
          <w:sz w:val="28"/>
        </w:rPr>
        <w:t xml:space="preserve">
      қанды айналымдағы қанның көлемі (бұдан әрі – АҚК) 15% артық көлемінде жіті жоғалту немесе 24 сағаттың ішінде гемоглобин деңгейінің децилитрге шаққанда 20 милигграм (бұдан әрі - мг/дл) және одан төмен; </w:t>
      </w:r>
    </w:p>
    <w:p>
      <w:pPr>
        <w:spacing w:after="0"/>
        <w:ind w:left="0"/>
        <w:jc w:val="both"/>
      </w:pPr>
      <w:r>
        <w:rPr>
          <w:rFonts w:ascii="Times New Roman"/>
          <w:b w:val="false"/>
          <w:i w:val="false"/>
          <w:color w:val="000000"/>
          <w:sz w:val="28"/>
        </w:rPr>
        <w:t>
      хирургиялық араласуға дайындалған кезде қанды АҚК 15% артық көлемінде күтілетін жіті жоғалту кезінде гемоглобин деңгейі 100 г/л аз.</w:t>
      </w:r>
    </w:p>
    <w:p>
      <w:pPr>
        <w:spacing w:after="0"/>
        <w:ind w:left="0"/>
        <w:jc w:val="both"/>
      </w:pPr>
      <w:r>
        <w:rPr>
          <w:rFonts w:ascii="Times New Roman"/>
          <w:b w:val="false"/>
          <w:i w:val="false"/>
          <w:color w:val="000000"/>
          <w:sz w:val="28"/>
        </w:rPr>
        <w:t xml:space="preserve">
      Құрамында эритроцит бар трансфузиялық ортаны мөлшерлеу есептерге негізделеді: пациенттің дене салмағының 10-15 мл/кг. </w:t>
      </w:r>
    </w:p>
    <w:p>
      <w:pPr>
        <w:spacing w:after="0"/>
        <w:ind w:left="0"/>
        <w:jc w:val="both"/>
      </w:pPr>
      <w:r>
        <w:rPr>
          <w:rFonts w:ascii="Times New Roman"/>
          <w:b w:val="false"/>
          <w:i w:val="false"/>
          <w:color w:val="000000"/>
          <w:sz w:val="28"/>
        </w:rPr>
        <w:t>
      Трансфузия тамыр ішіне сағатына дене салмағының килограмына шаққанда сағатына 3-5 миллилитр (бұдан әрі – мл/кг/сағат) жылдамдықта 2-4 сағаттың ішінде жүргізіледі.</w:t>
      </w:r>
    </w:p>
    <w:p>
      <w:pPr>
        <w:spacing w:after="0"/>
        <w:ind w:left="0"/>
        <w:jc w:val="both"/>
      </w:pPr>
      <w:r>
        <w:rPr>
          <w:rFonts w:ascii="Times New Roman"/>
          <w:b w:val="false"/>
          <w:i w:val="false"/>
          <w:color w:val="000000"/>
          <w:sz w:val="28"/>
        </w:rPr>
        <w:t xml:space="preserve">
      Бір дозаның көлемі 250 мл шамасында болғанда бір уақытта 2 доза трансфузиялау жүзеге асырылмайды. </w:t>
      </w:r>
    </w:p>
    <w:bookmarkStart w:name="z333" w:id="325"/>
    <w:p>
      <w:pPr>
        <w:spacing w:after="0"/>
        <w:ind w:left="0"/>
        <w:jc w:val="both"/>
      </w:pPr>
      <w:r>
        <w:rPr>
          <w:rFonts w:ascii="Times New Roman"/>
          <w:b w:val="false"/>
          <w:i w:val="false"/>
          <w:color w:val="000000"/>
          <w:sz w:val="28"/>
        </w:rPr>
        <w:t xml:space="preserve">
      151. Негізінен бір донордан алынған тромбоциттер пайдаланылады. Тромбоциттер трансфузиясына айғақтар: </w:t>
      </w:r>
    </w:p>
    <w:bookmarkEnd w:id="325"/>
    <w:p>
      <w:pPr>
        <w:spacing w:after="0"/>
        <w:ind w:left="0"/>
        <w:jc w:val="both"/>
      </w:pPr>
      <w:r>
        <w:rPr>
          <w:rFonts w:ascii="Times New Roman"/>
          <w:b w:val="false"/>
          <w:i w:val="false"/>
          <w:color w:val="000000"/>
          <w:sz w:val="28"/>
        </w:rPr>
        <w:t xml:space="preserve">
      клиникалық тұрақты қан кетуде белсенді қан кету болмаған кезде тромбоциттер деңгейінің миролитрде кемінде 20 мыңға (бұдан әрі – мың/мкл) төмендеуі; </w:t>
      </w:r>
    </w:p>
    <w:p>
      <w:pPr>
        <w:spacing w:after="0"/>
        <w:ind w:left="0"/>
        <w:jc w:val="both"/>
      </w:pPr>
      <w:r>
        <w:rPr>
          <w:rFonts w:ascii="Times New Roman"/>
          <w:b w:val="false"/>
          <w:i w:val="false"/>
          <w:color w:val="000000"/>
          <w:sz w:val="28"/>
        </w:rPr>
        <w:t>
      ТШҚҰ жағдайында тромбоциттер деңгейі жылдам түскен кезде қан кету белгілері бар пациенттерде қанның жалпы талдауында тромбоциттер деңгейі 50 мың/мкл аз;</w:t>
      </w:r>
    </w:p>
    <w:p>
      <w:pPr>
        <w:spacing w:after="0"/>
        <w:ind w:left="0"/>
        <w:jc w:val="both"/>
      </w:pPr>
      <w:r>
        <w:rPr>
          <w:rFonts w:ascii="Times New Roman"/>
          <w:b w:val="false"/>
          <w:i w:val="false"/>
          <w:color w:val="000000"/>
          <w:sz w:val="28"/>
        </w:rPr>
        <w:t>
      инвазивтік рәсімдерге дайындалғанда немесе олардан кейін тромбоциттер деңгейі 80 мың/мкл аз;</w:t>
      </w:r>
    </w:p>
    <w:p>
      <w:pPr>
        <w:spacing w:after="0"/>
        <w:ind w:left="0"/>
        <w:jc w:val="both"/>
      </w:pPr>
      <w:r>
        <w:rPr>
          <w:rFonts w:ascii="Times New Roman"/>
          <w:b w:val="false"/>
          <w:i w:val="false"/>
          <w:color w:val="000000"/>
          <w:sz w:val="28"/>
        </w:rPr>
        <w:t xml:space="preserve">
      эритроциттер трансфузиясын талап ететін өмірге қауіп төндіретін белсенді қан кету жағдайында тромбоциттер деңгейі 100 мың/мкл аз, ішке қан кету, бассүйек ішіне қан кету немесе бауыр биопсиясын жасауға дайындалғанда қан кетудің жоғары қауіпі жағдайында. </w:t>
      </w:r>
    </w:p>
    <w:p>
      <w:pPr>
        <w:spacing w:after="0"/>
        <w:ind w:left="0"/>
        <w:jc w:val="both"/>
      </w:pPr>
      <w:r>
        <w:rPr>
          <w:rFonts w:ascii="Times New Roman"/>
          <w:b w:val="false"/>
          <w:i w:val="false"/>
          <w:color w:val="000000"/>
          <w:sz w:val="28"/>
        </w:rPr>
        <w:t>
      Құрамында тромбоциттер бар трансфузиялық ортаны мөлшерлеу мына есептерге негізделеді: пациент денесінің 10 кг шаққанда 70×10</w:t>
      </w:r>
      <w:r>
        <w:rPr>
          <w:rFonts w:ascii="Times New Roman"/>
          <w:b w:val="false"/>
          <w:i w:val="false"/>
          <w:color w:val="000000"/>
          <w:vertAlign w:val="superscript"/>
        </w:rPr>
        <w:t>9</w:t>
      </w:r>
      <w:r>
        <w:rPr>
          <w:rFonts w:ascii="Times New Roman"/>
          <w:b w:val="false"/>
          <w:i w:val="false"/>
          <w:color w:val="000000"/>
          <w:sz w:val="28"/>
        </w:rPr>
        <w:t xml:space="preserve"> жасушасы бар 1 доза.</w:t>
      </w:r>
    </w:p>
    <w:p>
      <w:pPr>
        <w:spacing w:after="0"/>
        <w:ind w:left="0"/>
        <w:jc w:val="both"/>
      </w:pPr>
      <w:r>
        <w:rPr>
          <w:rFonts w:ascii="Times New Roman"/>
          <w:b w:val="false"/>
          <w:i w:val="false"/>
          <w:color w:val="000000"/>
          <w:sz w:val="28"/>
        </w:rPr>
        <w:t xml:space="preserve">
      Трансфузия тамыр ішіне сағатына 10 мл/кг жылдамдықта жүргізіледі. </w:t>
      </w:r>
    </w:p>
    <w:p>
      <w:pPr>
        <w:spacing w:after="0"/>
        <w:ind w:left="0"/>
        <w:jc w:val="both"/>
      </w:pPr>
      <w:r>
        <w:rPr>
          <w:rFonts w:ascii="Times New Roman"/>
          <w:b w:val="false"/>
          <w:i w:val="false"/>
          <w:color w:val="000000"/>
          <w:sz w:val="28"/>
        </w:rPr>
        <w:t>
      Енгізудің ең аз уақыты 30 минут, бұрын трансфузиялық реакциялар болған кезде трансфузия ұзақтығы 4 сағатқа дейін ұзарады.</w:t>
      </w:r>
    </w:p>
    <w:bookmarkStart w:name="z334" w:id="326"/>
    <w:p>
      <w:pPr>
        <w:spacing w:after="0"/>
        <w:ind w:left="0"/>
        <w:jc w:val="left"/>
      </w:pPr>
      <w:r>
        <w:rPr>
          <w:rFonts w:ascii="Times New Roman"/>
          <w:b/>
          <w:i w:val="false"/>
          <w:color w:val="000000"/>
        </w:rPr>
        <w:t xml:space="preserve"> 5-тарау. Фотохимиялық өңделген аферездік лимфоциттерді дайындау және пайдалану</w:t>
      </w:r>
    </w:p>
    <w:bookmarkEnd w:id="326"/>
    <w:bookmarkStart w:name="z335" w:id="327"/>
    <w:p>
      <w:pPr>
        <w:spacing w:after="0"/>
        <w:ind w:left="0"/>
        <w:jc w:val="both"/>
      </w:pPr>
      <w:r>
        <w:rPr>
          <w:rFonts w:ascii="Times New Roman"/>
          <w:b w:val="false"/>
          <w:i w:val="false"/>
          <w:color w:val="000000"/>
          <w:sz w:val="28"/>
        </w:rPr>
        <w:t>
      152. Адамның фотоөңделген, аутодонорлық қан лимфоциттерінің жасушалық суспензиясын дайындау экстракорпоралды фотоферез (ЭФ) – 8-метоксипсорален (8-МОП) жарыққа сезімтал препаратын алдын-ала қоса отырып, адам қаны лимфоциттерінің суспензиясына А спектрінің ультракүлгін сәулелерімен фотодинамикалық әсер ету әдісімен жүзеге асырылады.</w:t>
      </w:r>
    </w:p>
    <w:bookmarkEnd w:id="327"/>
    <w:bookmarkStart w:name="z336" w:id="328"/>
    <w:p>
      <w:pPr>
        <w:spacing w:after="0"/>
        <w:ind w:left="0"/>
        <w:jc w:val="both"/>
      </w:pPr>
      <w:r>
        <w:rPr>
          <w:rFonts w:ascii="Times New Roman"/>
          <w:b w:val="false"/>
          <w:i w:val="false"/>
          <w:color w:val="000000"/>
          <w:sz w:val="28"/>
        </w:rPr>
        <w:t>
      153. Адам қаны лимфоциттерінің фотоөңделген аутодонорлық, жасушалық суспензиясы иммундық жүйенің дисфункциясына байланысты патологияларды, оның ішінде тері Т-жасушалық лимфоманы; Сезари синдромын емдеуде, сондай-ақ "трансплантант қожайынға қарсы" жедел және созылмалы реакциясының профилактикалау мен емдеуде; трансплантталған қомақты ағзаларды қабылдамау және аутоиммундық аурулар мен дерматоздар кезінде пайдаланылады.</w:t>
      </w:r>
    </w:p>
    <w:bookmarkEnd w:id="328"/>
    <w:bookmarkStart w:name="z337" w:id="329"/>
    <w:p>
      <w:pPr>
        <w:spacing w:after="0"/>
        <w:ind w:left="0"/>
        <w:jc w:val="both"/>
      </w:pPr>
      <w:r>
        <w:rPr>
          <w:rFonts w:ascii="Times New Roman"/>
          <w:b w:val="false"/>
          <w:i w:val="false"/>
          <w:color w:val="000000"/>
          <w:sz w:val="28"/>
        </w:rPr>
        <w:t xml:space="preserve">
      154. Адам қан лимфоциттерінің жасушалық суспензиясын дайындау үшін мононуклеарлық жасушаларды (МНК) жинау көлемі кемінде 100-300 мл қан жасушаларының автоматты сепараторын пайдалана отырып жүргізіледі. </w:t>
      </w:r>
    </w:p>
    <w:bookmarkEnd w:id="329"/>
    <w:p>
      <w:pPr>
        <w:spacing w:after="0"/>
        <w:ind w:left="0"/>
        <w:jc w:val="both"/>
      </w:pPr>
      <w:r>
        <w:rPr>
          <w:rFonts w:ascii="Times New Roman"/>
          <w:b w:val="false"/>
          <w:i w:val="false"/>
          <w:color w:val="000000"/>
          <w:sz w:val="28"/>
        </w:rPr>
        <w:t xml:space="preserve">
      Алынған жасушалық суспензияда 2% артық емес гематокрит және 0,5 г/л артық емес гемоглобин құрамы қамтамасыз етіледі. Қажетті көлем мен гематокрит мәніне қолжеткізу үшін жасушалық суспензияға 0,9% натрий хлорид ерітіндісі қосылады. </w:t>
      </w:r>
    </w:p>
    <w:p>
      <w:pPr>
        <w:spacing w:after="0"/>
        <w:ind w:left="0"/>
        <w:jc w:val="both"/>
      </w:pPr>
      <w:r>
        <w:rPr>
          <w:rFonts w:ascii="Times New Roman"/>
          <w:b w:val="false"/>
          <w:i w:val="false"/>
          <w:color w:val="000000"/>
          <w:sz w:val="28"/>
        </w:rPr>
        <w:t xml:space="preserve">
      Жасушалық суспензия ультракүлгін сәулелерін өткізетін винилацетаттан жасалған арнайы пакетке ауыстырылады. </w:t>
      </w:r>
    </w:p>
    <w:p>
      <w:pPr>
        <w:spacing w:after="0"/>
        <w:ind w:left="0"/>
        <w:jc w:val="both"/>
      </w:pPr>
      <w:r>
        <w:rPr>
          <w:rFonts w:ascii="Times New Roman"/>
          <w:b w:val="false"/>
          <w:i w:val="false"/>
          <w:color w:val="000000"/>
          <w:sz w:val="28"/>
        </w:rPr>
        <w:t xml:space="preserve">
      Жасушалық суспензияға қосу үшін 8-МОП дозаға мөлшерін есептеу мынадай формула бойынша жүргізіледі: V8-МОП (мл) = V өнім (мл) *0,017. </w:t>
      </w:r>
    </w:p>
    <w:p>
      <w:pPr>
        <w:spacing w:after="0"/>
        <w:ind w:left="0"/>
        <w:jc w:val="both"/>
      </w:pPr>
      <w:r>
        <w:rPr>
          <w:rFonts w:ascii="Times New Roman"/>
          <w:b w:val="false"/>
          <w:i w:val="false"/>
          <w:color w:val="000000"/>
          <w:sz w:val="28"/>
        </w:rPr>
        <w:t xml:space="preserve">
      8-МОП есептік дозасы жасушалық суспензиясы бар пакетке енгізіледі, мұқият араластырылады, фотоөңдеу алдында 15-20 минут бойы қараңғы жерде инкубацияланады. </w:t>
      </w:r>
    </w:p>
    <w:p>
      <w:pPr>
        <w:spacing w:after="0"/>
        <w:ind w:left="0"/>
        <w:jc w:val="both"/>
      </w:pPr>
      <w:r>
        <w:rPr>
          <w:rFonts w:ascii="Times New Roman"/>
          <w:b w:val="false"/>
          <w:i w:val="false"/>
          <w:color w:val="000000"/>
          <w:sz w:val="28"/>
        </w:rPr>
        <w:t>
      Сантиметрге шаққанда 1-2 Джоуль (Дж/см</w:t>
      </w:r>
      <w:r>
        <w:rPr>
          <w:rFonts w:ascii="Times New Roman"/>
          <w:b w:val="false"/>
          <w:i w:val="false"/>
          <w:color w:val="000000"/>
          <w:vertAlign w:val="superscript"/>
        </w:rPr>
        <w:t>2</w:t>
      </w:r>
      <w:r>
        <w:rPr>
          <w:rFonts w:ascii="Times New Roman"/>
          <w:b w:val="false"/>
          <w:i w:val="false"/>
          <w:color w:val="000000"/>
          <w:sz w:val="28"/>
        </w:rPr>
        <w:t>) экспозициясымен А спектрінің ультракүлгін сәулелерімен фотоөңдеу өндірушінің нұсқаулықтарына сәйкес мамандандырылған жабдықтарда жүргізіледі.</w:t>
      </w:r>
    </w:p>
    <w:p>
      <w:pPr>
        <w:spacing w:after="0"/>
        <w:ind w:left="0"/>
        <w:jc w:val="both"/>
      </w:pPr>
      <w:r>
        <w:rPr>
          <w:rFonts w:ascii="Times New Roman"/>
          <w:b w:val="false"/>
          <w:i w:val="false"/>
          <w:color w:val="000000"/>
          <w:sz w:val="28"/>
        </w:rPr>
        <w:t xml:space="preserve">
      Фотоөңдеу рәсімі аяқталғаннан кейін жасушалық суспензиясы бар пакет таңбаланады және пациентке реинфузия үшін беріледі. </w:t>
      </w:r>
    </w:p>
    <w:p>
      <w:pPr>
        <w:spacing w:after="0"/>
        <w:ind w:left="0"/>
        <w:jc w:val="both"/>
      </w:pPr>
      <w:r>
        <w:rPr>
          <w:rFonts w:ascii="Times New Roman"/>
          <w:b w:val="false"/>
          <w:i w:val="false"/>
          <w:color w:val="000000"/>
          <w:sz w:val="28"/>
        </w:rPr>
        <w:t>
      Адам қанының фотоөңделген аутодонорлық лимфоциттерінің жасушалық суспензиясын сақтау және тасымалдау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дейінгі температурада дайындау сәтінен бастап 6 сағаттан асырмай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1-қосымша</w:t>
            </w:r>
          </w:p>
        </w:tc>
      </w:tr>
    </w:tbl>
    <w:bookmarkStart w:name="z339" w:id="330"/>
    <w:p>
      <w:pPr>
        <w:spacing w:after="0"/>
        <w:ind w:left="0"/>
        <w:jc w:val="left"/>
      </w:pPr>
      <w:r>
        <w:rPr>
          <w:rFonts w:ascii="Times New Roman"/>
          <w:b/>
          <w:i w:val="false"/>
          <w:color w:val="000000"/>
        </w:rPr>
        <w:t xml:space="preserve"> Қанды және оның компоненттерін құюдың теріс салдарларын диагностикалау мен емдеудің басшылыққа алынатын қағидаттары</w:t>
      </w:r>
    </w:p>
    <w:bookmarkEnd w:id="330"/>
    <w:bookmarkStart w:name="z340" w:id="331"/>
    <w:p>
      <w:pPr>
        <w:spacing w:after="0"/>
        <w:ind w:left="0"/>
        <w:jc w:val="both"/>
      </w:pPr>
      <w:r>
        <w:rPr>
          <w:rFonts w:ascii="Times New Roman"/>
          <w:b w:val="false"/>
          <w:i w:val="false"/>
          <w:color w:val="000000"/>
          <w:sz w:val="28"/>
        </w:rPr>
        <w:t>
      1. Пайда болуына қарай трансфузиялардың салдары бойынша жіті және шегерілген, даму тетігі бойынша - иммунологиялық және иммунологиялық емес, эритроцитер гемолизінің бар-жоғы бойынша гемолиздік және гемолиздік емес болып бөлінеді. Көлемді құю синдромы ерекше орын алады.</w:t>
      </w:r>
    </w:p>
    <w:bookmarkEnd w:id="331"/>
    <w:p>
      <w:pPr>
        <w:spacing w:after="0"/>
        <w:ind w:left="0"/>
        <w:jc w:val="both"/>
      </w:pPr>
      <w:r>
        <w:rPr>
          <w:rFonts w:ascii="Times New Roman"/>
          <w:b w:val="false"/>
          <w:i w:val="false"/>
          <w:color w:val="000000"/>
          <w:sz w:val="28"/>
        </w:rPr>
        <w:t>
      Құю уақытында және одан кейінгі жуық арада дамыған тікелей емес немесе жіті трансфузияның теріс салдары болып табылады.</w:t>
      </w:r>
    </w:p>
    <w:p>
      <w:pPr>
        <w:spacing w:after="0"/>
        <w:ind w:left="0"/>
        <w:jc w:val="both"/>
      </w:pPr>
      <w:r>
        <w:rPr>
          <w:rFonts w:ascii="Times New Roman"/>
          <w:b w:val="false"/>
          <w:i w:val="false"/>
          <w:color w:val="000000"/>
          <w:sz w:val="28"/>
        </w:rPr>
        <w:t>
      Қанды және оның компоненттерін құюдың тікелей асқынулары құю кезінде де, одан кейінгі жақын уақытта дамыған трансфузия.</w:t>
      </w:r>
    </w:p>
    <w:p>
      <w:pPr>
        <w:spacing w:after="0"/>
        <w:ind w:left="0"/>
        <w:jc w:val="both"/>
      </w:pPr>
      <w:r>
        <w:rPr>
          <w:rFonts w:ascii="Times New Roman"/>
          <w:b w:val="false"/>
          <w:i w:val="false"/>
          <w:color w:val="000000"/>
          <w:sz w:val="28"/>
        </w:rPr>
        <w:t>
      Ұзақ уақыт өткеннен кейін - бірнеше ай, ал қайта құю жасалғанда – құюдан кейінгі бірнеше жылдан соң дамыған трансфузия салдары алшақталған немесе кейінгіге шегерілген теріс салдары болып табылады.</w:t>
      </w:r>
    </w:p>
    <w:bookmarkStart w:name="z341" w:id="332"/>
    <w:p>
      <w:pPr>
        <w:spacing w:after="0"/>
        <w:ind w:left="0"/>
        <w:jc w:val="both"/>
      </w:pPr>
      <w:r>
        <w:rPr>
          <w:rFonts w:ascii="Times New Roman"/>
          <w:b w:val="false"/>
          <w:i w:val="false"/>
          <w:color w:val="000000"/>
          <w:sz w:val="28"/>
        </w:rPr>
        <w:t>
      2. Жіті трансфузиялық реакцияларды (асқынуларды) даигностикалау мен емдеу алгоритмі 1-кестеде ұсыналады.</w:t>
      </w:r>
    </w:p>
    <w:bookmarkEnd w:id="332"/>
    <w:bookmarkStart w:name="z342" w:id="333"/>
    <w:p>
      <w:pPr>
        <w:spacing w:after="0"/>
        <w:ind w:left="0"/>
        <w:jc w:val="both"/>
      </w:pPr>
      <w:r>
        <w:rPr>
          <w:rFonts w:ascii="Times New Roman"/>
          <w:b w:val="false"/>
          <w:i w:val="false"/>
          <w:color w:val="000000"/>
          <w:sz w:val="28"/>
        </w:rPr>
        <w:t>
      1-кесте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93"/>
        <w:gridCol w:w="10781"/>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Жеңіл жіті трансфузиялық реакциялар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Орныққан тері реакциялары:</w:t>
            </w:r>
            <w:r>
              <w:br/>
            </w:r>
            <w:r>
              <w:rPr>
                <w:rFonts w:ascii="Times New Roman"/>
                <w:b w:val="false"/>
                <w:i w:val="false"/>
                <w:color w:val="000000"/>
                <w:sz w:val="20"/>
              </w:rPr>
              <w:t>
- есекжем</w:t>
            </w:r>
            <w:r>
              <w:br/>
            </w:r>
            <w:r>
              <w:rPr>
                <w:rFonts w:ascii="Times New Roman"/>
                <w:b w:val="false"/>
                <w:i w:val="false"/>
                <w:color w:val="000000"/>
                <w:sz w:val="20"/>
              </w:rPr>
              <w:t>
- бөртпе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қышыну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сезімталдық (жеңіл)</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 жылдамдығын азайту</w:t>
            </w:r>
            <w:r>
              <w:br/>
            </w:r>
            <w:r>
              <w:rPr>
                <w:rFonts w:ascii="Times New Roman"/>
                <w:b w:val="false"/>
                <w:i w:val="false"/>
                <w:color w:val="000000"/>
                <w:sz w:val="20"/>
              </w:rPr>
              <w:t>
2. бұлшықет арасына антигистаминдік препаратты енгізу</w:t>
            </w:r>
            <w:r>
              <w:br/>
            </w:r>
            <w:r>
              <w:rPr>
                <w:rFonts w:ascii="Times New Roman"/>
                <w:b w:val="false"/>
                <w:i w:val="false"/>
                <w:color w:val="000000"/>
                <w:sz w:val="20"/>
              </w:rPr>
              <w:t xml:space="preserve">
 3. 30 минуттың ішінде клиникалық жақсару болмаған кезде немесе белгілері мен симптомдары өршіп келе жатқанда орта күрделіктегі реакцияларда ұсынылатын терапияны жүргізу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Орта күрделіктегі жіті трансфузиялық реакциялар (асқынулар)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кернеу</w:t>
            </w:r>
            <w:r>
              <w:br/>
            </w:r>
            <w:r>
              <w:rPr>
                <w:rFonts w:ascii="Times New Roman"/>
                <w:b w:val="false"/>
                <w:i w:val="false"/>
                <w:color w:val="000000"/>
                <w:sz w:val="20"/>
              </w:rPr>
              <w:t>
есекжем</w:t>
            </w:r>
            <w:r>
              <w:br/>
            </w:r>
            <w:r>
              <w:rPr>
                <w:rFonts w:ascii="Times New Roman"/>
                <w:b w:val="false"/>
                <w:i w:val="false"/>
                <w:color w:val="000000"/>
                <w:sz w:val="20"/>
              </w:rPr>
              <w:t>
қалтырау</w:t>
            </w:r>
            <w:r>
              <w:br/>
            </w:r>
            <w:r>
              <w:rPr>
                <w:rFonts w:ascii="Times New Roman"/>
                <w:b w:val="false"/>
                <w:i w:val="false"/>
                <w:color w:val="000000"/>
                <w:sz w:val="20"/>
              </w:rPr>
              <w:t>
қызба</w:t>
            </w:r>
            <w:r>
              <w:br/>
            </w:r>
            <w:r>
              <w:rPr>
                <w:rFonts w:ascii="Times New Roman"/>
                <w:b w:val="false"/>
                <w:i w:val="false"/>
                <w:color w:val="000000"/>
                <w:sz w:val="20"/>
              </w:rPr>
              <w:t>
алаңдаушылық</w:t>
            </w:r>
            <w:r>
              <w:br/>
            </w:r>
            <w:r>
              <w:rPr>
                <w:rFonts w:ascii="Times New Roman"/>
                <w:b w:val="false"/>
                <w:i w:val="false"/>
                <w:color w:val="000000"/>
                <w:sz w:val="20"/>
              </w:rPr>
              <w:t>
тахикардия</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Симпомдары</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алаңдаушылық</w:t>
            </w:r>
            <w:r>
              <w:br/>
            </w:r>
            <w:r>
              <w:rPr>
                <w:rFonts w:ascii="Times New Roman"/>
                <w:b w:val="false"/>
                <w:i w:val="false"/>
                <w:color w:val="000000"/>
                <w:sz w:val="20"/>
              </w:rPr>
              <w:t>
қышыма</w:t>
            </w:r>
            <w:r>
              <w:br/>
            </w:r>
            <w:r>
              <w:rPr>
                <w:rFonts w:ascii="Times New Roman"/>
                <w:b w:val="false"/>
                <w:i w:val="false"/>
                <w:color w:val="000000"/>
                <w:sz w:val="20"/>
              </w:rPr>
              <w:t>
тахикардия</w:t>
            </w:r>
            <w:r>
              <w:br/>
            </w:r>
            <w:r>
              <w:rPr>
                <w:rFonts w:ascii="Times New Roman"/>
                <w:b w:val="false"/>
                <w:i w:val="false"/>
                <w:color w:val="000000"/>
                <w:sz w:val="20"/>
              </w:rPr>
              <w:t>
тыныс алудың аздап бұзылуы</w:t>
            </w:r>
            <w:r>
              <w:br/>
            </w:r>
            <w:r>
              <w:rPr>
                <w:rFonts w:ascii="Times New Roman"/>
                <w:b w:val="false"/>
                <w:i w:val="false"/>
                <w:color w:val="000000"/>
                <w:sz w:val="20"/>
              </w:rPr>
              <w:t>
бас ауыруы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сезімталдық (жеңіл)</w:t>
            </w:r>
            <w:r>
              <w:br/>
            </w:r>
            <w:r>
              <w:rPr>
                <w:rFonts w:ascii="Times New Roman"/>
                <w:b w:val="false"/>
                <w:i w:val="false"/>
                <w:color w:val="000000"/>
                <w:sz w:val="20"/>
              </w:rPr>
              <w:t>
2. гемолиздік емес фебрильдік реакциялар:</w:t>
            </w:r>
            <w:r>
              <w:br/>
            </w:r>
            <w:r>
              <w:rPr>
                <w:rFonts w:ascii="Times New Roman"/>
                <w:b w:val="false"/>
                <w:i w:val="false"/>
                <w:color w:val="000000"/>
                <w:sz w:val="20"/>
              </w:rPr>
              <w:t>
лейкоциттерге, тромбоциттерге антиденелер</w:t>
            </w:r>
            <w:r>
              <w:br/>
            </w:r>
            <w:r>
              <w:rPr>
                <w:rFonts w:ascii="Times New Roman"/>
                <w:b w:val="false"/>
                <w:i w:val="false"/>
                <w:color w:val="000000"/>
                <w:sz w:val="20"/>
              </w:rPr>
              <w:t>
IgA қосқанда, ақуыздарға антиденелер, пирогендермен немесе бактериялармен болжамды контаминациясы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құюды тоқтату;</w:t>
            </w:r>
            <w:r>
              <w:br/>
            </w:r>
            <w:r>
              <w:rPr>
                <w:rFonts w:ascii="Times New Roman"/>
                <w:b w:val="false"/>
                <w:i w:val="false"/>
                <w:color w:val="000000"/>
                <w:sz w:val="20"/>
              </w:rPr>
              <w:t>
2.инфузияға арналған құрылғыны ауыстыру және физиологиялық ерітіндіні енгізу арқылы көктамырға қолжеткізуді ашық қалдыру;</w:t>
            </w:r>
            <w:r>
              <w:br/>
            </w:r>
            <w:r>
              <w:rPr>
                <w:rFonts w:ascii="Times New Roman"/>
                <w:b w:val="false"/>
                <w:i w:val="false"/>
                <w:color w:val="000000"/>
                <w:sz w:val="20"/>
              </w:rPr>
              <w:t>
3. емдеуші дәрігер мен қанды құю бөлімшесін бірден хабардар ету;</w:t>
            </w:r>
            <w:r>
              <w:br/>
            </w:r>
            <w:r>
              <w:rPr>
                <w:rFonts w:ascii="Times New Roman"/>
                <w:b w:val="false"/>
                <w:i w:val="false"/>
                <w:color w:val="000000"/>
                <w:sz w:val="20"/>
              </w:rPr>
              <w:t>
4. инфузиялық құрылғысы бар қан дозасын, жаңадан алынған несепті, инфузия жасаған орнына қарама-қарсы жақтағы көктамырдан алынған қанның жаңа үлгілерін (1 ұйытындымен, 1 антикоагулянтпен) тиісті өтініммен қоса трансфузиология бөімшесіне (кабинет) зертханалық зерттеу үшін жіберу;</w:t>
            </w:r>
            <w:r>
              <w:br/>
            </w:r>
            <w:r>
              <w:rPr>
                <w:rFonts w:ascii="Times New Roman"/>
                <w:b w:val="false"/>
                <w:i w:val="false"/>
                <w:color w:val="000000"/>
                <w:sz w:val="20"/>
              </w:rPr>
              <w:t>
5. бұлшықет арасына (б/а) және ауыз арқылы антигистаминдік препаратты немесе тікішек арқылы дене қызуын төмендететін препаратты енгізу, тромбоцитопениямен ауыратындарға аспирин тағайындалмайды;</w:t>
            </w:r>
            <w:r>
              <w:br/>
            </w:r>
            <w:r>
              <w:rPr>
                <w:rFonts w:ascii="Times New Roman"/>
                <w:b w:val="false"/>
                <w:i w:val="false"/>
                <w:color w:val="000000"/>
                <w:sz w:val="20"/>
              </w:rPr>
              <w:t>
6. анафилактоидтік белгілер болған кезде көктамыр ішіне (к/і) кортикостероидтар мен бронходилятаторларды тағайындау;</w:t>
            </w:r>
            <w:r>
              <w:br/>
            </w:r>
            <w:r>
              <w:rPr>
                <w:rFonts w:ascii="Times New Roman"/>
                <w:b w:val="false"/>
                <w:i w:val="false"/>
                <w:color w:val="000000"/>
                <w:sz w:val="20"/>
              </w:rPr>
              <w:t>
7. гемолизді растау үшін алдағы 24 сағаттың ішінде несепті жинап зертханаға жолдау;</w:t>
            </w:r>
            <w:r>
              <w:br/>
            </w:r>
            <w:r>
              <w:rPr>
                <w:rFonts w:ascii="Times New Roman"/>
                <w:b w:val="false"/>
                <w:i w:val="false"/>
                <w:color w:val="000000"/>
                <w:sz w:val="20"/>
              </w:rPr>
              <w:t>
8. клиникалық жақсару болған кезде қанның жаңа дозасын пайдалана отырып, трансфузияны баяу жалғастыру, науқасты мұқият қадағалау;</w:t>
            </w:r>
            <w:r>
              <w:br/>
            </w:r>
            <w:r>
              <w:rPr>
                <w:rFonts w:ascii="Times New Roman"/>
                <w:b w:val="false"/>
                <w:i w:val="false"/>
                <w:color w:val="000000"/>
                <w:sz w:val="20"/>
              </w:rPr>
              <w:t>
9. 15 минуттың ішінде клиникалық жақсару болмаған жағдайда немесе белгілері мен симптомдары өршіп келе жатқанда өмір үшін қауіпті жіті трансфузиялық реакцияларда ұсынылатын терапияны жүргізу.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Өмір үшін қауіпті жіті трансфузиялық асқынулар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r>
              <w:br/>
            </w:r>
            <w:r>
              <w:rPr>
                <w:rFonts w:ascii="Times New Roman"/>
                <w:b w:val="false"/>
                <w:i w:val="false"/>
                <w:color w:val="000000"/>
                <w:sz w:val="20"/>
              </w:rPr>
              <w:t>
қызба</w:t>
            </w:r>
            <w:r>
              <w:br/>
            </w:r>
            <w:r>
              <w:rPr>
                <w:rFonts w:ascii="Times New Roman"/>
                <w:b w:val="false"/>
                <w:i w:val="false"/>
                <w:color w:val="000000"/>
                <w:sz w:val="20"/>
              </w:rPr>
              <w:t>
алаңдаушылық</w:t>
            </w:r>
            <w:r>
              <w:br/>
            </w:r>
            <w:r>
              <w:rPr>
                <w:rFonts w:ascii="Times New Roman"/>
                <w:b w:val="false"/>
                <w:i w:val="false"/>
                <w:color w:val="000000"/>
                <w:sz w:val="20"/>
              </w:rPr>
              <w:t>
гипотензия (систоликалық АҚҚ 20%-ға төмендейді)</w:t>
            </w:r>
            <w:r>
              <w:br/>
            </w:r>
            <w:r>
              <w:rPr>
                <w:rFonts w:ascii="Times New Roman"/>
                <w:b w:val="false"/>
                <w:i w:val="false"/>
                <w:color w:val="000000"/>
                <w:sz w:val="20"/>
              </w:rPr>
              <w:t>
тахикардия (ЖЖЖ 20%-ға артуы)</w:t>
            </w:r>
            <w:r>
              <w:br/>
            </w:r>
            <w:r>
              <w:rPr>
                <w:rFonts w:ascii="Times New Roman"/>
                <w:b w:val="false"/>
                <w:i w:val="false"/>
                <w:color w:val="000000"/>
                <w:sz w:val="20"/>
              </w:rPr>
              <w:t>
гемоглобинурия (қызыл түсті несеп)</w:t>
            </w:r>
            <w:r>
              <w:br/>
            </w:r>
            <w:r>
              <w:rPr>
                <w:rFonts w:ascii="Times New Roman"/>
                <w:b w:val="false"/>
                <w:i w:val="false"/>
                <w:color w:val="000000"/>
                <w:sz w:val="20"/>
              </w:rPr>
              <w:t>
кенеттен қан кету (ДВС)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алаңдаушылық</w:t>
            </w:r>
            <w:r>
              <w:br/>
            </w:r>
            <w:r>
              <w:rPr>
                <w:rFonts w:ascii="Times New Roman"/>
                <w:b w:val="false"/>
                <w:i w:val="false"/>
                <w:color w:val="000000"/>
                <w:sz w:val="20"/>
              </w:rPr>
              <w:t>
кеуденің қысылу</w:t>
            </w:r>
            <w:r>
              <w:br/>
            </w:r>
            <w:r>
              <w:rPr>
                <w:rFonts w:ascii="Times New Roman"/>
                <w:b w:val="false"/>
                <w:i w:val="false"/>
                <w:color w:val="000000"/>
                <w:sz w:val="20"/>
              </w:rPr>
              <w:t>
инфузия орнының жан-жағында ауырсыну</w:t>
            </w:r>
            <w:r>
              <w:br/>
            </w:r>
            <w:r>
              <w:rPr>
                <w:rFonts w:ascii="Times New Roman"/>
                <w:b w:val="false"/>
                <w:i w:val="false"/>
                <w:color w:val="000000"/>
                <w:sz w:val="20"/>
              </w:rPr>
              <w:t>
тыныс алу жолдарының дистрессі/демігу</w:t>
            </w:r>
            <w:r>
              <w:br/>
            </w:r>
            <w:r>
              <w:rPr>
                <w:rFonts w:ascii="Times New Roman"/>
                <w:b w:val="false"/>
                <w:i w:val="false"/>
                <w:color w:val="000000"/>
                <w:sz w:val="20"/>
              </w:rPr>
              <w:t>
белдің/арқаның ауырсынуы</w:t>
            </w:r>
            <w:r>
              <w:br/>
            </w:r>
            <w:r>
              <w:rPr>
                <w:rFonts w:ascii="Times New Roman"/>
                <w:b w:val="false"/>
                <w:i w:val="false"/>
                <w:color w:val="000000"/>
                <w:sz w:val="20"/>
              </w:rPr>
              <w:t>
бас ауыру</w:t>
            </w:r>
            <w:r>
              <w:br/>
            </w:r>
            <w:r>
              <w:rPr>
                <w:rFonts w:ascii="Times New Roman"/>
                <w:b w:val="false"/>
                <w:i w:val="false"/>
                <w:color w:val="000000"/>
                <w:sz w:val="20"/>
              </w:rPr>
              <w:t>
тыныс алудың бұзылуы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дамудың иммунологиялық және иммунологиялық емес тетігімен байланысты жіті тамыр ішілік гемолиз</w:t>
            </w:r>
            <w:r>
              <w:br/>
            </w:r>
            <w:r>
              <w:rPr>
                <w:rFonts w:ascii="Times New Roman"/>
                <w:b w:val="false"/>
                <w:i w:val="false"/>
                <w:color w:val="000000"/>
                <w:sz w:val="20"/>
              </w:rPr>
              <w:t>
2.бактериалдық контаминация және септикалық шок</w:t>
            </w:r>
            <w:r>
              <w:br/>
            </w:r>
            <w:r>
              <w:rPr>
                <w:rFonts w:ascii="Times New Roman"/>
                <w:b w:val="false"/>
                <w:i w:val="false"/>
                <w:color w:val="000000"/>
                <w:sz w:val="20"/>
              </w:rPr>
              <w:t>
3.сұйықтықтың артық болуы</w:t>
            </w:r>
            <w:r>
              <w:br/>
            </w:r>
            <w:r>
              <w:rPr>
                <w:rFonts w:ascii="Times New Roman"/>
                <w:b w:val="false"/>
                <w:i w:val="false"/>
                <w:color w:val="000000"/>
                <w:sz w:val="20"/>
              </w:rPr>
              <w:t>
4.анафилаксия</w:t>
            </w:r>
            <w:r>
              <w:br/>
            </w:r>
            <w:r>
              <w:rPr>
                <w:rFonts w:ascii="Times New Roman"/>
                <w:b w:val="false"/>
                <w:i w:val="false"/>
                <w:color w:val="000000"/>
                <w:sz w:val="20"/>
              </w:rPr>
              <w:t>
5.құюмен байланысты өкпенің жіті зақымдануы (ҚБӨЖЗ)</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құюды тоқтату;</w:t>
            </w:r>
            <w:r>
              <w:br/>
            </w:r>
            <w:r>
              <w:rPr>
                <w:rFonts w:ascii="Times New Roman"/>
                <w:b w:val="false"/>
                <w:i w:val="false"/>
                <w:color w:val="000000"/>
                <w:sz w:val="20"/>
              </w:rPr>
              <w:t>
2. инфузия құрылғысын ауыстыру және физиологиялық ерітіндіні енгізу арқылы к/і қолжеткізуді ашық қалдыру;</w:t>
            </w:r>
            <w:r>
              <w:br/>
            </w:r>
            <w:r>
              <w:rPr>
                <w:rFonts w:ascii="Times New Roman"/>
                <w:b w:val="false"/>
                <w:i w:val="false"/>
                <w:color w:val="000000"/>
                <w:sz w:val="20"/>
              </w:rPr>
              <w:t>
3. дене салмағының бір килограмына шаққанда 20-30 мл (мл/кг) көлемінде артериялық қысымды ұстау үшін физиологиялық ерітіндіні енгізу;</w:t>
            </w:r>
            <w:r>
              <w:br/>
            </w:r>
            <w:r>
              <w:rPr>
                <w:rFonts w:ascii="Times New Roman"/>
                <w:b w:val="false"/>
                <w:i w:val="false"/>
                <w:color w:val="000000"/>
                <w:sz w:val="20"/>
              </w:rPr>
              <w:t>
4. гипотензия кезінде науқастың аяғын көтеріп 5 минут бойы енгізу;</w:t>
            </w:r>
            <w:r>
              <w:br/>
            </w:r>
            <w:r>
              <w:rPr>
                <w:rFonts w:ascii="Times New Roman"/>
                <w:b w:val="false"/>
                <w:i w:val="false"/>
                <w:color w:val="000000"/>
                <w:sz w:val="20"/>
              </w:rPr>
              <w:t>
5. ауа келуін сақтау және бетперде арқылы оттегі ағынын қамтамасыз ету;</w:t>
            </w:r>
            <w:r>
              <w:br/>
            </w:r>
            <w:r>
              <w:rPr>
                <w:rFonts w:ascii="Times New Roman"/>
                <w:b w:val="false"/>
                <w:i w:val="false"/>
                <w:color w:val="000000"/>
                <w:sz w:val="20"/>
              </w:rPr>
              <w:t>
6. б/і баяу енгізу жолымен (ерітінді 1:1000) 0,01 мл/кг адреналин енгізу;</w:t>
            </w:r>
            <w:r>
              <w:br/>
            </w:r>
            <w:r>
              <w:rPr>
                <w:rFonts w:ascii="Times New Roman"/>
                <w:b w:val="false"/>
                <w:i w:val="false"/>
                <w:color w:val="000000"/>
                <w:sz w:val="20"/>
              </w:rPr>
              <w:t>
7. анафилактоидтік белгілер (мысалы бронхоспазм, стридор) болған кезде к/і кортикостероидтар мен бронходилятаторларды енгізу;</w:t>
            </w:r>
            <w:r>
              <w:br/>
            </w:r>
            <w:r>
              <w:rPr>
                <w:rFonts w:ascii="Times New Roman"/>
                <w:b w:val="false"/>
                <w:i w:val="false"/>
                <w:color w:val="000000"/>
                <w:sz w:val="20"/>
              </w:rPr>
              <w:t>
8. диуретикті енгізу;</w:t>
            </w:r>
            <w:r>
              <w:br/>
            </w:r>
            <w:r>
              <w:rPr>
                <w:rFonts w:ascii="Times New Roman"/>
                <w:b w:val="false"/>
                <w:i w:val="false"/>
                <w:color w:val="000000"/>
                <w:sz w:val="20"/>
              </w:rPr>
              <w:t>
9. емдеуші дәрігер мен қанды құю бөлімшесін бірден хабардар ету;</w:t>
            </w:r>
            <w:r>
              <w:br/>
            </w:r>
            <w:r>
              <w:rPr>
                <w:rFonts w:ascii="Times New Roman"/>
                <w:b w:val="false"/>
                <w:i w:val="false"/>
                <w:color w:val="000000"/>
                <w:sz w:val="20"/>
              </w:rPr>
              <w:t>
10. инфузиялық құрылғысы бар қан дозасын, жаңадан алынған несепті, инфузия жасаған орнына қарама-қарсы жақтағы көктамырдан алынған қанның жаңа үлгілерін (1 ұйытындымен, 1 антикоагулянтпен) тиісті өтініммен қоса трансфузиология бөлімшесіне (кабинет) зертханалық зерттеу үшін жіберу;</w:t>
            </w:r>
            <w:r>
              <w:br/>
            </w:r>
            <w:r>
              <w:rPr>
                <w:rFonts w:ascii="Times New Roman"/>
                <w:b w:val="false"/>
                <w:i w:val="false"/>
                <w:color w:val="000000"/>
                <w:sz w:val="20"/>
              </w:rPr>
              <w:t>
11. несептің жаңадан алынған үлгісінің гемоглобинурия белгілерінің бар-жоғына көзбен шолып бағалау.</w:t>
            </w:r>
          </w:p>
        </w:tc>
      </w:tr>
    </w:tbl>
    <w:bookmarkStart w:name="z343" w:id="334"/>
    <w:p>
      <w:pPr>
        <w:spacing w:after="0"/>
        <w:ind w:left="0"/>
        <w:jc w:val="both"/>
      </w:pPr>
      <w:r>
        <w:rPr>
          <w:rFonts w:ascii="Times New Roman"/>
          <w:b w:val="false"/>
          <w:i w:val="false"/>
          <w:color w:val="000000"/>
          <w:sz w:val="28"/>
        </w:rPr>
        <w:t>
      3. Шегерілген гемолитиздік реакцияларды (асқынулар) диагностикалау мен емдеу алгоритмі 2-кестеде ұснылады.</w:t>
      </w:r>
    </w:p>
    <w:bookmarkEnd w:id="334"/>
    <w:bookmarkStart w:name="z344" w:id="335"/>
    <w:p>
      <w:pPr>
        <w:spacing w:after="0"/>
        <w:ind w:left="0"/>
        <w:jc w:val="both"/>
      </w:pPr>
      <w:r>
        <w:rPr>
          <w:rFonts w:ascii="Times New Roman"/>
          <w:b w:val="false"/>
          <w:i w:val="false"/>
          <w:color w:val="000000"/>
          <w:sz w:val="28"/>
        </w:rPr>
        <w:t>
      2-кесте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3679"/>
        <w:gridCol w:w="6116"/>
        <w:gridCol w:w="1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гемолиздік реакциялар (асқынулар)</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Асқынудың атауы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гемолиздік реакция</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5-10 күннен соң</w:t>
            </w:r>
            <w:r>
              <w:br/>
            </w:r>
            <w:r>
              <w:rPr>
                <w:rFonts w:ascii="Times New Roman"/>
                <w:b w:val="false"/>
                <w:i w:val="false"/>
                <w:color w:val="000000"/>
                <w:sz w:val="20"/>
              </w:rPr>
              <w:t>
-температура</w:t>
            </w:r>
            <w:r>
              <w:br/>
            </w:r>
            <w:r>
              <w:rPr>
                <w:rFonts w:ascii="Times New Roman"/>
                <w:b w:val="false"/>
                <w:i w:val="false"/>
                <w:color w:val="000000"/>
                <w:sz w:val="20"/>
              </w:rPr>
              <w:t>
- анемия</w:t>
            </w:r>
            <w:r>
              <w:br/>
            </w:r>
            <w:r>
              <w:rPr>
                <w:rFonts w:ascii="Times New Roman"/>
                <w:b w:val="false"/>
                <w:i w:val="false"/>
                <w:color w:val="000000"/>
                <w:sz w:val="20"/>
              </w:rPr>
              <w:t>
- сары ауру</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топтық жүйесі, Кидд, Келл, Даффи бойынша сирек сәйкеспеушілікпен байланысты аллоиммунизация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талап етпейді</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Трансфузиялаудан кейінгі пурпура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5-10 күннен соң қан кетудің жоғары тенденциясы тромбоцитопения</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 тромбоциттерді, әйелдерге жиірек құю</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кортикостероидтердің жоғары дозалары</w:t>
            </w:r>
            <w:r>
              <w:br/>
            </w:r>
            <w:r>
              <w:rPr>
                <w:rFonts w:ascii="Times New Roman"/>
                <w:b w:val="false"/>
                <w:i w:val="false"/>
                <w:color w:val="000000"/>
                <w:sz w:val="20"/>
              </w:rPr>
              <w:t>
2. Иммуноглобулиндер</w:t>
            </w:r>
            <w:r>
              <w:br/>
            </w:r>
            <w:r>
              <w:rPr>
                <w:rFonts w:ascii="Times New Roman"/>
                <w:b w:val="false"/>
                <w:i w:val="false"/>
                <w:color w:val="000000"/>
                <w:sz w:val="20"/>
              </w:rPr>
              <w:t>
3.Плазма алмасу</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қожайынға қарсы ауыруы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10-12 күннен соң</w:t>
            </w:r>
            <w:r>
              <w:br/>
            </w:r>
            <w:r>
              <w:rPr>
                <w:rFonts w:ascii="Times New Roman"/>
                <w:b w:val="false"/>
                <w:i w:val="false"/>
                <w:color w:val="000000"/>
                <w:sz w:val="20"/>
              </w:rPr>
              <w:t>
қызба</w:t>
            </w:r>
            <w:r>
              <w:br/>
            </w:r>
            <w:r>
              <w:rPr>
                <w:rFonts w:ascii="Times New Roman"/>
                <w:b w:val="false"/>
                <w:i w:val="false"/>
                <w:color w:val="000000"/>
                <w:sz w:val="20"/>
              </w:rPr>
              <w:t>
тері бөртуі мен десквамация</w:t>
            </w:r>
            <w:r>
              <w:br/>
            </w:r>
            <w:r>
              <w:rPr>
                <w:rFonts w:ascii="Times New Roman"/>
                <w:b w:val="false"/>
                <w:i w:val="false"/>
                <w:color w:val="000000"/>
                <w:sz w:val="20"/>
              </w:rPr>
              <w:t>
іш өту</w:t>
            </w:r>
            <w:r>
              <w:br/>
            </w:r>
            <w:r>
              <w:rPr>
                <w:rFonts w:ascii="Times New Roman"/>
                <w:b w:val="false"/>
                <w:i w:val="false"/>
                <w:color w:val="000000"/>
                <w:sz w:val="20"/>
              </w:rPr>
              <w:t>
гепатит</w:t>
            </w:r>
            <w:r>
              <w:br/>
            </w:r>
            <w:r>
              <w:rPr>
                <w:rFonts w:ascii="Times New Roman"/>
                <w:b w:val="false"/>
                <w:i w:val="false"/>
                <w:color w:val="000000"/>
                <w:sz w:val="20"/>
              </w:rPr>
              <w:t>
панцитопения</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ауыстырғаннан кейін иммундық тапшылығы бар реципиенттерде;</w:t>
            </w:r>
            <w:r>
              <w:br/>
            </w:r>
            <w:r>
              <w:rPr>
                <w:rFonts w:ascii="Times New Roman"/>
                <w:b w:val="false"/>
                <w:i w:val="false"/>
                <w:color w:val="000000"/>
                <w:sz w:val="20"/>
              </w:rPr>
              <w:t>
Тіндік үлгі бойынша (адамның HLA- антигендерінің лейкоциттері) үйлесімді тұлғалардан, әдетте қандас туыстардан қан құйылған иммунокомпетентті науқастарда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емдеу жоқ</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артық жүктемесі</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Трансфузиядан тәуелді науқастарда жүрек және бауыр функциясының бұзылу белгілері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эритоциттерді көлемді құю</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Трансфузиялық терапияны түзету</w:t>
            </w:r>
            <w:r>
              <w:br/>
            </w:r>
            <w:r>
              <w:rPr>
                <w:rFonts w:ascii="Times New Roman"/>
                <w:b w:val="false"/>
                <w:i w:val="false"/>
                <w:color w:val="000000"/>
                <w:sz w:val="20"/>
              </w:rPr>
              <w:t xml:space="preserve">
2. Симптомдық емдеу </w:t>
            </w:r>
          </w:p>
        </w:tc>
      </w:tr>
    </w:tbl>
    <w:bookmarkStart w:name="z345" w:id="336"/>
    <w:p>
      <w:pPr>
        <w:spacing w:after="0"/>
        <w:ind w:left="0"/>
        <w:jc w:val="both"/>
      </w:pPr>
      <w:r>
        <w:rPr>
          <w:rFonts w:ascii="Times New Roman"/>
          <w:b w:val="false"/>
          <w:i w:val="false"/>
          <w:color w:val="000000"/>
          <w:sz w:val="28"/>
        </w:rPr>
        <w:t>
      4. Көлемді құю синдромы қанды және оның компоненттерін құюдың тікелей емес жағымсыз салдарына жатады және пациент қан көлемінің 100%-на тең немесе одан артық көлеміндегі қан жоғалтуын 24 сағат ішінде ауыстырған кезде дамиды. Циркуляциялық қан көлемі ересектерде 70 мл/кг, балаларда 80-90 мл/кг құрайды. Көлемді құю салдарынан болған асқынулар дамуының патогенетикалық факторлары:</w:t>
      </w:r>
    </w:p>
    <w:bookmarkEnd w:id="336"/>
    <w:p>
      <w:pPr>
        <w:spacing w:after="0"/>
        <w:ind w:left="0"/>
        <w:jc w:val="both"/>
      </w:pPr>
      <w:r>
        <w:rPr>
          <w:rFonts w:ascii="Times New Roman"/>
          <w:b w:val="false"/>
          <w:i w:val="false"/>
          <w:color w:val="000000"/>
          <w:sz w:val="28"/>
        </w:rPr>
        <w:t>
      1) шок жағдайларының ағымынан болған ацидоз;</w:t>
      </w:r>
    </w:p>
    <w:p>
      <w:pPr>
        <w:spacing w:after="0"/>
        <w:ind w:left="0"/>
        <w:jc w:val="both"/>
      </w:pPr>
      <w:r>
        <w:rPr>
          <w:rFonts w:ascii="Times New Roman"/>
          <w:b w:val="false"/>
          <w:i w:val="false"/>
          <w:color w:val="000000"/>
          <w:sz w:val="28"/>
        </w:rPr>
        <w:t>
      2) құрамында эритроциттер бар қан компоненттерін ұзақ сақтау кезінде жасушадан тыс калий концентрациясының артуынан болған гиперкалиемия;</w:t>
      </w:r>
    </w:p>
    <w:p>
      <w:pPr>
        <w:spacing w:after="0"/>
        <w:ind w:left="0"/>
        <w:jc w:val="both"/>
      </w:pPr>
      <w:r>
        <w:rPr>
          <w:rFonts w:ascii="Times New Roman"/>
          <w:b w:val="false"/>
          <w:i w:val="false"/>
          <w:color w:val="000000"/>
          <w:sz w:val="28"/>
        </w:rPr>
        <w:t>
      3) метаболиздік ацидоздың метаболиздік алкалозға өту түрінде пайда болатын цитраттың болжамды уыттылығы, бұл ЖМП ауқымды көлемін құйған кезде болуы мүмкін;</w:t>
      </w:r>
    </w:p>
    <w:p>
      <w:pPr>
        <w:spacing w:after="0"/>
        <w:ind w:left="0"/>
        <w:jc w:val="both"/>
      </w:pPr>
      <w:r>
        <w:rPr>
          <w:rFonts w:ascii="Times New Roman"/>
          <w:b w:val="false"/>
          <w:i w:val="false"/>
          <w:color w:val="000000"/>
          <w:sz w:val="28"/>
        </w:rPr>
        <w:t>
      4) гипокальцемия, әсіресе гипотеремия мен ацидозбен қосарланған гипокальцемия жүрек шығарымын азайтады, брадикардия және аритмияның өзге де түрлерін болдырады;</w:t>
      </w:r>
    </w:p>
    <w:p>
      <w:pPr>
        <w:spacing w:after="0"/>
        <w:ind w:left="0"/>
        <w:jc w:val="both"/>
      </w:pPr>
      <w:r>
        <w:rPr>
          <w:rFonts w:ascii="Times New Roman"/>
          <w:b w:val="false"/>
          <w:i w:val="false"/>
          <w:color w:val="000000"/>
          <w:sz w:val="28"/>
        </w:rPr>
        <w:t>
      5) плазманы -25</w:t>
      </w:r>
      <w:r>
        <w:rPr>
          <w:rFonts w:ascii="Times New Roman"/>
          <w:b w:val="false"/>
          <w:i w:val="false"/>
          <w:color w:val="000000"/>
          <w:vertAlign w:val="superscript"/>
        </w:rPr>
        <w:t>0</w:t>
      </w:r>
      <w:r>
        <w:rPr>
          <w:rFonts w:ascii="Times New Roman"/>
          <w:b w:val="false"/>
          <w:i w:val="false"/>
          <w:color w:val="000000"/>
          <w:sz w:val="28"/>
        </w:rPr>
        <w:t>С температурада сақтағанда болатын фибриноген және ұйыту факторларымен азайту;</w:t>
      </w:r>
    </w:p>
    <w:p>
      <w:pPr>
        <w:spacing w:after="0"/>
        <w:ind w:left="0"/>
        <w:jc w:val="both"/>
      </w:pPr>
      <w:r>
        <w:rPr>
          <w:rFonts w:ascii="Times New Roman"/>
          <w:b w:val="false"/>
          <w:i w:val="false"/>
          <w:color w:val="000000"/>
          <w:sz w:val="28"/>
        </w:rPr>
        <w:t>
      6) гемодиллюция кезінде болатын ұйыту факторлары құрамының төмендеуі;</w:t>
      </w:r>
    </w:p>
    <w:p>
      <w:pPr>
        <w:spacing w:after="0"/>
        <w:ind w:left="0"/>
        <w:jc w:val="both"/>
      </w:pPr>
      <w:r>
        <w:rPr>
          <w:rFonts w:ascii="Times New Roman"/>
          <w:b w:val="false"/>
          <w:i w:val="false"/>
          <w:color w:val="000000"/>
          <w:sz w:val="28"/>
        </w:rPr>
        <w:t>
      7) суытылған алмастырғыш ерітінділердің үлкен көлемін енгізу салдарынан болатын гипотермия;</w:t>
      </w:r>
    </w:p>
    <w:p>
      <w:pPr>
        <w:spacing w:after="0"/>
        <w:ind w:left="0"/>
        <w:jc w:val="both"/>
      </w:pPr>
      <w:r>
        <w:rPr>
          <w:rFonts w:ascii="Times New Roman"/>
          <w:b w:val="false"/>
          <w:i w:val="false"/>
          <w:color w:val="000000"/>
          <w:sz w:val="28"/>
        </w:rPr>
        <w:t>
      8) қанды сақтау барысында туындайтын микрореагенттердің пайда болуы, осының салдарынан лейкоциттер мен тромбоциттер агрегацияланады және өкпені жеңіл жолмен эмболизациялайды.</w:t>
      </w:r>
    </w:p>
    <w:p>
      <w:pPr>
        <w:spacing w:after="0"/>
        <w:ind w:left="0"/>
        <w:jc w:val="both"/>
      </w:pPr>
      <w:r>
        <w:rPr>
          <w:rFonts w:ascii="Times New Roman"/>
          <w:b w:val="false"/>
          <w:i w:val="false"/>
          <w:color w:val="000000"/>
          <w:sz w:val="28"/>
        </w:rPr>
        <w:t>
      Симптомдық емдеу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2-қосымша</w:t>
            </w:r>
          </w:p>
        </w:tc>
      </w:tr>
    </w:tbl>
    <w:bookmarkStart w:name="z347" w:id="337"/>
    <w:p>
      <w:pPr>
        <w:spacing w:after="0"/>
        <w:ind w:left="0"/>
        <w:jc w:val="left"/>
      </w:pPr>
      <w:r>
        <w:rPr>
          <w:rFonts w:ascii="Times New Roman"/>
          <w:b/>
          <w:i w:val="false"/>
          <w:color w:val="000000"/>
        </w:rPr>
        <w:t xml:space="preserve"> Қанды және оның компоненттерін сәулелеу тәртібі, пайдалану көрсетілімдері және сәулеленген қан және оның компоненттерін тағайындау тәртібі</w:t>
      </w:r>
    </w:p>
    <w:bookmarkEnd w:id="337"/>
    <w:bookmarkStart w:name="z348" w:id="338"/>
    <w:p>
      <w:pPr>
        <w:spacing w:after="0"/>
        <w:ind w:left="0"/>
        <w:jc w:val="both"/>
      </w:pPr>
      <w:r>
        <w:rPr>
          <w:rFonts w:ascii="Times New Roman"/>
          <w:b w:val="false"/>
          <w:i w:val="false"/>
          <w:color w:val="000000"/>
          <w:sz w:val="28"/>
        </w:rPr>
        <w:t>
      1. Қан компоненттерін сәулелеу "трансфузиямен себептесетін трансплантант қожайынға қарсы ауруының" (бұдан әрі – ТС-ТҚҚА) алдын алу үшін жүргізіледі.</w:t>
      </w:r>
    </w:p>
    <w:bookmarkEnd w:id="338"/>
    <w:bookmarkStart w:name="z349" w:id="339"/>
    <w:p>
      <w:pPr>
        <w:spacing w:after="0"/>
        <w:ind w:left="0"/>
        <w:jc w:val="both"/>
      </w:pPr>
      <w:r>
        <w:rPr>
          <w:rFonts w:ascii="Times New Roman"/>
          <w:b w:val="false"/>
          <w:i w:val="false"/>
          <w:color w:val="000000"/>
          <w:sz w:val="28"/>
        </w:rPr>
        <w:t>
      2. Жасушалық қан компоненттері (эритроциттер, тромбоциттер, гранулоциттер) арнайы жүйелерді (жабдықтарды) – гамма немесе рентген сәулелендіру көздерін пайдалана отырып сәулеленеді. Қан компоненті бірлігін сәулелеу дозасы 25-50 Грэйді құрайды.</w:t>
      </w:r>
    </w:p>
    <w:bookmarkEnd w:id="339"/>
    <w:bookmarkStart w:name="z350" w:id="340"/>
    <w:p>
      <w:pPr>
        <w:spacing w:after="0"/>
        <w:ind w:left="0"/>
        <w:jc w:val="both"/>
      </w:pPr>
      <w:r>
        <w:rPr>
          <w:rFonts w:ascii="Times New Roman"/>
          <w:b w:val="false"/>
          <w:i w:val="false"/>
          <w:color w:val="000000"/>
          <w:sz w:val="28"/>
        </w:rPr>
        <w:t>
      3. Гемопоэздік дің жасушалары, лимфоциттер, ЖМП, криопреципитат немесе плазманы фракциялау өнімдері сәулелеуге жатпайды.</w:t>
      </w:r>
    </w:p>
    <w:bookmarkEnd w:id="340"/>
    <w:bookmarkStart w:name="z351" w:id="341"/>
    <w:p>
      <w:pPr>
        <w:spacing w:after="0"/>
        <w:ind w:left="0"/>
        <w:jc w:val="both"/>
      </w:pPr>
      <w:r>
        <w:rPr>
          <w:rFonts w:ascii="Times New Roman"/>
          <w:b w:val="false"/>
          <w:i w:val="false"/>
          <w:color w:val="000000"/>
          <w:sz w:val="28"/>
        </w:rPr>
        <w:t>
      4. Эритроциттерді сәулелеу донациядан кейінгі алғашқы 5 күн ішінде жүргізіледі және бұдан кейін олар келесі 10 күн бойы сақталады. Егер пациентте (құрсаққа немесе неонаталды ауыстырып қан құйған жағдайда) гиперкалиемия қауіпі туындаса, сәулеленген эритроциттер сәулеленген кейінгі 24 сағат ішінде құйылады немесе жуылады.</w:t>
      </w:r>
    </w:p>
    <w:bookmarkEnd w:id="341"/>
    <w:bookmarkStart w:name="z352" w:id="342"/>
    <w:p>
      <w:pPr>
        <w:spacing w:after="0"/>
        <w:ind w:left="0"/>
        <w:jc w:val="both"/>
      </w:pPr>
      <w:r>
        <w:rPr>
          <w:rFonts w:ascii="Times New Roman"/>
          <w:b w:val="false"/>
          <w:i w:val="false"/>
          <w:color w:val="000000"/>
          <w:sz w:val="28"/>
        </w:rPr>
        <w:t>
      5. Тромбоциттер сақтаудың кез келген сәтінде сәулеленеді және бұдан соң донациядан кейінгі сақтаудың бастапқы мерзімі ақталғанға дейін сақталады.</w:t>
      </w:r>
    </w:p>
    <w:bookmarkEnd w:id="342"/>
    <w:bookmarkStart w:name="z353" w:id="343"/>
    <w:p>
      <w:pPr>
        <w:spacing w:after="0"/>
        <w:ind w:left="0"/>
        <w:jc w:val="both"/>
      </w:pPr>
      <w:r>
        <w:rPr>
          <w:rFonts w:ascii="Times New Roman"/>
          <w:b w:val="false"/>
          <w:i w:val="false"/>
          <w:color w:val="000000"/>
          <w:sz w:val="28"/>
        </w:rPr>
        <w:t>
      6. Барлық гранулоциттік қан компоненттері берілу алдында сәулеленіп, ең төменді шегеріммен құйылады.</w:t>
      </w:r>
    </w:p>
    <w:bookmarkEnd w:id="343"/>
    <w:bookmarkStart w:name="z354" w:id="344"/>
    <w:p>
      <w:pPr>
        <w:spacing w:after="0"/>
        <w:ind w:left="0"/>
        <w:jc w:val="both"/>
      </w:pPr>
      <w:r>
        <w:rPr>
          <w:rFonts w:ascii="Times New Roman"/>
          <w:b w:val="false"/>
          <w:i w:val="false"/>
          <w:color w:val="000000"/>
          <w:sz w:val="28"/>
        </w:rPr>
        <w:t>
      7. Барлық сәулеленген қан компоненттері штрих-коды бар бекітілген заттаңбамен таңбаланады.</w:t>
      </w:r>
    </w:p>
    <w:bookmarkEnd w:id="344"/>
    <w:bookmarkStart w:name="z355" w:id="345"/>
    <w:p>
      <w:pPr>
        <w:spacing w:after="0"/>
        <w:ind w:left="0"/>
        <w:jc w:val="both"/>
      </w:pPr>
      <w:r>
        <w:rPr>
          <w:rFonts w:ascii="Times New Roman"/>
          <w:b w:val="false"/>
          <w:i w:val="false"/>
          <w:color w:val="000000"/>
          <w:sz w:val="28"/>
        </w:rPr>
        <w:t>
      8. Пациент иммунокомпетенттік болғанса да барлық туыстық құюлар кезінде (жақын немесе алыс туыстардың донациялары) қан компоненттері сәулеленеді.</w:t>
      </w:r>
    </w:p>
    <w:bookmarkEnd w:id="345"/>
    <w:p>
      <w:pPr>
        <w:spacing w:after="0"/>
        <w:ind w:left="0"/>
        <w:jc w:val="both"/>
      </w:pPr>
      <w:r>
        <w:rPr>
          <w:rFonts w:ascii="Times New Roman"/>
          <w:b w:val="false"/>
          <w:i w:val="false"/>
          <w:color w:val="000000"/>
          <w:sz w:val="28"/>
        </w:rPr>
        <w:t>
      Пациент иммунокомпетенттік болса да барлық HLA-іріктелген қан компоненттері сәулеленеді.</w:t>
      </w:r>
    </w:p>
    <w:bookmarkStart w:name="z356" w:id="346"/>
    <w:p>
      <w:pPr>
        <w:spacing w:after="0"/>
        <w:ind w:left="0"/>
        <w:jc w:val="both"/>
      </w:pPr>
      <w:r>
        <w:rPr>
          <w:rFonts w:ascii="Times New Roman"/>
          <w:b w:val="false"/>
          <w:i w:val="false"/>
          <w:color w:val="000000"/>
          <w:sz w:val="28"/>
        </w:rPr>
        <w:t>
      9. Құрсаққа құюға арналған қан компоненттері сәулеленеді.</w:t>
      </w:r>
    </w:p>
    <w:bookmarkEnd w:id="346"/>
    <w:bookmarkStart w:name="z357" w:id="347"/>
    <w:p>
      <w:pPr>
        <w:spacing w:after="0"/>
        <w:ind w:left="0"/>
        <w:jc w:val="both"/>
      </w:pPr>
      <w:r>
        <w:rPr>
          <w:rFonts w:ascii="Times New Roman"/>
          <w:b w:val="false"/>
          <w:i w:val="false"/>
          <w:color w:val="000000"/>
          <w:sz w:val="28"/>
        </w:rPr>
        <w:t>
      10. Алдағы құрсаққа құю жағдайларын немесе туыстық қан құю жүргізілсе, нәрестелерге ауыстырып құю үшін дайындалған қан және оның компоненттері сәулеленеді.</w:t>
      </w:r>
    </w:p>
    <w:bookmarkEnd w:id="347"/>
    <w:p>
      <w:pPr>
        <w:spacing w:after="0"/>
        <w:ind w:left="0"/>
        <w:jc w:val="both"/>
      </w:pPr>
      <w:r>
        <w:rPr>
          <w:rFonts w:ascii="Times New Roman"/>
          <w:b w:val="false"/>
          <w:i w:val="false"/>
          <w:color w:val="000000"/>
          <w:sz w:val="28"/>
        </w:rPr>
        <w:t>
      Құрсақтық трансфузияда және қанды ауыстырып құйған кезде қан және оның компоненттері сәулеленгеннен кейінгі 24 сағат донациядан кейін, бірақ 5 күннен артық емес мерзімде құйылады.</w:t>
      </w:r>
    </w:p>
    <w:bookmarkStart w:name="z358" w:id="348"/>
    <w:p>
      <w:pPr>
        <w:spacing w:after="0"/>
        <w:ind w:left="0"/>
        <w:jc w:val="both"/>
      </w:pPr>
      <w:r>
        <w:rPr>
          <w:rFonts w:ascii="Times New Roman"/>
          <w:b w:val="false"/>
          <w:i w:val="false"/>
          <w:color w:val="000000"/>
          <w:sz w:val="28"/>
        </w:rPr>
        <w:t>
      11. Аллоиммундық тромбоцитопенияны емдеу үшін құрсаққа құйылатын тромбоциттер сәулеленеді.</w:t>
      </w:r>
    </w:p>
    <w:bookmarkEnd w:id="348"/>
    <w:bookmarkStart w:name="z359" w:id="349"/>
    <w:p>
      <w:pPr>
        <w:spacing w:after="0"/>
        <w:ind w:left="0"/>
        <w:jc w:val="both"/>
      </w:pPr>
      <w:r>
        <w:rPr>
          <w:rFonts w:ascii="Times New Roman"/>
          <w:b w:val="false"/>
          <w:i w:val="false"/>
          <w:color w:val="000000"/>
          <w:sz w:val="28"/>
        </w:rPr>
        <w:t>
      12. Күрделі Т-лимфоциттік иммундық тапшылық синдромдарында құйылатын жасушалық қан компоненттері сәулеленеді.</w:t>
      </w:r>
    </w:p>
    <w:bookmarkEnd w:id="349"/>
    <w:bookmarkStart w:name="z360" w:id="350"/>
    <w:p>
      <w:pPr>
        <w:spacing w:after="0"/>
        <w:ind w:left="0"/>
        <w:jc w:val="both"/>
      </w:pPr>
      <w:r>
        <w:rPr>
          <w:rFonts w:ascii="Times New Roman"/>
          <w:b w:val="false"/>
          <w:i w:val="false"/>
          <w:color w:val="000000"/>
          <w:sz w:val="28"/>
        </w:rPr>
        <w:t>
      13. Жіті лейкемия бар ересектер мен балаларға құйған кезде эритроциттер мен тромбоциттер сәулеленеді.</w:t>
      </w:r>
    </w:p>
    <w:bookmarkEnd w:id="350"/>
    <w:bookmarkStart w:name="z361" w:id="351"/>
    <w:p>
      <w:pPr>
        <w:spacing w:after="0"/>
        <w:ind w:left="0"/>
        <w:jc w:val="both"/>
      </w:pPr>
      <w:r>
        <w:rPr>
          <w:rFonts w:ascii="Times New Roman"/>
          <w:b w:val="false"/>
          <w:i w:val="false"/>
          <w:color w:val="000000"/>
          <w:sz w:val="28"/>
        </w:rPr>
        <w:t>
      14. Реципиенттерге аллогендік гемопоэздік дің жасушаларын құйған кезде қан компоненттері кондиционерлейтін химиятерапияның басынан бастап лимфоциттер 1×109/л артық болғанша сәулеленеді.</w:t>
      </w:r>
    </w:p>
    <w:bookmarkEnd w:id="351"/>
    <w:p>
      <w:pPr>
        <w:spacing w:after="0"/>
        <w:ind w:left="0"/>
        <w:jc w:val="both"/>
      </w:pPr>
      <w:r>
        <w:rPr>
          <w:rFonts w:ascii="Times New Roman"/>
          <w:b w:val="false"/>
          <w:i w:val="false"/>
          <w:color w:val="000000"/>
          <w:sz w:val="28"/>
        </w:rPr>
        <w:t>
      Егер созылмалы ТС-ТҚҚА орын алған болса немесе иммуносупрессивтік терапияны жалғастыру қажеттілігі туындаса, құйған кезде тұрақты түрде сәулеленген қан компоненттері тағайындалады.</w:t>
      </w:r>
    </w:p>
    <w:bookmarkStart w:name="z362" w:id="352"/>
    <w:p>
      <w:pPr>
        <w:spacing w:after="0"/>
        <w:ind w:left="0"/>
        <w:jc w:val="both"/>
      </w:pPr>
      <w:r>
        <w:rPr>
          <w:rFonts w:ascii="Times New Roman"/>
          <w:b w:val="false"/>
          <w:i w:val="false"/>
          <w:color w:val="000000"/>
          <w:sz w:val="28"/>
        </w:rPr>
        <w:t>
      15. Алдағы аутологиялық реинфузияға арналған сүйек кемігін немесе перифериялық дің жасушаларын жинақтау алдындағы 7 күннің ішінде пациенттерге қан компоненттерін құйған жағдайларда қан компоненттері әлеуетті түрде криоконсевілеуге төзімді, өмірге қабілетті аллогендік Т-лимфоциттері енуінің профилактикасы үшін сәулеленеді.</w:t>
      </w:r>
    </w:p>
    <w:bookmarkEnd w:id="352"/>
    <w:bookmarkStart w:name="z363" w:id="353"/>
    <w:p>
      <w:pPr>
        <w:spacing w:after="0"/>
        <w:ind w:left="0"/>
        <w:jc w:val="both"/>
      </w:pPr>
      <w:r>
        <w:rPr>
          <w:rFonts w:ascii="Times New Roman"/>
          <w:b w:val="false"/>
          <w:i w:val="false"/>
          <w:color w:val="000000"/>
          <w:sz w:val="28"/>
        </w:rPr>
        <w:t>
      16. Аутологиялық сүйек кемігін немесе перифериялық дің жасушаларын алмастыруға шалдыққан пациенттерге қан құйылған кезде кондиционерлеу химия/радиотерапияның басынан бастап, транспланттаудан кейінгі 3 айға дейін (кондиционирлеу үшін жаппай радиотерапияны пайдаланған кезде 6 айға дейін) мерзімде сәулеленген қан компоненттері тағайындалады.</w:t>
      </w:r>
    </w:p>
    <w:bookmarkEnd w:id="353"/>
    <w:bookmarkStart w:name="z364" w:id="354"/>
    <w:p>
      <w:pPr>
        <w:spacing w:after="0"/>
        <w:ind w:left="0"/>
        <w:jc w:val="both"/>
      </w:pPr>
      <w:r>
        <w:rPr>
          <w:rFonts w:ascii="Times New Roman"/>
          <w:b w:val="false"/>
          <w:i w:val="false"/>
          <w:color w:val="000000"/>
          <w:sz w:val="28"/>
        </w:rPr>
        <w:t>
      17. Ходжкин лимфасы бар барлық ересектер мен балаларға аурудың кез келген кезеңінде тек сәулеленген компоненттері тағайындалады.</w:t>
      </w:r>
    </w:p>
    <w:bookmarkEnd w:id="354"/>
    <w:bookmarkStart w:name="z365" w:id="355"/>
    <w:p>
      <w:pPr>
        <w:spacing w:after="0"/>
        <w:ind w:left="0"/>
        <w:jc w:val="both"/>
      </w:pPr>
      <w:r>
        <w:rPr>
          <w:rFonts w:ascii="Times New Roman"/>
          <w:b w:val="false"/>
          <w:i w:val="false"/>
          <w:color w:val="000000"/>
          <w:sz w:val="28"/>
        </w:rPr>
        <w:t>
      18. Пурин антогонистерін қабылдайтын пациенттерге қанды құйған кезде тұрақты түрде тек сәулеленген қан компоненттері тағайындалады.</w:t>
      </w:r>
    </w:p>
    <w:bookmarkEnd w:id="355"/>
    <w:p>
      <w:pPr>
        <w:spacing w:after="0"/>
        <w:ind w:left="0"/>
        <w:jc w:val="both"/>
      </w:pPr>
      <w:r>
        <w:rPr>
          <w:rFonts w:ascii="Times New Roman"/>
          <w:b w:val="false"/>
          <w:i w:val="false"/>
          <w:color w:val="000000"/>
          <w:sz w:val="28"/>
        </w:rPr>
        <w:t>
      Сәулеленген қан компоненттерін alemtuzumab (алемтузумаб) терапиясынан (анти CD52) кейін пайдаланылады және rituximab (ритуксимаб) (анти CD 20) қолданылады.</w:t>
      </w:r>
    </w:p>
    <w:bookmarkStart w:name="z366" w:id="356"/>
    <w:p>
      <w:pPr>
        <w:spacing w:after="0"/>
        <w:ind w:left="0"/>
        <w:jc w:val="both"/>
      </w:pPr>
      <w:r>
        <w:rPr>
          <w:rFonts w:ascii="Times New Roman"/>
          <w:b w:val="false"/>
          <w:i w:val="false"/>
          <w:color w:val="000000"/>
          <w:sz w:val="28"/>
        </w:rPr>
        <w:t>
      19. Жылқы (және (немесе) alemtuzumab) глобулиніне қарағанда иммуносупрессивтік қоян антитимоцитарлық глобулинді (АТГ) қабылдайтын апластикалық анемиясы бар науқастарға қан құйылған кезде тек сәулеленген қан компоненттері тағайындалады.</w:t>
      </w:r>
    </w:p>
    <w:bookmarkEnd w:id="356"/>
    <w:bookmarkStart w:name="z367" w:id="357"/>
    <w:p>
      <w:pPr>
        <w:spacing w:after="0"/>
        <w:ind w:left="0"/>
        <w:jc w:val="both"/>
      </w:pPr>
      <w:r>
        <w:rPr>
          <w:rFonts w:ascii="Times New Roman"/>
          <w:b w:val="false"/>
          <w:i w:val="false"/>
          <w:color w:val="000000"/>
          <w:sz w:val="28"/>
        </w:rPr>
        <w:t>
      20. Мерзімнен бұрын туған немесе шала туған нәрестелерге құюды жасаған кезде алдағы құрсаққа құю немесе туыстық құю жағдайларын қоспағанда, эритроциттер сәулеленбейді.</w:t>
      </w:r>
    </w:p>
    <w:bookmarkEnd w:id="357"/>
    <w:bookmarkStart w:name="z368" w:id="358"/>
    <w:p>
      <w:pPr>
        <w:spacing w:after="0"/>
        <w:ind w:left="0"/>
        <w:jc w:val="both"/>
      </w:pPr>
      <w:r>
        <w:rPr>
          <w:rFonts w:ascii="Times New Roman"/>
          <w:b w:val="false"/>
          <w:i w:val="false"/>
          <w:color w:val="000000"/>
          <w:sz w:val="28"/>
        </w:rPr>
        <w:t>
      21. Кардиохирургиялық араласу кезінде Т-лимфоциттік иммундық тапшылық синдромының клиникалық және зертханалық белгілерін қоспағанда сәбилерге құйылатын эритроциттерді немесе тромбоциттерді сәулелеунбейді.</w:t>
      </w:r>
    </w:p>
    <w:bookmarkEnd w:id="358"/>
    <w:bookmarkStart w:name="z369" w:id="359"/>
    <w:p>
      <w:pPr>
        <w:spacing w:after="0"/>
        <w:ind w:left="0"/>
        <w:jc w:val="both"/>
      </w:pPr>
      <w:r>
        <w:rPr>
          <w:rFonts w:ascii="Times New Roman"/>
          <w:b w:val="false"/>
          <w:i w:val="false"/>
          <w:color w:val="000000"/>
          <w:sz w:val="28"/>
        </w:rPr>
        <w:t>
      22. Мерзімнен бұрын туған немесе шала туған нәрестелерге құюды жасаған кезде туыстық құю жағдайларын қоспағанда, тромбоцитер сәулеленбейді.</w:t>
      </w:r>
    </w:p>
    <w:bookmarkEnd w:id="359"/>
    <w:bookmarkStart w:name="z370" w:id="360"/>
    <w:p>
      <w:pPr>
        <w:spacing w:after="0"/>
        <w:ind w:left="0"/>
        <w:jc w:val="both"/>
      </w:pPr>
      <w:r>
        <w:rPr>
          <w:rFonts w:ascii="Times New Roman"/>
          <w:b w:val="false"/>
          <w:i w:val="false"/>
          <w:color w:val="000000"/>
          <w:sz w:val="28"/>
        </w:rPr>
        <w:t>
      23. Жалпы вирустық инфекцияларға шалдыққан, АИТВ антиденелеріне оң нәтижесі немесе ЖИТС бар нәрестелер мен балаларға құйған кезде жасушалық қан компоненттерін сәулеленбейді.</w:t>
      </w:r>
    </w:p>
    <w:bookmarkEnd w:id="360"/>
    <w:p>
      <w:pPr>
        <w:spacing w:after="0"/>
        <w:ind w:left="0"/>
        <w:jc w:val="both"/>
      </w:pPr>
      <w:r>
        <w:rPr>
          <w:rFonts w:ascii="Times New Roman"/>
          <w:b w:val="false"/>
          <w:i w:val="false"/>
          <w:color w:val="000000"/>
          <w:sz w:val="28"/>
        </w:rPr>
        <w:t>
      АИТВ антиденелеріне оң нәтижесі немесе ЖИТС бар ересектер үшін де жасушалық қан компоненттерін сәулелеу жүргізілмейді.</w:t>
      </w:r>
    </w:p>
    <w:bookmarkStart w:name="z371" w:id="361"/>
    <w:p>
      <w:pPr>
        <w:spacing w:after="0"/>
        <w:ind w:left="0"/>
        <w:jc w:val="both"/>
      </w:pPr>
      <w:r>
        <w:rPr>
          <w:rFonts w:ascii="Times New Roman"/>
          <w:b w:val="false"/>
          <w:i w:val="false"/>
          <w:color w:val="000000"/>
          <w:sz w:val="28"/>
        </w:rPr>
        <w:t>
      24. Күрделі ісік, АИТВ инфекциялары, аутоиммундық аурулар немесе қомақты ағзаларды транспланттау (кондиционерлеу режимінде alemtuzumab (анти CD52) пайдалану жағдайларын қоспағанда) кезінде хирургиялық араласуға шалдығатын пациенттерге арналған қан компоненттерін сәулеленбейді.</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3-қосымша</w:t>
            </w:r>
          </w:p>
        </w:tc>
      </w:tr>
    </w:tbl>
    <w:bookmarkStart w:name="z373" w:id="362"/>
    <w:p>
      <w:pPr>
        <w:spacing w:after="0"/>
        <w:ind w:left="0"/>
        <w:jc w:val="left"/>
      </w:pPr>
      <w:r>
        <w:rPr>
          <w:rFonts w:ascii="Times New Roman"/>
          <w:b/>
          <w:i w:val="false"/>
          <w:color w:val="000000"/>
        </w:rPr>
        <w:t xml:space="preserve"> Медициналық ұйымдарда реципиент қанына иммундық гематологиялық зерттеулерді ұйымдастыру және жүргізу тәртібі</w:t>
      </w:r>
    </w:p>
    <w:bookmarkEnd w:id="362"/>
    <w:bookmarkStart w:name="z374" w:id="363"/>
    <w:p>
      <w:pPr>
        <w:spacing w:after="0"/>
        <w:ind w:left="0"/>
        <w:jc w:val="left"/>
      </w:pPr>
      <w:r>
        <w:rPr>
          <w:rFonts w:ascii="Times New Roman"/>
          <w:b/>
          <w:i w:val="false"/>
          <w:color w:val="000000"/>
        </w:rPr>
        <w:t xml:space="preserve"> 1-тарау. Жалпы ережелер</w:t>
      </w:r>
    </w:p>
    <w:bookmarkEnd w:id="363"/>
    <w:bookmarkStart w:name="z375" w:id="364"/>
    <w:p>
      <w:pPr>
        <w:spacing w:after="0"/>
        <w:ind w:left="0"/>
        <w:jc w:val="both"/>
      </w:pPr>
      <w:r>
        <w:rPr>
          <w:rFonts w:ascii="Times New Roman"/>
          <w:b w:val="false"/>
          <w:i w:val="false"/>
          <w:color w:val="000000"/>
          <w:sz w:val="28"/>
        </w:rPr>
        <w:t>
      1. Реципиент қанын иммундық гематологиялық зерттеу "трансфузиология" медициналық қызмет түрі бойынша лицензиясы бар МҰ-да іске асырылады.</w:t>
      </w:r>
    </w:p>
    <w:bookmarkEnd w:id="364"/>
    <w:bookmarkStart w:name="z376" w:id="365"/>
    <w:p>
      <w:pPr>
        <w:spacing w:after="0"/>
        <w:ind w:left="0"/>
        <w:jc w:val="both"/>
      </w:pPr>
      <w:r>
        <w:rPr>
          <w:rFonts w:ascii="Times New Roman"/>
          <w:b w:val="false"/>
          <w:i w:val="false"/>
          <w:color w:val="000000"/>
          <w:sz w:val="28"/>
        </w:rPr>
        <w:t>
      2. Иммундық гематологиялық зерттеулерді жүзеге асыратын МҰ сапаны сыртқы бағалау жүйесіне қатысады.</w:t>
      </w:r>
    </w:p>
    <w:bookmarkEnd w:id="365"/>
    <w:bookmarkStart w:name="z377" w:id="366"/>
    <w:p>
      <w:pPr>
        <w:spacing w:after="0"/>
        <w:ind w:left="0"/>
        <w:jc w:val="both"/>
      </w:pPr>
      <w:r>
        <w:rPr>
          <w:rFonts w:ascii="Times New Roman"/>
          <w:b w:val="false"/>
          <w:i w:val="false"/>
          <w:color w:val="000000"/>
          <w:sz w:val="28"/>
        </w:rPr>
        <w:t>
      3. МҰ-да реципиент қанын иммундық гематологиялық зерттеу және реципиент пен донор қанының жеке үйлесімділік сынамасын жасау тәртібі бірінші басшының бұйрығымен белгіленеді және бекітіледі.</w:t>
      </w:r>
    </w:p>
    <w:bookmarkEnd w:id="366"/>
    <w:bookmarkStart w:name="z378" w:id="367"/>
    <w:p>
      <w:pPr>
        <w:spacing w:after="0"/>
        <w:ind w:left="0"/>
        <w:jc w:val="both"/>
      </w:pPr>
      <w:r>
        <w:rPr>
          <w:rFonts w:ascii="Times New Roman"/>
          <w:b w:val="false"/>
          <w:i w:val="false"/>
          <w:color w:val="000000"/>
          <w:sz w:val="28"/>
        </w:rPr>
        <w:t>
      4. Реципиент қанын иммундық гематологиялық растау зерттеуді "трансфузиология" мамандығы бойынша сертификаты бар маман немесе "трансфузиология" мамандығы бойынша біліктілікті арттырудан өткен "зертханалық іс" мамандығы бойынша сертификаты бар маман жүргізеді.</w:t>
      </w:r>
    </w:p>
    <w:bookmarkEnd w:id="367"/>
    <w:p>
      <w:pPr>
        <w:spacing w:after="0"/>
        <w:ind w:left="0"/>
        <w:jc w:val="both"/>
      </w:pPr>
      <w:r>
        <w:rPr>
          <w:rFonts w:ascii="Times New Roman"/>
          <w:b w:val="false"/>
          <w:i w:val="false"/>
          <w:color w:val="000000"/>
          <w:sz w:val="28"/>
        </w:rPr>
        <w:t>
      "Трансфузиология" мамандығы бойынша сертификаты жоқ, бірақ арнайы оқудан өткен және трансфузиялық көмек көрсетуге рұқсаты бар жоғары медициналық білімді мамандарға (емдеуші немесе кезекші дәрігер) реципиент қанына АВО жүйесі, резус тиістілігі бойынша типтық тиістілікке бастапқы зерттеу жүргізуге және реципиент пен донор қанының жеке үйлесімділік сынамасын жасауға рұқсат етіледі.</w:t>
      </w:r>
    </w:p>
    <w:bookmarkStart w:name="z379" w:id="368"/>
    <w:p>
      <w:pPr>
        <w:spacing w:after="0"/>
        <w:ind w:left="0"/>
        <w:jc w:val="both"/>
      </w:pPr>
      <w:r>
        <w:rPr>
          <w:rFonts w:ascii="Times New Roman"/>
          <w:b w:val="false"/>
          <w:i w:val="false"/>
          <w:color w:val="000000"/>
          <w:sz w:val="28"/>
        </w:rPr>
        <w:t>
      5. Қан қызметі саласындағы қызметті жүзеге асыратын медициналық ұйымдар трансфузиялық көмекті жүзеге асыратын МҰ-ға ұйымдастырушылық-әдістемелік көмек көрсетеді.</w:t>
      </w:r>
    </w:p>
    <w:bookmarkEnd w:id="368"/>
    <w:bookmarkStart w:name="z380" w:id="369"/>
    <w:p>
      <w:pPr>
        <w:spacing w:after="0"/>
        <w:ind w:left="0"/>
        <w:jc w:val="left"/>
      </w:pPr>
      <w:r>
        <w:rPr>
          <w:rFonts w:ascii="Times New Roman"/>
          <w:b/>
          <w:i w:val="false"/>
          <w:color w:val="000000"/>
        </w:rPr>
        <w:t xml:space="preserve"> 2-тарау. Реципиентті иммундық гематологиялық зерттеу қағидаттары</w:t>
      </w:r>
    </w:p>
    <w:bookmarkEnd w:id="369"/>
    <w:bookmarkStart w:name="z381" w:id="370"/>
    <w:p>
      <w:pPr>
        <w:spacing w:after="0"/>
        <w:ind w:left="0"/>
        <w:jc w:val="both"/>
      </w:pPr>
      <w:r>
        <w:rPr>
          <w:rFonts w:ascii="Times New Roman"/>
          <w:b w:val="false"/>
          <w:i w:val="false"/>
          <w:color w:val="000000"/>
          <w:sz w:val="28"/>
        </w:rPr>
        <w:t>
      6. Стационарға түскен кезде барлық әлеуетті реципиенттердің: алдағы жоспарлы немесе шұғыл операция алдында хирургиялық бейіндегі пациенттер, жүктілер, босанған әйелдер, сондай-ақ негізгі аурудың ағымы немесе емдеу уақытында геморрагиялық синдром немесе трансфузиялық терапия жасауды қажет ететін өзге де асқынулар дамып келе жатқан терапиялық пациенттер және 1 жасқа дейінгі балалар АВО жүйесі бойынша қан тобы, резус-тиістілігі және антиэритроциттік антиденелері анықталады және расталады.</w:t>
      </w:r>
    </w:p>
    <w:bookmarkEnd w:id="370"/>
    <w:bookmarkStart w:name="z382" w:id="371"/>
    <w:p>
      <w:pPr>
        <w:spacing w:after="0"/>
        <w:ind w:left="0"/>
        <w:jc w:val="both"/>
      </w:pPr>
      <w:r>
        <w:rPr>
          <w:rFonts w:ascii="Times New Roman"/>
          <w:b w:val="false"/>
          <w:i w:val="false"/>
          <w:color w:val="000000"/>
          <w:sz w:val="28"/>
        </w:rPr>
        <w:t>
      7. Реципиенттің тұрақты емес антиэритроциттік антиденелері иммундық гематологиялық зерттеудің әртүрлі кезеңінде - АВО жүйесінің қан топтарын айқас анықтауда, жеке үйлесімдік сынамаларын қоюда, антиденелер скринингінде анықталады.</w:t>
      </w:r>
    </w:p>
    <w:bookmarkEnd w:id="371"/>
    <w:bookmarkStart w:name="z383" w:id="372"/>
    <w:p>
      <w:pPr>
        <w:spacing w:after="0"/>
        <w:ind w:left="0"/>
        <w:jc w:val="both"/>
      </w:pPr>
      <w:r>
        <w:rPr>
          <w:rFonts w:ascii="Times New Roman"/>
          <w:b w:val="false"/>
          <w:i w:val="false"/>
          <w:color w:val="000000"/>
          <w:sz w:val="28"/>
        </w:rPr>
        <w:t>
      8. Тұрақты емес антиэритроциттік антиденелер скринингі топтық және резус тиістілікке қарамастан барлық әлеуетті реципиенттер үшін жүргізіледі.</w:t>
      </w:r>
    </w:p>
    <w:bookmarkEnd w:id="372"/>
    <w:p>
      <w:pPr>
        <w:spacing w:after="0"/>
        <w:ind w:left="0"/>
        <w:jc w:val="both"/>
      </w:pPr>
      <w:r>
        <w:rPr>
          <w:rFonts w:ascii="Times New Roman"/>
          <w:b w:val="false"/>
          <w:i w:val="false"/>
          <w:color w:val="000000"/>
          <w:sz w:val="28"/>
        </w:rPr>
        <w:t>
      Реципиентте антиэритроциттік антиденелер анықталған кезде олардың ерекшелігін айқындау жүргізіледі.</w:t>
      </w:r>
    </w:p>
    <w:p>
      <w:pPr>
        <w:spacing w:after="0"/>
        <w:ind w:left="0"/>
        <w:jc w:val="both"/>
      </w:pPr>
      <w:r>
        <w:rPr>
          <w:rFonts w:ascii="Times New Roman"/>
          <w:b w:val="false"/>
          <w:i w:val="false"/>
          <w:color w:val="000000"/>
          <w:sz w:val="28"/>
        </w:rPr>
        <w:t>
      Реципиентте эритроциттер антигеніне клиникалық маңыздылығы бар антиденелер бір рет анықталса, одан арғы барлық трансфузиялар келесі анықтауда олар болмаса да ерекшелігін есепке ала отырып жүргізіледі.</w:t>
      </w:r>
    </w:p>
    <w:p>
      <w:pPr>
        <w:spacing w:after="0"/>
        <w:ind w:left="0"/>
        <w:jc w:val="both"/>
      </w:pPr>
      <w:r>
        <w:rPr>
          <w:rFonts w:ascii="Times New Roman"/>
          <w:b w:val="false"/>
          <w:i w:val="false"/>
          <w:color w:val="000000"/>
          <w:sz w:val="28"/>
        </w:rPr>
        <w:t>
      Құрамында эритроциттер бар орталарды аллоиммундау жағдайын уақытылы анықтау және құрамында эритроциттер бар орталарды жеке іріктеу мақсатында көп рет құйған кезде жоспарланып отырған әрбір трансфузия алдында реципиент қаны сарысуындағы тұрақты емес антиэритроциттік антиденелердің бар-жоғына скрининг жүргізу ұсынылады.</w:t>
      </w:r>
    </w:p>
    <w:bookmarkStart w:name="z384" w:id="373"/>
    <w:p>
      <w:pPr>
        <w:spacing w:after="0"/>
        <w:ind w:left="0"/>
        <w:jc w:val="both"/>
      </w:pPr>
      <w:r>
        <w:rPr>
          <w:rFonts w:ascii="Times New Roman"/>
          <w:b w:val="false"/>
          <w:i w:val="false"/>
          <w:color w:val="000000"/>
          <w:sz w:val="28"/>
        </w:rPr>
        <w:t xml:space="preserve">
      9. Миелодепресиия, лейкоз немесе апластикалық синдромы және ұзақ мерзімді трансфузиялық терапияны қажет ететін өзге жағдайлары бар транфузиға тәуелді реципиенттерде донорды арнайы ірктеу мүмкін болу үшін қан фенотипі – адамның кемінде 3 топтық жүйесінің (АВО, Резус, Келл) антигендік құрылымы: A, B, D, С, c, E, e,K антигендері зерттеледі. </w:t>
      </w:r>
    </w:p>
    <w:bookmarkEnd w:id="373"/>
    <w:p>
      <w:pPr>
        <w:spacing w:after="0"/>
        <w:ind w:left="0"/>
        <w:jc w:val="both"/>
      </w:pPr>
      <w:r>
        <w:rPr>
          <w:rFonts w:ascii="Times New Roman"/>
          <w:b w:val="false"/>
          <w:i w:val="false"/>
          <w:color w:val="000000"/>
          <w:sz w:val="28"/>
        </w:rPr>
        <w:t>
      Топтық жүйелердің тізбесі бірінші басшы бекіткен зерттеулер тізбесінің негізінде кеңейтіледі.</w:t>
      </w:r>
    </w:p>
    <w:bookmarkStart w:name="z385" w:id="374"/>
    <w:p>
      <w:pPr>
        <w:spacing w:after="0"/>
        <w:ind w:left="0"/>
        <w:jc w:val="both"/>
      </w:pPr>
      <w:r>
        <w:rPr>
          <w:rFonts w:ascii="Times New Roman"/>
          <w:b w:val="false"/>
          <w:i w:val="false"/>
          <w:color w:val="000000"/>
          <w:sz w:val="28"/>
        </w:rPr>
        <w:t>
      10. Тұрақты емес антиденелері бар реципиенттер үшін донорлардың қан тобын іріктеу қан қызметі ұйымдарында жүргізіледі.</w:t>
      </w:r>
    </w:p>
    <w:bookmarkEnd w:id="374"/>
    <w:bookmarkStart w:name="z386" w:id="375"/>
    <w:p>
      <w:pPr>
        <w:spacing w:after="0"/>
        <w:ind w:left="0"/>
        <w:jc w:val="both"/>
      </w:pPr>
      <w:r>
        <w:rPr>
          <w:rFonts w:ascii="Times New Roman"/>
          <w:b w:val="false"/>
          <w:i w:val="false"/>
          <w:color w:val="000000"/>
          <w:sz w:val="28"/>
        </w:rPr>
        <w:t>
      11. Реципиенттерде А</w:t>
      </w:r>
      <w:r>
        <w:rPr>
          <w:rFonts w:ascii="Times New Roman"/>
          <w:b w:val="false"/>
          <w:i w:val="false"/>
          <w:color w:val="000000"/>
          <w:vertAlign w:val="subscript"/>
        </w:rPr>
        <w:t>2</w:t>
      </w:r>
      <w:r>
        <w:rPr>
          <w:rFonts w:ascii="Times New Roman"/>
          <w:b w:val="false"/>
          <w:i w:val="false"/>
          <w:color w:val="000000"/>
          <w:sz w:val="28"/>
        </w:rPr>
        <w:t xml:space="preserve"> және анти-А1 антиденелері бар болған кезде трансфузияда пайдалану үшін мынадай ұсыныстар беріледі:</w:t>
      </w:r>
    </w:p>
    <w:bookmarkEnd w:id="375"/>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2</w:t>
      </w:r>
      <w:r>
        <w:rPr>
          <w:rFonts w:ascii="Times New Roman"/>
          <w:b w:val="false"/>
          <w:i w:val="false"/>
          <w:color w:val="000000"/>
          <w:sz w:val="28"/>
        </w:rPr>
        <w:t xml:space="preserve"> қан тобындағы реципиенттер үшін - А</w:t>
      </w:r>
      <w:r>
        <w:rPr>
          <w:rFonts w:ascii="Times New Roman"/>
          <w:b w:val="false"/>
          <w:i w:val="false"/>
          <w:color w:val="000000"/>
          <w:vertAlign w:val="subscript"/>
        </w:rPr>
        <w:t>2</w:t>
      </w:r>
      <w:r>
        <w:rPr>
          <w:rFonts w:ascii="Times New Roman"/>
          <w:b w:val="false"/>
          <w:i w:val="false"/>
          <w:color w:val="000000"/>
          <w:sz w:val="28"/>
        </w:rPr>
        <w:t xml:space="preserve"> қан тобындағы эритроциттер немесе О тобындағы жуылған эритроциттер;</w:t>
      </w:r>
    </w:p>
    <w:p>
      <w:pPr>
        <w:spacing w:after="0"/>
        <w:ind w:left="0"/>
        <w:jc w:val="both"/>
      </w:pPr>
      <w:r>
        <w:rPr>
          <w:rFonts w:ascii="Times New Roman"/>
          <w:b w:val="false"/>
          <w:i w:val="false"/>
          <w:color w:val="000000"/>
          <w:sz w:val="28"/>
        </w:rPr>
        <w:t>
      2) А</w:t>
      </w:r>
      <w:r>
        <w:rPr>
          <w:rFonts w:ascii="Times New Roman"/>
          <w:b w:val="false"/>
          <w:i w:val="false"/>
          <w:color w:val="000000"/>
          <w:vertAlign w:val="subscript"/>
        </w:rPr>
        <w:t>2</w:t>
      </w:r>
      <w:r>
        <w:rPr>
          <w:rFonts w:ascii="Times New Roman"/>
          <w:b w:val="false"/>
          <w:i w:val="false"/>
          <w:color w:val="000000"/>
          <w:sz w:val="28"/>
        </w:rPr>
        <w:t>В тобындағы реципиенттер үшін - А</w:t>
      </w:r>
      <w:r>
        <w:rPr>
          <w:rFonts w:ascii="Times New Roman"/>
          <w:b w:val="false"/>
          <w:i w:val="false"/>
          <w:color w:val="000000"/>
          <w:vertAlign w:val="subscript"/>
        </w:rPr>
        <w:t>2</w:t>
      </w:r>
      <w:r>
        <w:rPr>
          <w:rFonts w:ascii="Times New Roman"/>
          <w:b w:val="false"/>
          <w:i w:val="false"/>
          <w:color w:val="000000"/>
          <w:sz w:val="28"/>
        </w:rPr>
        <w:t>В қан тобындағы эритроциттер немесе В, немесе О тобындағы жуылған эритроциттер.</w:t>
      </w:r>
    </w:p>
    <w:bookmarkStart w:name="z387" w:id="376"/>
    <w:p>
      <w:pPr>
        <w:spacing w:after="0"/>
        <w:ind w:left="0"/>
        <w:jc w:val="both"/>
      </w:pPr>
      <w:r>
        <w:rPr>
          <w:rFonts w:ascii="Times New Roman"/>
          <w:b w:val="false"/>
          <w:i w:val="false"/>
          <w:color w:val="000000"/>
          <w:sz w:val="28"/>
        </w:rPr>
        <w:t>
      12. Реципиенттердегі эритроциттер сенсибилизациясын айқындау мақсатында тікелей антиголбулиндік тест жүргізіледі.</w:t>
      </w:r>
    </w:p>
    <w:bookmarkEnd w:id="376"/>
    <w:p>
      <w:pPr>
        <w:spacing w:after="0"/>
        <w:ind w:left="0"/>
        <w:jc w:val="both"/>
      </w:pPr>
      <w:r>
        <w:rPr>
          <w:rFonts w:ascii="Times New Roman"/>
          <w:b w:val="false"/>
          <w:i w:val="false"/>
          <w:color w:val="000000"/>
          <w:sz w:val="28"/>
        </w:rPr>
        <w:t>
      Тікелей антиглобулиндік тестін жасағанда оң реакцияны тудырушылар:</w:t>
      </w:r>
    </w:p>
    <w:p>
      <w:pPr>
        <w:spacing w:after="0"/>
        <w:ind w:left="0"/>
        <w:jc w:val="both"/>
      </w:pPr>
      <w:r>
        <w:rPr>
          <w:rFonts w:ascii="Times New Roman"/>
          <w:b w:val="false"/>
          <w:i w:val="false"/>
          <w:color w:val="000000"/>
          <w:sz w:val="28"/>
        </w:rPr>
        <w:t>
      1) аутоиммундық гемолиздік анемия, (+37</w:t>
      </w:r>
      <w:r>
        <w:rPr>
          <w:rFonts w:ascii="Times New Roman"/>
          <w:b w:val="false"/>
          <w:i w:val="false"/>
          <w:color w:val="000000"/>
          <w:vertAlign w:val="superscript"/>
        </w:rPr>
        <w:t>0</w:t>
      </w:r>
      <w:r>
        <w:rPr>
          <w:rFonts w:ascii="Times New Roman"/>
          <w:b w:val="false"/>
          <w:i w:val="false"/>
          <w:color w:val="000000"/>
          <w:sz w:val="28"/>
        </w:rPr>
        <w:t>С) жылулық антиденелер, аурумен байланысты бірінші немесе екінші аутоантиденелер, суықтық антиденелер);</w:t>
      </w:r>
    </w:p>
    <w:p>
      <w:pPr>
        <w:spacing w:after="0"/>
        <w:ind w:left="0"/>
        <w:jc w:val="both"/>
      </w:pPr>
      <w:r>
        <w:rPr>
          <w:rFonts w:ascii="Times New Roman"/>
          <w:b w:val="false"/>
          <w:i w:val="false"/>
          <w:color w:val="000000"/>
          <w:sz w:val="28"/>
        </w:rPr>
        <w:t>
      2) дәрілік аутоиммундық гемолиздік анемия;</w:t>
      </w:r>
    </w:p>
    <w:p>
      <w:pPr>
        <w:spacing w:after="0"/>
        <w:ind w:left="0"/>
        <w:jc w:val="both"/>
      </w:pPr>
      <w:r>
        <w:rPr>
          <w:rFonts w:ascii="Times New Roman"/>
          <w:b w:val="false"/>
          <w:i w:val="false"/>
          <w:color w:val="000000"/>
          <w:sz w:val="28"/>
        </w:rPr>
        <w:t>
      3) аллоиммундық гемолиздік анемия;</w:t>
      </w:r>
    </w:p>
    <w:p>
      <w:pPr>
        <w:spacing w:after="0"/>
        <w:ind w:left="0"/>
        <w:jc w:val="both"/>
      </w:pPr>
      <w:r>
        <w:rPr>
          <w:rFonts w:ascii="Times New Roman"/>
          <w:b w:val="false"/>
          <w:i w:val="false"/>
          <w:color w:val="000000"/>
          <w:sz w:val="28"/>
        </w:rPr>
        <w:t>
      4) эритроциттерде адсорбацияланған дәрілік заттар (пеницилин тобы);</w:t>
      </w:r>
    </w:p>
    <w:p>
      <w:pPr>
        <w:spacing w:after="0"/>
        <w:ind w:left="0"/>
        <w:jc w:val="both"/>
      </w:pPr>
      <w:r>
        <w:rPr>
          <w:rFonts w:ascii="Times New Roman"/>
          <w:b w:val="false"/>
          <w:i w:val="false"/>
          <w:color w:val="000000"/>
          <w:sz w:val="28"/>
        </w:rPr>
        <w:t>
      5) иммундық кешендерді тудыратын дәрілік заттар (хинидин);</w:t>
      </w:r>
    </w:p>
    <w:p>
      <w:pPr>
        <w:spacing w:after="0"/>
        <w:ind w:left="0"/>
        <w:jc w:val="both"/>
      </w:pPr>
      <w:r>
        <w:rPr>
          <w:rFonts w:ascii="Times New Roman"/>
          <w:b w:val="false"/>
          <w:i w:val="false"/>
          <w:color w:val="000000"/>
          <w:sz w:val="28"/>
        </w:rPr>
        <w:t>
      6) ақуыздардың иммундық емес адсорбациясын тудыратын дәрілік заттар (цефалоспориндер тобы);</w:t>
      </w:r>
    </w:p>
    <w:p>
      <w:pPr>
        <w:spacing w:after="0"/>
        <w:ind w:left="0"/>
        <w:jc w:val="both"/>
      </w:pPr>
      <w:r>
        <w:rPr>
          <w:rFonts w:ascii="Times New Roman"/>
          <w:b w:val="false"/>
          <w:i w:val="false"/>
          <w:color w:val="000000"/>
          <w:sz w:val="28"/>
        </w:rPr>
        <w:t>
      7) тест нәтижесіне әсер ету тетігі белгісіз дәрілік заттар (метилдоп);</w:t>
      </w:r>
    </w:p>
    <w:p>
      <w:pPr>
        <w:spacing w:after="0"/>
        <w:ind w:left="0"/>
        <w:jc w:val="both"/>
      </w:pPr>
      <w:r>
        <w:rPr>
          <w:rFonts w:ascii="Times New Roman"/>
          <w:b w:val="false"/>
          <w:i w:val="false"/>
          <w:color w:val="000000"/>
          <w:sz w:val="28"/>
        </w:rPr>
        <w:t>
      8) кейбір дәрілік заттар – аминосалицил қышқылы, антигистаминдік препараттар, хлорланған көмір инсектицидтер, ибупрофен, инсулин, фанацетин, сульфанамидтер, тетрациклин;</w:t>
      </w:r>
    </w:p>
    <w:p>
      <w:pPr>
        <w:spacing w:after="0"/>
        <w:ind w:left="0"/>
        <w:jc w:val="both"/>
      </w:pPr>
      <w:r>
        <w:rPr>
          <w:rFonts w:ascii="Times New Roman"/>
          <w:b w:val="false"/>
          <w:i w:val="false"/>
          <w:color w:val="000000"/>
          <w:sz w:val="28"/>
        </w:rPr>
        <w:t>
      9) кейбір инфекциялық аурулар (вирустық гепатит).</w:t>
      </w:r>
    </w:p>
    <w:bookmarkStart w:name="z388" w:id="377"/>
    <w:p>
      <w:pPr>
        <w:spacing w:after="0"/>
        <w:ind w:left="0"/>
        <w:jc w:val="left"/>
      </w:pPr>
      <w:r>
        <w:rPr>
          <w:rFonts w:ascii="Times New Roman"/>
          <w:b/>
          <w:i w:val="false"/>
          <w:color w:val="000000"/>
        </w:rPr>
        <w:t xml:space="preserve"> 3-тарау. Иммундық гематологиялық зерттеудің преаналитикалық кезеңі</w:t>
      </w:r>
    </w:p>
    <w:bookmarkEnd w:id="377"/>
    <w:bookmarkStart w:name="z389" w:id="378"/>
    <w:p>
      <w:pPr>
        <w:spacing w:after="0"/>
        <w:ind w:left="0"/>
        <w:jc w:val="both"/>
      </w:pPr>
      <w:r>
        <w:rPr>
          <w:rFonts w:ascii="Times New Roman"/>
          <w:b w:val="false"/>
          <w:i w:val="false"/>
          <w:color w:val="000000"/>
          <w:sz w:val="28"/>
        </w:rPr>
        <w:t>
      13. Иммундық гематологиялық зерттеулерді жүргізу кезінде зертханалық зерттеулердің сапасын қамтамасыз ету үшін қанды алу, жеткізу және сақтау шарттарын есепке алады.</w:t>
      </w:r>
    </w:p>
    <w:bookmarkEnd w:id="378"/>
    <w:bookmarkStart w:name="z390" w:id="379"/>
    <w:p>
      <w:pPr>
        <w:spacing w:after="0"/>
        <w:ind w:left="0"/>
        <w:jc w:val="both"/>
      </w:pPr>
      <w:r>
        <w:rPr>
          <w:rFonts w:ascii="Times New Roman"/>
          <w:b w:val="false"/>
          <w:i w:val="false"/>
          <w:color w:val="000000"/>
          <w:sz w:val="28"/>
        </w:rPr>
        <w:t>
      14. Иммундық гематологиялық зерттеулерді жүргізу үшін қан сарысуы немесе плазма пайдаланылады.</w:t>
      </w:r>
    </w:p>
    <w:bookmarkEnd w:id="379"/>
    <w:bookmarkStart w:name="z391" w:id="380"/>
    <w:p>
      <w:pPr>
        <w:spacing w:after="0"/>
        <w:ind w:left="0"/>
        <w:jc w:val="both"/>
      </w:pPr>
      <w:r>
        <w:rPr>
          <w:rFonts w:ascii="Times New Roman"/>
          <w:b w:val="false"/>
          <w:i w:val="false"/>
          <w:color w:val="000000"/>
          <w:sz w:val="28"/>
        </w:rPr>
        <w:t>
      15. Сарысу мен плазма арасындағы айырмашылық қан жинақталатын пробиркаға байланысты болады.</w:t>
      </w:r>
    </w:p>
    <w:bookmarkEnd w:id="380"/>
    <w:p>
      <w:pPr>
        <w:spacing w:after="0"/>
        <w:ind w:left="0"/>
        <w:jc w:val="both"/>
      </w:pPr>
      <w:r>
        <w:rPr>
          <w:rFonts w:ascii="Times New Roman"/>
          <w:b w:val="false"/>
          <w:i w:val="false"/>
          <w:color w:val="000000"/>
          <w:sz w:val="28"/>
        </w:rPr>
        <w:t>
      Иммундық гематологиялық зерттеу үшін плазманы немесе сарысуды таңдау пайдаланылатын зерттеу әдістеріне байланысты болады.</w:t>
      </w:r>
    </w:p>
    <w:p>
      <w:pPr>
        <w:spacing w:after="0"/>
        <w:ind w:left="0"/>
        <w:jc w:val="both"/>
      </w:pPr>
      <w:r>
        <w:rPr>
          <w:rFonts w:ascii="Times New Roman"/>
          <w:b w:val="false"/>
          <w:i w:val="false"/>
          <w:color w:val="000000"/>
          <w:sz w:val="28"/>
        </w:rPr>
        <w:t>
      Жасушаларды бөлгеннен кейін қалатын (антикоагулянтпен алынған) қанның сұйық бөлігі плазма деп аталады. Қанның ұюынан кейін және құрамында фибриногені жоқ тұнба үстіндегі (антикоагулянтсыз алынған) сұйықтық сарысу деп аталады.</w:t>
      </w:r>
    </w:p>
    <w:bookmarkStart w:name="z392" w:id="381"/>
    <w:p>
      <w:pPr>
        <w:spacing w:after="0"/>
        <w:ind w:left="0"/>
        <w:jc w:val="both"/>
      </w:pPr>
      <w:r>
        <w:rPr>
          <w:rFonts w:ascii="Times New Roman"/>
          <w:b w:val="false"/>
          <w:i w:val="false"/>
          <w:color w:val="000000"/>
          <w:sz w:val="28"/>
        </w:rPr>
        <w:t>
      16. Зерттеу үшін плазманы пайдаланған кезде стабилизациялық ерітіндімен езу есебінен белсенділігі төмен антиденелерді анықтай алмау қауіпі туындайды. Толығымен коагуляцияланбаған қан зерттеу жүргізуде және нәтижені бағалауда проблема туындатады.</w:t>
      </w:r>
    </w:p>
    <w:bookmarkEnd w:id="381"/>
    <w:bookmarkStart w:name="z393" w:id="382"/>
    <w:p>
      <w:pPr>
        <w:spacing w:after="0"/>
        <w:ind w:left="0"/>
        <w:jc w:val="both"/>
      </w:pPr>
      <w:r>
        <w:rPr>
          <w:rFonts w:ascii="Times New Roman"/>
          <w:b w:val="false"/>
          <w:i w:val="false"/>
          <w:color w:val="000000"/>
          <w:sz w:val="28"/>
        </w:rPr>
        <w:t>
      17. Талдауға жолдамаға мынадай мәліметтер енгізіледі:</w:t>
      </w:r>
    </w:p>
    <w:bookmarkEnd w:id="382"/>
    <w:p>
      <w:pPr>
        <w:spacing w:after="0"/>
        <w:ind w:left="0"/>
        <w:jc w:val="both"/>
      </w:pPr>
      <w:r>
        <w:rPr>
          <w:rFonts w:ascii="Times New Roman"/>
          <w:b w:val="false"/>
          <w:i w:val="false"/>
          <w:color w:val="000000"/>
          <w:sz w:val="28"/>
        </w:rPr>
        <w:t>
      1) реципиенттің тегі, аты, әкесінің аты (болған жағдайда), туған күні, жынысы;</w:t>
      </w:r>
    </w:p>
    <w:p>
      <w:pPr>
        <w:spacing w:after="0"/>
        <w:ind w:left="0"/>
        <w:jc w:val="both"/>
      </w:pPr>
      <w:r>
        <w:rPr>
          <w:rFonts w:ascii="Times New Roman"/>
          <w:b w:val="false"/>
          <w:i w:val="false"/>
          <w:color w:val="000000"/>
          <w:sz w:val="28"/>
        </w:rPr>
        <w:t>
      2) медициналық картаның нөмірі;</w:t>
      </w:r>
    </w:p>
    <w:p>
      <w:pPr>
        <w:spacing w:after="0"/>
        <w:ind w:left="0"/>
        <w:jc w:val="both"/>
      </w:pPr>
      <w:r>
        <w:rPr>
          <w:rFonts w:ascii="Times New Roman"/>
          <w:b w:val="false"/>
          <w:i w:val="false"/>
          <w:color w:val="000000"/>
          <w:sz w:val="28"/>
        </w:rPr>
        <w:t>
      3) бөлімше атауы;</w:t>
      </w:r>
    </w:p>
    <w:p>
      <w:pPr>
        <w:spacing w:after="0"/>
        <w:ind w:left="0"/>
        <w:jc w:val="both"/>
      </w:pPr>
      <w:r>
        <w:rPr>
          <w:rFonts w:ascii="Times New Roman"/>
          <w:b w:val="false"/>
          <w:i w:val="false"/>
          <w:color w:val="000000"/>
          <w:sz w:val="28"/>
        </w:rPr>
        <w:t>
      4) тест атауы;</w:t>
      </w:r>
    </w:p>
    <w:p>
      <w:pPr>
        <w:spacing w:after="0"/>
        <w:ind w:left="0"/>
        <w:jc w:val="both"/>
      </w:pPr>
      <w:r>
        <w:rPr>
          <w:rFonts w:ascii="Times New Roman"/>
          <w:b w:val="false"/>
          <w:i w:val="false"/>
          <w:color w:val="000000"/>
          <w:sz w:val="28"/>
        </w:rPr>
        <w:t>
      5) клиникалық детальдар;</w:t>
      </w:r>
    </w:p>
    <w:p>
      <w:pPr>
        <w:spacing w:after="0"/>
        <w:ind w:left="0"/>
        <w:jc w:val="both"/>
      </w:pPr>
      <w:r>
        <w:rPr>
          <w:rFonts w:ascii="Times New Roman"/>
          <w:b w:val="false"/>
          <w:i w:val="false"/>
          <w:color w:val="000000"/>
          <w:sz w:val="28"/>
        </w:rPr>
        <w:t>
      6) зерттеуді шұғыл орындау жөніндегі белгі (қажет болса);</w:t>
      </w:r>
    </w:p>
    <w:p>
      <w:pPr>
        <w:spacing w:after="0"/>
        <w:ind w:left="0"/>
        <w:jc w:val="both"/>
      </w:pPr>
      <w:r>
        <w:rPr>
          <w:rFonts w:ascii="Times New Roman"/>
          <w:b w:val="false"/>
          <w:i w:val="false"/>
          <w:color w:val="000000"/>
          <w:sz w:val="28"/>
        </w:rPr>
        <w:t>
      7) қан тобына бастапқы зерттеуді жүргізген немесе қанды өзге зерттеулерге жолдап отырған тұлғаның тегі, аты, әкесінің аты (болған жағдайда).</w:t>
      </w:r>
    </w:p>
    <w:bookmarkStart w:name="z394" w:id="383"/>
    <w:p>
      <w:pPr>
        <w:spacing w:after="0"/>
        <w:ind w:left="0"/>
        <w:jc w:val="both"/>
      </w:pPr>
      <w:r>
        <w:rPr>
          <w:rFonts w:ascii="Times New Roman"/>
          <w:b w:val="false"/>
          <w:i w:val="false"/>
          <w:color w:val="000000"/>
          <w:sz w:val="28"/>
        </w:rPr>
        <w:t>
      18. Қан үлгісі бар пробиркаға пациенттің толық аты (тегі, аты, әкесінің аты (болған жағдайда), толық туған күні (күні, айы, жылы), пациенттің орналасқан орны (бөлімше) және қан үлгісін алу күні көрсетілген таңба жапсырылады.</w:t>
      </w:r>
    </w:p>
    <w:bookmarkEnd w:id="383"/>
    <w:bookmarkStart w:name="z395" w:id="384"/>
    <w:p>
      <w:pPr>
        <w:spacing w:after="0"/>
        <w:ind w:left="0"/>
        <w:jc w:val="both"/>
      </w:pPr>
      <w:r>
        <w:rPr>
          <w:rFonts w:ascii="Times New Roman"/>
          <w:b w:val="false"/>
          <w:i w:val="false"/>
          <w:color w:val="000000"/>
          <w:sz w:val="28"/>
        </w:rPr>
        <w:t>
      19. Дұрыс белгілемеу немесе жолдама мен пробирка маркасының деректері сәйкес келмеген жағдайда үлгі зерттеуге қабылданбайды.</w:t>
      </w:r>
    </w:p>
    <w:bookmarkEnd w:id="384"/>
    <w:p>
      <w:pPr>
        <w:spacing w:after="0"/>
        <w:ind w:left="0"/>
        <w:jc w:val="both"/>
      </w:pPr>
      <w:r>
        <w:rPr>
          <w:rFonts w:ascii="Times New Roman"/>
          <w:b w:val="false"/>
          <w:i w:val="false"/>
          <w:color w:val="000000"/>
          <w:sz w:val="28"/>
        </w:rPr>
        <w:t>
      Жолдайтын тарап таңбалаудың бұзылғаны туралы бірден хабардар етіледі.</w:t>
      </w:r>
    </w:p>
    <w:p>
      <w:pPr>
        <w:spacing w:after="0"/>
        <w:ind w:left="0"/>
        <w:jc w:val="both"/>
      </w:pPr>
      <w:r>
        <w:rPr>
          <w:rFonts w:ascii="Times New Roman"/>
          <w:b w:val="false"/>
          <w:i w:val="false"/>
          <w:color w:val="000000"/>
          <w:sz w:val="28"/>
        </w:rPr>
        <w:t>
      Шұғыл жағдайларда, қан үлгісін қайта алу мүмкін болмаған кезде үлгіні зерттеу үшін жолдаған дәрігердің ауызша келісімімен үлгі зерттеуге жіберіледі.</w:t>
      </w:r>
    </w:p>
    <w:p>
      <w:pPr>
        <w:spacing w:after="0"/>
        <w:ind w:left="0"/>
        <w:jc w:val="both"/>
      </w:pPr>
      <w:r>
        <w:rPr>
          <w:rFonts w:ascii="Times New Roman"/>
          <w:b w:val="false"/>
          <w:i w:val="false"/>
          <w:color w:val="000000"/>
          <w:sz w:val="28"/>
        </w:rPr>
        <w:t>
      Зерттеу нәтижелерін тіркеу журналында және зерттеулер нәтижелерінің бланкісінде таңбалаудағы айырмашылықтар туралы белгі қойылады және зерттеуге келісім берген бағыттаушы тарап тұлғасының тегі, аты, әкесінің аты, лауазымы көрсетіледі.</w:t>
      </w:r>
    </w:p>
    <w:bookmarkStart w:name="z396" w:id="385"/>
    <w:p>
      <w:pPr>
        <w:spacing w:after="0"/>
        <w:ind w:left="0"/>
        <w:jc w:val="both"/>
      </w:pPr>
      <w:r>
        <w:rPr>
          <w:rFonts w:ascii="Times New Roman"/>
          <w:b w:val="false"/>
          <w:i w:val="false"/>
          <w:color w:val="000000"/>
          <w:sz w:val="28"/>
        </w:rPr>
        <w:t>
      20. Қанды иммундық гематологиялық зерттеулерге алған кезде мынадай талаптар орындалады:</w:t>
      </w:r>
    </w:p>
    <w:bookmarkEnd w:id="385"/>
    <w:p>
      <w:pPr>
        <w:spacing w:after="0"/>
        <w:ind w:left="0"/>
        <w:jc w:val="both"/>
      </w:pPr>
      <w:r>
        <w:rPr>
          <w:rFonts w:ascii="Times New Roman"/>
          <w:b w:val="false"/>
          <w:i w:val="false"/>
          <w:color w:val="000000"/>
          <w:sz w:val="28"/>
        </w:rPr>
        <w:t>
      1) веналық қанды алуды жауапты медициналық қызметкер жүргізеді:</w:t>
      </w:r>
    </w:p>
    <w:p>
      <w:pPr>
        <w:spacing w:after="0"/>
        <w:ind w:left="0"/>
        <w:jc w:val="both"/>
      </w:pPr>
      <w:r>
        <w:rPr>
          <w:rFonts w:ascii="Times New Roman"/>
          <w:b w:val="false"/>
          <w:i w:val="false"/>
          <w:color w:val="000000"/>
          <w:sz w:val="28"/>
        </w:rPr>
        <w:t>
      2) егер реципиент көктамырішілік құюды қабылдайтын болса, зерттеуге арналған қан үлгісі қарсы жақтағы көктамырдан алынады;</w:t>
      </w:r>
    </w:p>
    <w:p>
      <w:pPr>
        <w:spacing w:after="0"/>
        <w:ind w:left="0"/>
        <w:jc w:val="both"/>
      </w:pPr>
      <w:r>
        <w:rPr>
          <w:rFonts w:ascii="Times New Roman"/>
          <w:b w:val="false"/>
          <w:i w:val="false"/>
          <w:color w:val="000000"/>
          <w:sz w:val="28"/>
        </w:rPr>
        <w:t>
      3) иммундық гематологиялық зерттеулер үшін кейбір жағдайларда қылтамыр қанын пайдалануға жол беріледі, қанды алу дәл зерттеу алдында жүргізіледі.</w:t>
      </w:r>
    </w:p>
    <w:bookmarkStart w:name="z397" w:id="386"/>
    <w:p>
      <w:pPr>
        <w:spacing w:after="0"/>
        <w:ind w:left="0"/>
        <w:jc w:val="both"/>
      </w:pPr>
      <w:r>
        <w:rPr>
          <w:rFonts w:ascii="Times New Roman"/>
          <w:b w:val="false"/>
          <w:i w:val="false"/>
          <w:color w:val="000000"/>
          <w:sz w:val="28"/>
        </w:rPr>
        <w:t>
      21. Иммундық гематологиялық зерттеуге арналған қан үлгісін сақтаудың температуралық режимі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w:t>
      </w:r>
    </w:p>
    <w:bookmarkEnd w:id="386"/>
    <w:p>
      <w:pPr>
        <w:spacing w:after="0"/>
        <w:ind w:left="0"/>
        <w:jc w:val="both"/>
      </w:pPr>
      <w:r>
        <w:rPr>
          <w:rFonts w:ascii="Times New Roman"/>
          <w:b w:val="false"/>
          <w:i w:val="false"/>
          <w:color w:val="000000"/>
          <w:sz w:val="28"/>
        </w:rPr>
        <w:t>
      Қан үлгісін сақтау мерзімі:</w:t>
      </w:r>
    </w:p>
    <w:p>
      <w:pPr>
        <w:spacing w:after="0"/>
        <w:ind w:left="0"/>
        <w:jc w:val="both"/>
      </w:pPr>
      <w:r>
        <w:rPr>
          <w:rFonts w:ascii="Times New Roman"/>
          <w:b w:val="false"/>
          <w:i w:val="false"/>
          <w:color w:val="000000"/>
          <w:sz w:val="28"/>
        </w:rPr>
        <w:t>
      1) реципиенттің иммундық гематологиялық зерттеулерді жүргізуге арналған қан үлгісі сақтау шарттары сақталған кезде - 2 тәуліктен артық емес;</w:t>
      </w:r>
    </w:p>
    <w:p>
      <w:pPr>
        <w:spacing w:after="0"/>
        <w:ind w:left="0"/>
        <w:jc w:val="both"/>
      </w:pPr>
      <w:r>
        <w:rPr>
          <w:rFonts w:ascii="Times New Roman"/>
          <w:b w:val="false"/>
          <w:i w:val="false"/>
          <w:color w:val="000000"/>
          <w:sz w:val="28"/>
        </w:rPr>
        <w:t>
      2) иммундық гематологиялық зерттеулерді жүргізген кейін реципиен қанының үлгісі – 2 тәуліктен артық емес;</w:t>
      </w:r>
    </w:p>
    <w:p>
      <w:pPr>
        <w:spacing w:after="0"/>
        <w:ind w:left="0"/>
        <w:jc w:val="both"/>
      </w:pPr>
      <w:r>
        <w:rPr>
          <w:rFonts w:ascii="Times New Roman"/>
          <w:b w:val="false"/>
          <w:i w:val="false"/>
          <w:color w:val="000000"/>
          <w:sz w:val="28"/>
        </w:rPr>
        <w:t>
      3) реципиенттің жеке үйлесімділік сынамасын жасауға арналған қаны трансфузия алдында немесе жоспарланып отырған трансфузияның алдында, бірақ 2 күннен бұрын емес;</w:t>
      </w:r>
    </w:p>
    <w:p>
      <w:pPr>
        <w:spacing w:after="0"/>
        <w:ind w:left="0"/>
        <w:jc w:val="both"/>
      </w:pPr>
      <w:r>
        <w:rPr>
          <w:rFonts w:ascii="Times New Roman"/>
          <w:b w:val="false"/>
          <w:i w:val="false"/>
          <w:color w:val="000000"/>
          <w:sz w:val="28"/>
        </w:rPr>
        <w:t>
      4) жеке үйлесімділікті анықтау үшін пайдаланылған реципиент пен донордың қан үлгілерін сақтау мерзімі – кемінде 5 тәулік.</w:t>
      </w:r>
    </w:p>
    <w:p>
      <w:pPr>
        <w:spacing w:after="0"/>
        <w:ind w:left="0"/>
        <w:jc w:val="both"/>
      </w:pPr>
      <w:r>
        <w:rPr>
          <w:rFonts w:ascii="Times New Roman"/>
          <w:b w:val="false"/>
          <w:i w:val="false"/>
          <w:color w:val="000000"/>
          <w:sz w:val="28"/>
        </w:rPr>
        <w:t>
      Гемолиз немесе хилез белгілері бар қан үлгілері зерттеуге жатпайды.</w:t>
      </w:r>
    </w:p>
    <w:bookmarkStart w:name="z398" w:id="387"/>
    <w:p>
      <w:pPr>
        <w:spacing w:after="0"/>
        <w:ind w:left="0"/>
        <w:jc w:val="left"/>
      </w:pPr>
      <w:r>
        <w:rPr>
          <w:rFonts w:ascii="Times New Roman"/>
          <w:b/>
          <w:i w:val="false"/>
          <w:color w:val="000000"/>
        </w:rPr>
        <w:t xml:space="preserve"> 4-тарау. Иммундық гематологиялық зерттеудің аналитикалық кезеңі</w:t>
      </w:r>
    </w:p>
    <w:bookmarkEnd w:id="387"/>
    <w:bookmarkStart w:name="z399" w:id="388"/>
    <w:p>
      <w:pPr>
        <w:spacing w:after="0"/>
        <w:ind w:left="0"/>
        <w:jc w:val="both"/>
      </w:pPr>
      <w:r>
        <w:rPr>
          <w:rFonts w:ascii="Times New Roman"/>
          <w:b w:val="false"/>
          <w:i w:val="false"/>
          <w:color w:val="000000"/>
          <w:sz w:val="28"/>
        </w:rPr>
        <w:t>
      23. Микроколониялық агглютинация әдістері иммундық гематологиялық зерттеулер үшін референс болып табылады.</w:t>
      </w:r>
    </w:p>
    <w:bookmarkEnd w:id="388"/>
    <w:bookmarkStart w:name="z400" w:id="389"/>
    <w:p>
      <w:pPr>
        <w:spacing w:after="0"/>
        <w:ind w:left="0"/>
        <w:jc w:val="both"/>
      </w:pPr>
      <w:r>
        <w:rPr>
          <w:rFonts w:ascii="Times New Roman"/>
          <w:b w:val="false"/>
          <w:i w:val="false"/>
          <w:color w:val="000000"/>
          <w:sz w:val="28"/>
        </w:rPr>
        <w:t xml:space="preserve">
      24. Әлеуетті реципиенттердің қан үлгілерін иммундық гематологиялық зерттеу үшін Қазақстан Республикасының аумағында нормативтік құқықтық актілерді мемлекеттік тіркеу тізілімінде № 5935 болып тіркелген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тіркелген және моноканалды антиденелері бар реагенттер пайдаланылады.</w:t>
      </w:r>
    </w:p>
    <w:bookmarkEnd w:id="389"/>
    <w:p>
      <w:pPr>
        <w:spacing w:after="0"/>
        <w:ind w:left="0"/>
        <w:jc w:val="both"/>
      </w:pPr>
      <w:r>
        <w:rPr>
          <w:rFonts w:ascii="Times New Roman"/>
          <w:b w:val="false"/>
          <w:i w:val="false"/>
          <w:color w:val="000000"/>
          <w:sz w:val="28"/>
        </w:rPr>
        <w:t>
      Белсенділігі мен ерекшелігін растау үшін реагенттер сапасына кіріс және күнделікті зертханаішілік бақылау жүргізіледі.</w:t>
      </w:r>
    </w:p>
    <w:bookmarkStart w:name="z401" w:id="390"/>
    <w:p>
      <w:pPr>
        <w:spacing w:after="0"/>
        <w:ind w:left="0"/>
        <w:jc w:val="both"/>
      </w:pPr>
      <w:r>
        <w:rPr>
          <w:rFonts w:ascii="Times New Roman"/>
          <w:b w:val="false"/>
          <w:i w:val="false"/>
          <w:color w:val="000000"/>
          <w:sz w:val="28"/>
        </w:rPr>
        <w:t>
      25. Зерттеулер автоматты және жартылай автоматты жүйелерде микроколоналы агглютинация техникалары арқылы жүргізіледі.</w:t>
      </w:r>
    </w:p>
    <w:bookmarkEnd w:id="390"/>
    <w:bookmarkStart w:name="z402" w:id="391"/>
    <w:p>
      <w:pPr>
        <w:spacing w:after="0"/>
        <w:ind w:left="0"/>
        <w:jc w:val="both"/>
      </w:pPr>
      <w:r>
        <w:rPr>
          <w:rFonts w:ascii="Times New Roman"/>
          <w:b w:val="false"/>
          <w:i w:val="false"/>
          <w:color w:val="000000"/>
          <w:sz w:val="28"/>
        </w:rPr>
        <w:t>
      26. Тұрақты емес антиэритроциттік антиденелердің бар-жоғына жазықтықта және пробиркаларда сұйық фазалық жүйелерде иммуногематологиялық зерттеулерды жасаған кезде агглютинация реакциясының нәтижесін міндетті түрде микроскоппен қарау арқылы жүргізіледі.</w:t>
      </w:r>
    </w:p>
    <w:bookmarkEnd w:id="391"/>
    <w:bookmarkStart w:name="z403" w:id="392"/>
    <w:p>
      <w:pPr>
        <w:spacing w:after="0"/>
        <w:ind w:left="0"/>
        <w:jc w:val="both"/>
      </w:pPr>
      <w:r>
        <w:rPr>
          <w:rFonts w:ascii="Times New Roman"/>
          <w:b w:val="false"/>
          <w:i w:val="false"/>
          <w:color w:val="000000"/>
          <w:sz w:val="28"/>
        </w:rPr>
        <w:t>
      27. Қан тобын АВО жүйесі бойынша бастапқы зерттеу тікелей әдіспен – анти-А, анти-В, анти-АВ антиденелері бар моноканалды реагенттерді пайдалана отырып, эритроциттерде А және В топтық антигендерін анықай отырып, жүргізіледі.</w:t>
      </w:r>
    </w:p>
    <w:bookmarkEnd w:id="392"/>
    <w:bookmarkStart w:name="z404" w:id="393"/>
    <w:p>
      <w:pPr>
        <w:spacing w:after="0"/>
        <w:ind w:left="0"/>
        <w:jc w:val="both"/>
      </w:pPr>
      <w:r>
        <w:rPr>
          <w:rFonts w:ascii="Times New Roman"/>
          <w:b w:val="false"/>
          <w:i w:val="false"/>
          <w:color w:val="000000"/>
          <w:sz w:val="28"/>
        </w:rPr>
        <w:t>
      28. Реципиент қанын қорытынды зерттеу мынадай көрсеткіштер бойынша жүргізіледі:</w:t>
      </w:r>
    </w:p>
    <w:bookmarkEnd w:id="393"/>
    <w:p>
      <w:pPr>
        <w:spacing w:after="0"/>
        <w:ind w:left="0"/>
        <w:jc w:val="both"/>
      </w:pPr>
      <w:r>
        <w:rPr>
          <w:rFonts w:ascii="Times New Roman"/>
          <w:b w:val="false"/>
          <w:i w:val="false"/>
          <w:color w:val="000000"/>
          <w:sz w:val="28"/>
        </w:rPr>
        <w:t>
      1) қан сарысуындағы эритроцитердің топтық антигендерін және антиденелерін міндеті анықтай отырып, АВО жүйесінің қан тобын қосарлы айқас әдіспен анықтау;</w:t>
      </w:r>
    </w:p>
    <w:p>
      <w:pPr>
        <w:spacing w:after="0"/>
        <w:ind w:left="0"/>
        <w:jc w:val="both"/>
      </w:pPr>
      <w:r>
        <w:rPr>
          <w:rFonts w:ascii="Times New Roman"/>
          <w:b w:val="false"/>
          <w:i w:val="false"/>
          <w:color w:val="000000"/>
          <w:sz w:val="28"/>
        </w:rPr>
        <w:t>
      2) резус жүйесінің D антигенін анықтау (ол болмаған жағдайда - реципиент теріс резусты болып есептеледі);</w:t>
      </w:r>
    </w:p>
    <w:p>
      <w:pPr>
        <w:spacing w:after="0"/>
        <w:ind w:left="0"/>
        <w:jc w:val="both"/>
      </w:pPr>
      <w:r>
        <w:rPr>
          <w:rFonts w:ascii="Times New Roman"/>
          <w:b w:val="false"/>
          <w:i w:val="false"/>
          <w:color w:val="000000"/>
          <w:sz w:val="28"/>
        </w:rPr>
        <w:t>
      3) тұрақты емес антиэритроциттік антиденелер скринингі.</w:t>
      </w:r>
    </w:p>
    <w:bookmarkStart w:name="z405" w:id="394"/>
    <w:p>
      <w:pPr>
        <w:spacing w:after="0"/>
        <w:ind w:left="0"/>
        <w:jc w:val="both"/>
      </w:pPr>
      <w:r>
        <w:rPr>
          <w:rFonts w:ascii="Times New Roman"/>
          <w:b w:val="false"/>
          <w:i w:val="false"/>
          <w:color w:val="000000"/>
          <w:sz w:val="28"/>
        </w:rPr>
        <w:t>
      29. АВО жүйесі бойынша қан тобын айқас әдіспен анықтау анти-А, анти-В, анти-АВ антиденелері бар моноканалды реагенттерді пайдалана отырып, эритроциттерде А және В топтық антигендерін анықауды және анти-А мен анти-В топтық антиденелерін О, А</w:t>
      </w:r>
      <w:r>
        <w:rPr>
          <w:rFonts w:ascii="Times New Roman"/>
          <w:b w:val="false"/>
          <w:i w:val="false"/>
          <w:color w:val="000000"/>
          <w:vertAlign w:val="subscript"/>
        </w:rPr>
        <w:t>1</w:t>
      </w:r>
      <w:r>
        <w:rPr>
          <w:rFonts w:ascii="Times New Roman"/>
          <w:b w:val="false"/>
          <w:i w:val="false"/>
          <w:color w:val="000000"/>
          <w:sz w:val="28"/>
        </w:rPr>
        <w:t xml:space="preserve"> және В стандартты эритроцитері арқылы айқындауды болжамдайды.</w:t>
      </w:r>
    </w:p>
    <w:bookmarkEnd w:id="394"/>
    <w:p>
      <w:pPr>
        <w:spacing w:after="0"/>
        <w:ind w:left="0"/>
        <w:jc w:val="both"/>
      </w:pPr>
      <w:r>
        <w:rPr>
          <w:rFonts w:ascii="Times New Roman"/>
          <w:b w:val="false"/>
          <w:i w:val="false"/>
          <w:color w:val="000000"/>
          <w:sz w:val="28"/>
        </w:rPr>
        <w:t>
      Қорытынды зерттеуде бастапқы зерттеу үшін пайдаланылған шығару сериясы бойынша басқа реагенттер пайдаланылады.</w:t>
      </w:r>
    </w:p>
    <w:bookmarkStart w:name="z406" w:id="395"/>
    <w:p>
      <w:pPr>
        <w:spacing w:after="0"/>
        <w:ind w:left="0"/>
        <w:jc w:val="both"/>
      </w:pPr>
      <w:r>
        <w:rPr>
          <w:rFonts w:ascii="Times New Roman"/>
          <w:b w:val="false"/>
          <w:i w:val="false"/>
          <w:color w:val="000000"/>
          <w:sz w:val="28"/>
        </w:rPr>
        <w:t>
      30. Реципиенттерде резус жүйесінің D антигенін анықтау жалған оң нәтижелерін болдырмау үшін мынадай әдістермен: жазықтықта агглютинация әдісімен немесе құрамында анти-D IgМ антиденелері (анти-D-супер реагенті) бар моноклоналды реактивтерді пайдалана отырып, микроклоналды агглютинация әдістерімен міндетті бақылаумен жасалады.</w:t>
      </w:r>
    </w:p>
    <w:bookmarkEnd w:id="395"/>
    <w:bookmarkStart w:name="z407" w:id="396"/>
    <w:p>
      <w:pPr>
        <w:spacing w:after="0"/>
        <w:ind w:left="0"/>
        <w:jc w:val="both"/>
      </w:pPr>
      <w:r>
        <w:rPr>
          <w:rFonts w:ascii="Times New Roman"/>
          <w:b w:val="false"/>
          <w:i w:val="false"/>
          <w:color w:val="000000"/>
          <w:sz w:val="28"/>
        </w:rPr>
        <w:t>
      31. Реципиенттерге бәсен антигендерінің немесе D антигенінің нұқаларының бар-жоғын анықтау тесті жүргізілмейді.</w:t>
      </w:r>
    </w:p>
    <w:bookmarkEnd w:id="396"/>
    <w:bookmarkStart w:name="z408" w:id="397"/>
    <w:p>
      <w:pPr>
        <w:spacing w:after="0"/>
        <w:ind w:left="0"/>
        <w:jc w:val="both"/>
      </w:pPr>
      <w:r>
        <w:rPr>
          <w:rFonts w:ascii="Times New Roman"/>
          <w:b w:val="false"/>
          <w:i w:val="false"/>
          <w:color w:val="000000"/>
          <w:sz w:val="28"/>
        </w:rPr>
        <w:t>
      32. Реципиент қанының Келл-тиістілігін анықтау қажет болғанда анти-К моноканалды реагенттерді пайдалана отырып, жүргізіледі. Зерттеулер жүргізу тәртібі донорларда жасалатынға ұқсас.</w:t>
      </w:r>
    </w:p>
    <w:bookmarkEnd w:id="397"/>
    <w:bookmarkStart w:name="z409" w:id="398"/>
    <w:p>
      <w:pPr>
        <w:spacing w:after="0"/>
        <w:ind w:left="0"/>
        <w:jc w:val="both"/>
      </w:pPr>
      <w:r>
        <w:rPr>
          <w:rFonts w:ascii="Times New Roman"/>
          <w:b w:val="false"/>
          <w:i w:val="false"/>
          <w:color w:val="000000"/>
          <w:sz w:val="28"/>
        </w:rPr>
        <w:t>
      33. Тұрақты емес антиэритроциттік аллоантиденелер скринингі тікелей емес антиглобулиндік тестті пайдалану арқылы жүргізіледі.</w:t>
      </w:r>
    </w:p>
    <w:bookmarkEnd w:id="398"/>
    <w:bookmarkStart w:name="z410" w:id="399"/>
    <w:p>
      <w:pPr>
        <w:spacing w:after="0"/>
        <w:ind w:left="0"/>
        <w:jc w:val="both"/>
      </w:pPr>
      <w:r>
        <w:rPr>
          <w:rFonts w:ascii="Times New Roman"/>
          <w:b w:val="false"/>
          <w:i w:val="false"/>
          <w:color w:val="000000"/>
          <w:sz w:val="28"/>
        </w:rPr>
        <w:t>
      34. Бастапқы скринингімен анықталған антиденелердің ерекшелігін белгілеу үшін кемінде 10 үлгіні қамтитын эритроциттер панелі пайдаланылады. Стандартты эритроциттер панелі негізгі клиникалық маңыздылығы бар: моноспецификалық және анти-D, -С, -С W,-с, -Е, -е, -К, -к, -Fуа, - Fуb, -Jкa,–Jкb, S, -s, (-М, - Lea -P1) полиспецификалық антинелердің ерекшелігін анықтауға мүмкіндік беретін фенотиптердің үйлесуінен тұрады.</w:t>
      </w:r>
    </w:p>
    <w:bookmarkEnd w:id="399"/>
    <w:bookmarkStart w:name="z411" w:id="400"/>
    <w:p>
      <w:pPr>
        <w:spacing w:after="0"/>
        <w:ind w:left="0"/>
        <w:jc w:val="both"/>
      </w:pPr>
      <w:r>
        <w:rPr>
          <w:rFonts w:ascii="Times New Roman"/>
          <w:b w:val="false"/>
          <w:i w:val="false"/>
          <w:color w:val="000000"/>
          <w:sz w:val="28"/>
        </w:rPr>
        <w:t>
      35. Егер реципиентте антиденердің бар болғаны белгілі болса, қосымша өндірілетін өзге ерекшеліктегі антиденелерді болдырмау үшін олардың ерекшелігі зерттелген сайын жүргізіледі.</w:t>
      </w:r>
    </w:p>
    <w:bookmarkEnd w:id="400"/>
    <w:p>
      <w:pPr>
        <w:spacing w:after="0"/>
        <w:ind w:left="0"/>
        <w:jc w:val="both"/>
      </w:pPr>
      <w:r>
        <w:rPr>
          <w:rFonts w:ascii="Times New Roman"/>
          <w:b w:val="false"/>
          <w:i w:val="false"/>
          <w:color w:val="000000"/>
          <w:sz w:val="28"/>
        </w:rPr>
        <w:t>
      Қосымша ерекшеліктегі жаңадан өндірілетін антиденелерді анықтау үшін зерттеуде сәйкестендірілген антиденелерге қарсы антигендері жоқ эритроциттер пайдаланылады.</w:t>
      </w:r>
    </w:p>
    <w:bookmarkStart w:name="z412" w:id="401"/>
    <w:p>
      <w:pPr>
        <w:spacing w:after="0"/>
        <w:ind w:left="0"/>
        <w:jc w:val="both"/>
      </w:pPr>
      <w:r>
        <w:rPr>
          <w:rFonts w:ascii="Times New Roman"/>
          <w:b w:val="false"/>
          <w:i w:val="false"/>
          <w:color w:val="000000"/>
          <w:sz w:val="28"/>
        </w:rPr>
        <w:t>
      36. Ерекшелікті белгілеген кезде антиденелер анықталған тұлғаның сарысуындағы эритроциттерге кеңейтілген үлгілеу жүргізу ұсынылады.</w:t>
      </w:r>
    </w:p>
    <w:bookmarkEnd w:id="401"/>
    <w:bookmarkStart w:name="z413" w:id="402"/>
    <w:p>
      <w:pPr>
        <w:spacing w:after="0"/>
        <w:ind w:left="0"/>
        <w:jc w:val="left"/>
      </w:pPr>
      <w:r>
        <w:rPr>
          <w:rFonts w:ascii="Times New Roman"/>
          <w:b/>
          <w:i w:val="false"/>
          <w:color w:val="000000"/>
        </w:rPr>
        <w:t xml:space="preserve"> 5-тарау. Иммундық гематологиялық зерттеудің аналитикадан кейінгі кезеңі</w:t>
      </w:r>
    </w:p>
    <w:bookmarkEnd w:id="402"/>
    <w:bookmarkStart w:name="z414" w:id="403"/>
    <w:p>
      <w:pPr>
        <w:spacing w:after="0"/>
        <w:ind w:left="0"/>
        <w:jc w:val="both"/>
      </w:pPr>
      <w:r>
        <w:rPr>
          <w:rFonts w:ascii="Times New Roman"/>
          <w:b w:val="false"/>
          <w:i w:val="false"/>
          <w:color w:val="000000"/>
          <w:sz w:val="28"/>
        </w:rPr>
        <w:t>
      37. Қанның топтық және резус тиістілік бойынша қорытынды бастапқы және қайталама зерттеулер негізінде жасалады.</w:t>
      </w:r>
    </w:p>
    <w:bookmarkEnd w:id="403"/>
    <w:p>
      <w:pPr>
        <w:spacing w:after="0"/>
        <w:ind w:left="0"/>
        <w:jc w:val="both"/>
      </w:pPr>
      <w:r>
        <w:rPr>
          <w:rFonts w:ascii="Times New Roman"/>
          <w:b w:val="false"/>
          <w:i w:val="false"/>
          <w:color w:val="000000"/>
          <w:sz w:val="28"/>
        </w:rPr>
        <w:t>
      Расталған нәтижені бері бастапқы және қайталама зерттеулердің нәтижесі сәйкес келгенде жүзеге асырылады.</w:t>
      </w:r>
    </w:p>
    <w:p>
      <w:pPr>
        <w:spacing w:after="0"/>
        <w:ind w:left="0"/>
        <w:jc w:val="both"/>
      </w:pPr>
      <w:r>
        <w:rPr>
          <w:rFonts w:ascii="Times New Roman"/>
          <w:b w:val="false"/>
          <w:i w:val="false"/>
          <w:color w:val="000000"/>
          <w:sz w:val="28"/>
        </w:rPr>
        <w:t>
      Егер зерттеулер нәтижелері сәйкес келмесе, реципиенттің жаңадан дайындалған қан үлгісіне зерттеу жүргізеді.</w:t>
      </w:r>
    </w:p>
    <w:p>
      <w:pPr>
        <w:spacing w:after="0"/>
        <w:ind w:left="0"/>
        <w:jc w:val="both"/>
      </w:pPr>
      <w:r>
        <w:rPr>
          <w:rFonts w:ascii="Times New Roman"/>
          <w:b w:val="false"/>
          <w:i w:val="false"/>
          <w:color w:val="000000"/>
          <w:sz w:val="28"/>
        </w:rPr>
        <w:t>
      Кез келген ауытқулар қан құйылғанға дейін анықталады және шешіледі.</w:t>
      </w:r>
    </w:p>
    <w:bookmarkStart w:name="z415" w:id="404"/>
    <w:p>
      <w:pPr>
        <w:spacing w:after="0"/>
        <w:ind w:left="0"/>
        <w:jc w:val="both"/>
      </w:pPr>
      <w:r>
        <w:rPr>
          <w:rFonts w:ascii="Times New Roman"/>
          <w:b w:val="false"/>
          <w:i w:val="false"/>
          <w:color w:val="000000"/>
          <w:sz w:val="28"/>
        </w:rPr>
        <w:t>
      38. Қан үлгісін зерттеудің нәтижесі алдағы зерттеулер болған кезде, ондағы жазбалармен салыстыру жүргізіледі.</w:t>
      </w:r>
    </w:p>
    <w:bookmarkEnd w:id="404"/>
    <w:p>
      <w:pPr>
        <w:spacing w:after="0"/>
        <w:ind w:left="0"/>
        <w:jc w:val="both"/>
      </w:pPr>
      <w:r>
        <w:rPr>
          <w:rFonts w:ascii="Times New Roman"/>
          <w:b w:val="false"/>
          <w:i w:val="false"/>
          <w:color w:val="000000"/>
          <w:sz w:val="28"/>
        </w:rPr>
        <w:t>
      Алдағы жазбалар клиникалық маңызы бар бұрын болған антиденелердің мәніне, тестілеудегі қиындықтардың бар болуына, трансфузия кезіндегі жанама реакцияларға қаралады.</w:t>
      </w:r>
    </w:p>
    <w:bookmarkStart w:name="z416" w:id="405"/>
    <w:p>
      <w:pPr>
        <w:spacing w:after="0"/>
        <w:ind w:left="0"/>
        <w:jc w:val="both"/>
      </w:pPr>
      <w:r>
        <w:rPr>
          <w:rFonts w:ascii="Times New Roman"/>
          <w:b w:val="false"/>
          <w:i w:val="false"/>
          <w:color w:val="000000"/>
          <w:sz w:val="28"/>
        </w:rPr>
        <w:t>
      39. Тұрақты емес антиэритроциттік аллоантиденелер анықталған кезде зерттеу нәтижесі туралы белгі жазылады және гемотрансфузиялық терапияны жүргізу қажет болған жағдайда қан компонентіне жеке іріктеу жүргізу талап етілетіні міндетті түрде көрсетеді.</w:t>
      </w:r>
    </w:p>
    <w:bookmarkEnd w:id="405"/>
    <w:p>
      <w:pPr>
        <w:spacing w:after="0"/>
        <w:ind w:left="0"/>
        <w:jc w:val="both"/>
      </w:pPr>
      <w:r>
        <w:rPr>
          <w:rFonts w:ascii="Times New Roman"/>
          <w:b w:val="false"/>
          <w:i w:val="false"/>
          <w:color w:val="000000"/>
          <w:sz w:val="28"/>
        </w:rPr>
        <w:t>
      Реципиентте эритроциттер антигеніне клиникалық маңыздылығы бар антиденелерді бір рет анықталса, одан арғы барлық трансфузиялар келесі анықтауда олар болмаса да ерекшелігін есепке ала отырып, жүзеге асырылады.</w:t>
      </w:r>
    </w:p>
    <w:bookmarkStart w:name="z417" w:id="406"/>
    <w:p>
      <w:pPr>
        <w:spacing w:after="0"/>
        <w:ind w:left="0"/>
        <w:jc w:val="both"/>
      </w:pPr>
      <w:r>
        <w:rPr>
          <w:rFonts w:ascii="Times New Roman"/>
          <w:b w:val="false"/>
          <w:i w:val="false"/>
          <w:color w:val="000000"/>
          <w:sz w:val="28"/>
        </w:rPr>
        <w:t>
      40. Анықталған тұрақты емес антиэритроциттік аллоантиденелері туралы белгі бар нәтиже бланкінің көшірмесі реципиентке беріледі және ол келесі емдеуге жатқызылғанда осы зерттеуді ұсынудың қажеттілігі туралы ескеріледі.</w:t>
      </w:r>
    </w:p>
    <w:bookmarkEnd w:id="406"/>
    <w:bookmarkStart w:name="z418" w:id="407"/>
    <w:p>
      <w:pPr>
        <w:spacing w:after="0"/>
        <w:ind w:left="0"/>
        <w:jc w:val="left"/>
      </w:pPr>
      <w:r>
        <w:rPr>
          <w:rFonts w:ascii="Times New Roman"/>
          <w:b/>
          <w:i w:val="false"/>
          <w:color w:val="000000"/>
        </w:rPr>
        <w:t xml:space="preserve"> 6-тарау. Трансфузия алдындағы тестілер</w:t>
      </w:r>
    </w:p>
    <w:bookmarkEnd w:id="407"/>
    <w:bookmarkStart w:name="z419" w:id="408"/>
    <w:p>
      <w:pPr>
        <w:spacing w:after="0"/>
        <w:ind w:left="0"/>
        <w:jc w:val="both"/>
      </w:pPr>
      <w:r>
        <w:rPr>
          <w:rFonts w:ascii="Times New Roman"/>
          <w:b w:val="false"/>
          <w:i w:val="false"/>
          <w:color w:val="000000"/>
          <w:sz w:val="28"/>
        </w:rPr>
        <w:t>
      41. Құрамында эритроциттер бар трансфузиялық орталарды құюдың алдында реципиент пен донорлық қан компонентінің АВО жүйесі бойынша топтық және резус тиістілігін осы Қосымшаға 28-тармағына сәйкес қорытынды анықтау тікелей әдіспен жүргізіледі.</w:t>
      </w:r>
    </w:p>
    <w:bookmarkEnd w:id="408"/>
    <w:p>
      <w:pPr>
        <w:spacing w:after="0"/>
        <w:ind w:left="0"/>
        <w:jc w:val="both"/>
      </w:pPr>
      <w:r>
        <w:rPr>
          <w:rFonts w:ascii="Times New Roman"/>
          <w:b w:val="false"/>
          <w:i w:val="false"/>
          <w:color w:val="000000"/>
          <w:sz w:val="28"/>
        </w:rPr>
        <w:t>
      Зерттеу нәтижесі пациенттің медициналық картасындағы деректермен және қан компонентінің заттаңбасындағы деректермен салыстыралады.</w:t>
      </w:r>
    </w:p>
    <w:p>
      <w:pPr>
        <w:spacing w:after="0"/>
        <w:ind w:left="0"/>
        <w:jc w:val="both"/>
      </w:pPr>
      <w:r>
        <w:rPr>
          <w:rFonts w:ascii="Times New Roman"/>
          <w:b w:val="false"/>
          <w:i w:val="false"/>
          <w:color w:val="000000"/>
          <w:sz w:val="28"/>
        </w:rPr>
        <w:t>
      Мәліметтер сәйкес болған кезде трансфузияға дайындық рәсімі жалғастырылады.</w:t>
      </w:r>
    </w:p>
    <w:p>
      <w:pPr>
        <w:spacing w:after="0"/>
        <w:ind w:left="0"/>
        <w:jc w:val="both"/>
      </w:pPr>
      <w:r>
        <w:rPr>
          <w:rFonts w:ascii="Times New Roman"/>
          <w:b w:val="false"/>
          <w:i w:val="false"/>
          <w:color w:val="000000"/>
          <w:sz w:val="28"/>
        </w:rPr>
        <w:t>
      Егер деректерде айырмашылық анықталатын болса, оның себебі тексеріледі.</w:t>
      </w:r>
    </w:p>
    <w:bookmarkStart w:name="z420" w:id="409"/>
    <w:p>
      <w:pPr>
        <w:spacing w:after="0"/>
        <w:ind w:left="0"/>
        <w:jc w:val="both"/>
      </w:pPr>
      <w:r>
        <w:rPr>
          <w:rFonts w:ascii="Times New Roman"/>
          <w:b w:val="false"/>
          <w:i w:val="false"/>
          <w:color w:val="000000"/>
          <w:sz w:val="28"/>
        </w:rPr>
        <w:t>
      42. Жеке үйлесімділік сынамасы реципиент қанының сарысуында иммунологиялық сәйкеспеушілікті тудыра алатын донор эритроциттерінің антигендеріне қарсы бағытталған антиденелердің жоқтығын растау үшін жүргізіледі.</w:t>
      </w:r>
    </w:p>
    <w:bookmarkEnd w:id="409"/>
    <w:p>
      <w:pPr>
        <w:spacing w:after="0"/>
        <w:ind w:left="0"/>
        <w:jc w:val="both"/>
      </w:pPr>
      <w:r>
        <w:rPr>
          <w:rFonts w:ascii="Times New Roman"/>
          <w:b w:val="false"/>
          <w:i w:val="false"/>
          <w:color w:val="000000"/>
          <w:sz w:val="28"/>
        </w:rPr>
        <w:t>
      Анти- D және/немесе анти-с тұрақты емес антиэритроциттік антиденелер жиі кездеседі.</w:t>
      </w:r>
    </w:p>
    <w:bookmarkStart w:name="z421" w:id="410"/>
    <w:p>
      <w:pPr>
        <w:spacing w:after="0"/>
        <w:ind w:left="0"/>
        <w:jc w:val="both"/>
      </w:pPr>
      <w:r>
        <w:rPr>
          <w:rFonts w:ascii="Times New Roman"/>
          <w:b w:val="false"/>
          <w:i w:val="false"/>
          <w:color w:val="000000"/>
          <w:sz w:val="28"/>
        </w:rPr>
        <w:t>
      43. Реципиент пен донор қанының жеке үйлесімділік сынамасы центрифугалау немесе тұндыру жолымен алатын сарысуды пайдалана отырып, орындалады.</w:t>
      </w:r>
    </w:p>
    <w:bookmarkEnd w:id="410"/>
    <w:p>
      <w:pPr>
        <w:spacing w:after="0"/>
        <w:ind w:left="0"/>
        <w:jc w:val="both"/>
      </w:pPr>
      <w:r>
        <w:rPr>
          <w:rFonts w:ascii="Times New Roman"/>
          <w:b w:val="false"/>
          <w:i w:val="false"/>
          <w:color w:val="000000"/>
          <w:sz w:val="28"/>
        </w:rPr>
        <w:t>
      Трансфузиялық ортаның АВО-тиістілігін анықтау және жеке үйлесімділік сынамасын жасау үшін пайдаланылатын донорлық қан компонентінің эритроциттері бұл үшін арнайы дайындалған пластикатты қапшықтың түтік сегменттерінен немесе трансфузиялық ортамен толтырылған кезде құюға арналған жүйеден алынады.</w:t>
      </w:r>
    </w:p>
    <w:p>
      <w:pPr>
        <w:spacing w:after="0"/>
        <w:ind w:left="0"/>
        <w:jc w:val="both"/>
      </w:pPr>
      <w:r>
        <w:rPr>
          <w:rFonts w:ascii="Times New Roman"/>
          <w:b w:val="false"/>
          <w:i w:val="false"/>
          <w:color w:val="000000"/>
          <w:sz w:val="28"/>
        </w:rPr>
        <w:t>
      Пластикатты қапшықтың түтік сегменттері трансфузиялық орта құйылған контейнерден ажыратудан бұрын қан компонентінің сәйкестендіру нөмірін, топтық тиістілігін, ажырату күнін көрсете отырып, алдын ала таңбаланады.</w:t>
      </w:r>
    </w:p>
    <w:p>
      <w:pPr>
        <w:spacing w:after="0"/>
        <w:ind w:left="0"/>
        <w:jc w:val="both"/>
      </w:pPr>
      <w:r>
        <w:rPr>
          <w:rFonts w:ascii="Times New Roman"/>
          <w:b w:val="false"/>
          <w:i w:val="false"/>
          <w:color w:val="000000"/>
          <w:sz w:val="28"/>
        </w:rPr>
        <w:t>
      Сегменттің мазмұны зертханалық пробиркаға ауыстырылады, одан кейін түтік сегментіне ұқсас таңбаланады.</w:t>
      </w:r>
    </w:p>
    <w:bookmarkStart w:name="z422" w:id="411"/>
    <w:p>
      <w:pPr>
        <w:spacing w:after="0"/>
        <w:ind w:left="0"/>
        <w:jc w:val="both"/>
      </w:pPr>
      <w:r>
        <w:rPr>
          <w:rFonts w:ascii="Times New Roman"/>
          <w:b w:val="false"/>
          <w:i w:val="false"/>
          <w:color w:val="000000"/>
          <w:sz w:val="28"/>
        </w:rPr>
        <w:t>
      44. Реципиент пен донор қанының жеке үйлесімділік сынамасы тікелей емес антиглобулиндік тестті немесе тұрақты емес антиэритроциттік аллоантиденелердің сәйкес келмейтін толық (IgM) және толық емес (IgG) айқындайтын баламаларын пайдалана отырып, спецификалық реакциямен жасалады.</w:t>
      </w:r>
    </w:p>
    <w:bookmarkEnd w:id="411"/>
    <w:bookmarkStart w:name="z423" w:id="412"/>
    <w:p>
      <w:pPr>
        <w:spacing w:after="0"/>
        <w:ind w:left="0"/>
        <w:jc w:val="both"/>
      </w:pPr>
      <w:r>
        <w:rPr>
          <w:rFonts w:ascii="Times New Roman"/>
          <w:b w:val="false"/>
          <w:i w:val="false"/>
          <w:color w:val="000000"/>
          <w:sz w:val="28"/>
        </w:rPr>
        <w:t>
      45. Жеке үйлесімділік зерттеулерін реакция үдеткішін (коллоид - полиглюкин ерітіндісі 33%, желатин ерітіндісі 10%) пайдалана отырып, спецификалық емес реакциямен зерттеу жүргізу кезінде 2 зерттеу орындалады:</w:t>
      </w:r>
    </w:p>
    <w:bookmarkEnd w:id="412"/>
    <w:p>
      <w:pPr>
        <w:spacing w:after="0"/>
        <w:ind w:left="0"/>
        <w:jc w:val="both"/>
      </w:pPr>
      <w:r>
        <w:rPr>
          <w:rFonts w:ascii="Times New Roman"/>
          <w:b w:val="false"/>
          <w:i w:val="false"/>
          <w:color w:val="000000"/>
          <w:sz w:val="28"/>
        </w:rPr>
        <w:t>
      толық (IgM), оның ішінде тұрақты антиденелердің бар-жоғына сынама;</w:t>
      </w:r>
    </w:p>
    <w:p>
      <w:pPr>
        <w:spacing w:after="0"/>
        <w:ind w:left="0"/>
        <w:jc w:val="both"/>
      </w:pPr>
      <w:r>
        <w:rPr>
          <w:rFonts w:ascii="Times New Roman"/>
          <w:b w:val="false"/>
          <w:i w:val="false"/>
          <w:color w:val="000000"/>
          <w:sz w:val="28"/>
        </w:rPr>
        <w:t>
      толық емес (IgG) тұрақты емес антиэритроциттік аллоантиденелердің бар-жоғына сынама.</w:t>
      </w:r>
    </w:p>
    <w:p>
      <w:pPr>
        <w:spacing w:after="0"/>
        <w:ind w:left="0"/>
        <w:jc w:val="both"/>
      </w:pPr>
      <w:r>
        <w:rPr>
          <w:rFonts w:ascii="Times New Roman"/>
          <w:b w:val="false"/>
          <w:i w:val="false"/>
          <w:color w:val="000000"/>
          <w:sz w:val="28"/>
        </w:rPr>
        <w:t>
      Толық (IgM) антиденелердің бар-жоғына сынама жазықтықта реципиент қанының сарысуы мен донор эритроциттерін 10:1 ара-қатынаста араластыру арқылы жүргізіледі. Реакция барысы 5 минут бойы бақыланады. Эритроциттер агглютинациясы болатын болса, сынама оң, егер аглютинация болмаса-сынама теріс болады.</w:t>
      </w:r>
    </w:p>
    <w:p>
      <w:pPr>
        <w:spacing w:after="0"/>
        <w:ind w:left="0"/>
        <w:jc w:val="both"/>
      </w:pPr>
      <w:r>
        <w:rPr>
          <w:rFonts w:ascii="Times New Roman"/>
          <w:b w:val="false"/>
          <w:i w:val="false"/>
          <w:color w:val="000000"/>
          <w:sz w:val="28"/>
        </w:rPr>
        <w:t>
      Толық емес (IgG) аллоантиденелердің бар-жоғына сынама 10% желатин ерітіндісін немесе 33% полиглюкин ерітіндісін пайдалана отырып жүргізіледі.</w:t>
      </w:r>
    </w:p>
    <w:p>
      <w:pPr>
        <w:spacing w:after="0"/>
        <w:ind w:left="0"/>
        <w:jc w:val="both"/>
      </w:pPr>
      <w:r>
        <w:rPr>
          <w:rFonts w:ascii="Times New Roman"/>
          <w:b w:val="false"/>
          <w:i w:val="false"/>
          <w:color w:val="000000"/>
          <w:sz w:val="28"/>
        </w:rPr>
        <w:t>
      Коллоид реакциясының бақылау сарысуларының үлгілерімен алдын ала тексеру жүргізіледі:</w:t>
      </w:r>
    </w:p>
    <w:p>
      <w:pPr>
        <w:spacing w:after="0"/>
        <w:ind w:left="0"/>
        <w:jc w:val="both"/>
      </w:pPr>
      <w:r>
        <w:rPr>
          <w:rFonts w:ascii="Times New Roman"/>
          <w:b w:val="false"/>
          <w:i w:val="false"/>
          <w:color w:val="000000"/>
          <w:sz w:val="28"/>
        </w:rPr>
        <w:t>
      антиэритроцитарлы антиденелерінің бар болуы;</w:t>
      </w:r>
    </w:p>
    <w:p>
      <w:pPr>
        <w:spacing w:after="0"/>
        <w:ind w:left="0"/>
        <w:jc w:val="both"/>
      </w:pPr>
      <w:r>
        <w:rPr>
          <w:rFonts w:ascii="Times New Roman"/>
          <w:b w:val="false"/>
          <w:i w:val="false"/>
          <w:color w:val="000000"/>
          <w:sz w:val="28"/>
        </w:rPr>
        <w:t>
      антиэритроциттік антиденелердің жоқ болуы.</w:t>
      </w:r>
    </w:p>
    <w:p>
      <w:pPr>
        <w:spacing w:after="0"/>
        <w:ind w:left="0"/>
        <w:jc w:val="both"/>
      </w:pPr>
      <w:r>
        <w:rPr>
          <w:rFonts w:ascii="Times New Roman"/>
          <w:b w:val="false"/>
          <w:i w:val="false"/>
          <w:color w:val="000000"/>
          <w:sz w:val="28"/>
        </w:rPr>
        <w:t xml:space="preserve">
      Үйлесімділік сынамасын қою үшін антиэритроциттік антиденелері бар сарысуымен оң реакцияны және антиэритроциттік антиденелері жоқ сарысуымен теріс реакцияны көрсететін коллоид жарамды. </w:t>
      </w:r>
    </w:p>
    <w:p>
      <w:pPr>
        <w:spacing w:after="0"/>
        <w:ind w:left="0"/>
        <w:jc w:val="both"/>
      </w:pPr>
      <w:r>
        <w:rPr>
          <w:rFonts w:ascii="Times New Roman"/>
          <w:b w:val="false"/>
          <w:i w:val="false"/>
          <w:color w:val="000000"/>
          <w:sz w:val="28"/>
        </w:rPr>
        <w:t>
      10% желатин р-рімен жеке сәйкестікке сынама жүргізу техникасы: пробиркаға донордың эритроциттері тамшысының физиологиялық ерітіндісімен жуылған, алдын ала қыздырылған екі тамшы, желатин ерітіндісі және науқас сарысуының екі тамшысы қосылады. Пробирка 46-48</w:t>
      </w:r>
      <w:r>
        <w:rPr>
          <w:rFonts w:ascii="Times New Roman"/>
          <w:b w:val="false"/>
          <w:i w:val="false"/>
          <w:color w:val="000000"/>
          <w:vertAlign w:val="superscript"/>
        </w:rPr>
        <w:t>0</w:t>
      </w:r>
      <w:r>
        <w:rPr>
          <w:rFonts w:ascii="Times New Roman"/>
          <w:b w:val="false"/>
          <w:i w:val="false"/>
          <w:color w:val="000000"/>
          <w:sz w:val="28"/>
        </w:rPr>
        <w:t xml:space="preserve">С температурасында су моншасына он минутқа салынады. Осы уақыттан кейін, араластырып, шамамен 7 мл физиологиялық ерітіндіні қосады және пробирканы бірнеше рет айналдырады. </w:t>
      </w:r>
    </w:p>
    <w:p>
      <w:pPr>
        <w:spacing w:after="0"/>
        <w:ind w:left="0"/>
        <w:jc w:val="both"/>
      </w:pPr>
      <w:r>
        <w:rPr>
          <w:rFonts w:ascii="Times New Roman"/>
          <w:b w:val="false"/>
          <w:i w:val="false"/>
          <w:color w:val="000000"/>
          <w:sz w:val="28"/>
        </w:rPr>
        <w:t>
      Нәтижені өтетін жарықта және микроскоппен көзбен шолып бағалайды. Егер эритроциттердің аглютинациясы болса, онда сынама оң, егер сынама аглютинациясы болмаса, сынама теріс.</w:t>
      </w:r>
    </w:p>
    <w:p>
      <w:pPr>
        <w:spacing w:after="0"/>
        <w:ind w:left="0"/>
        <w:jc w:val="both"/>
      </w:pPr>
      <w:r>
        <w:rPr>
          <w:rFonts w:ascii="Times New Roman"/>
          <w:b w:val="false"/>
          <w:i w:val="false"/>
          <w:color w:val="000000"/>
          <w:sz w:val="28"/>
        </w:rPr>
        <w:t xml:space="preserve">
      33% полиглюкин р-рімен жеке сәйкестікке сынама жүргізу техникасы: центрифугалық пробиркаға, түбіне науқастың сарысуының екі тамшысы орналастырылады және донорлық қан мен полиглюкин ерітіндісінің бір тамшысынан қосылады. Ішіндегіні жеңіл сілкілеумен араластырады және бес минут бойы түтікшені ішіндегісін қабырғаларға тегіс қабатпен бөлу үшін осьтің айналасында айналады. Содан кейін 4 мл физиологиялық ерітінді қосылады, шайқамай араластырылады. </w:t>
      </w:r>
    </w:p>
    <w:p>
      <w:pPr>
        <w:spacing w:after="0"/>
        <w:ind w:left="0"/>
        <w:jc w:val="both"/>
      </w:pPr>
      <w:r>
        <w:rPr>
          <w:rFonts w:ascii="Times New Roman"/>
          <w:b w:val="false"/>
          <w:i w:val="false"/>
          <w:color w:val="000000"/>
          <w:sz w:val="28"/>
        </w:rPr>
        <w:t>
      Нәтиже микроскоппен және күндізгі шамның өтетін жарығымен бағаланады. Егер эритроциттердің агглютинациясы болса, онда сынама оң, егер агглютинация болмаса, сынама теріс.</w:t>
      </w:r>
    </w:p>
    <w:bookmarkStart w:name="z424" w:id="413"/>
    <w:p>
      <w:pPr>
        <w:spacing w:after="0"/>
        <w:ind w:left="0"/>
        <w:jc w:val="both"/>
      </w:pPr>
      <w:r>
        <w:rPr>
          <w:rFonts w:ascii="Times New Roman"/>
          <w:b w:val="false"/>
          <w:i w:val="false"/>
          <w:color w:val="000000"/>
          <w:sz w:val="28"/>
        </w:rPr>
        <w:t>
      46. Егер жеке үйлесімділік сынамасы теріс болса, реципиент қанының сарысуында сәйкес келмейтін антиденелердің жоқтығын айғақтайды және трансфузияны жасауға болады.</w:t>
      </w:r>
    </w:p>
    <w:bookmarkEnd w:id="413"/>
    <w:p>
      <w:pPr>
        <w:spacing w:after="0"/>
        <w:ind w:left="0"/>
        <w:jc w:val="both"/>
      </w:pPr>
      <w:r>
        <w:rPr>
          <w:rFonts w:ascii="Times New Roman"/>
          <w:b w:val="false"/>
          <w:i w:val="false"/>
          <w:color w:val="000000"/>
          <w:sz w:val="28"/>
        </w:rPr>
        <w:t>
      Егер жеке үйлесімділік сынамасы оң болса, реципиент қанының сарысуында сәйкес келмейтін антиденелердің бар болуын айғақтайды және трансфузияны жасауға тыйым салынады.</w:t>
      </w:r>
    </w:p>
    <w:bookmarkStart w:name="z425" w:id="414"/>
    <w:p>
      <w:pPr>
        <w:spacing w:after="0"/>
        <w:ind w:left="0"/>
        <w:jc w:val="left"/>
      </w:pPr>
      <w:r>
        <w:rPr>
          <w:rFonts w:ascii="Times New Roman"/>
          <w:b/>
          <w:i w:val="false"/>
          <w:color w:val="000000"/>
        </w:rPr>
        <w:t xml:space="preserve"> 7-тарау. Донорлық қан компоненттерін жеке іріктеу</w:t>
      </w:r>
    </w:p>
    <w:bookmarkEnd w:id="414"/>
    <w:bookmarkStart w:name="z426" w:id="415"/>
    <w:p>
      <w:pPr>
        <w:spacing w:after="0"/>
        <w:ind w:left="0"/>
        <w:jc w:val="both"/>
      </w:pPr>
      <w:r>
        <w:rPr>
          <w:rFonts w:ascii="Times New Roman"/>
          <w:b w:val="false"/>
          <w:i w:val="false"/>
          <w:color w:val="000000"/>
          <w:sz w:val="28"/>
        </w:rPr>
        <w:t>
      47. Жеке іріктеу жүргізілетін көрсетілімдер:</w:t>
      </w:r>
    </w:p>
    <w:bookmarkEnd w:id="415"/>
    <w:p>
      <w:pPr>
        <w:spacing w:after="0"/>
        <w:ind w:left="0"/>
        <w:jc w:val="both"/>
      </w:pPr>
      <w:r>
        <w:rPr>
          <w:rFonts w:ascii="Times New Roman"/>
          <w:b w:val="false"/>
          <w:i w:val="false"/>
          <w:color w:val="000000"/>
          <w:sz w:val="28"/>
        </w:rPr>
        <w:t>
      1) трансфузиялық немесе акушерлік ауыр анамнез (бұрын болған гемотрансфузиялар, сарыауру немесе өзге де гемолиздік ауру белгісі бар нәрестені (бұдан әрі - НГА) дүниеге әкелуімен аяқталған жүктіліктерге реакциялар мен асқынулары));</w:t>
      </w:r>
    </w:p>
    <w:p>
      <w:pPr>
        <w:spacing w:after="0"/>
        <w:ind w:left="0"/>
        <w:jc w:val="both"/>
      </w:pPr>
      <w:r>
        <w:rPr>
          <w:rFonts w:ascii="Times New Roman"/>
          <w:b w:val="false"/>
          <w:i w:val="false"/>
          <w:color w:val="000000"/>
          <w:sz w:val="28"/>
        </w:rPr>
        <w:t>
      2) сарысуында антиэритроциттік аллоантиденелері бар реципиенттер;</w:t>
      </w:r>
    </w:p>
    <w:p>
      <w:pPr>
        <w:spacing w:after="0"/>
        <w:ind w:left="0"/>
        <w:jc w:val="both"/>
      </w:pPr>
      <w:r>
        <w:rPr>
          <w:rFonts w:ascii="Times New Roman"/>
          <w:b w:val="false"/>
          <w:i w:val="false"/>
          <w:color w:val="000000"/>
          <w:sz w:val="28"/>
        </w:rPr>
        <w:t>
      3) қан тобын анықтаудағы қиыншылықтар;</w:t>
      </w:r>
    </w:p>
    <w:p>
      <w:pPr>
        <w:spacing w:after="0"/>
        <w:ind w:left="0"/>
        <w:jc w:val="both"/>
      </w:pPr>
      <w:r>
        <w:rPr>
          <w:rFonts w:ascii="Times New Roman"/>
          <w:b w:val="false"/>
          <w:i w:val="false"/>
          <w:color w:val="000000"/>
          <w:sz w:val="28"/>
        </w:rPr>
        <w:t>
      4) жеке үйлесімділік сынамаларының оң немесе күмәнді нәтижесі;</w:t>
      </w:r>
    </w:p>
    <w:p>
      <w:pPr>
        <w:spacing w:after="0"/>
        <w:ind w:left="0"/>
        <w:jc w:val="both"/>
      </w:pPr>
      <w:r>
        <w:rPr>
          <w:rFonts w:ascii="Times New Roman"/>
          <w:b w:val="false"/>
          <w:i w:val="false"/>
          <w:color w:val="000000"/>
          <w:sz w:val="28"/>
        </w:rPr>
        <w:t>
      5) көп реттік трансфузия болжанып отырған реципиенттер;</w:t>
      </w:r>
    </w:p>
    <w:p>
      <w:pPr>
        <w:spacing w:after="0"/>
        <w:ind w:left="0"/>
        <w:jc w:val="both"/>
      </w:pPr>
      <w:r>
        <w:rPr>
          <w:rFonts w:ascii="Times New Roman"/>
          <w:b w:val="false"/>
          <w:i w:val="false"/>
          <w:color w:val="000000"/>
          <w:sz w:val="28"/>
        </w:rPr>
        <w:t xml:space="preserve">
      6) гемолболжамды аутосенсибилизациясы бар онкологиялық аурулармен ауыратын пациенттер. </w:t>
      </w:r>
    </w:p>
    <w:bookmarkStart w:name="z427" w:id="416"/>
    <w:p>
      <w:pPr>
        <w:spacing w:after="0"/>
        <w:ind w:left="0"/>
        <w:jc w:val="both"/>
      </w:pPr>
      <w:r>
        <w:rPr>
          <w:rFonts w:ascii="Times New Roman"/>
          <w:b w:val="false"/>
          <w:i w:val="false"/>
          <w:color w:val="000000"/>
          <w:sz w:val="28"/>
        </w:rPr>
        <w:t>
      48. Реципиенттің қан үлгісін жеке іріктеуге жіберген кезде бекітілген нысан бойынша зерттеу жолдамасы толтырылады.</w:t>
      </w:r>
    </w:p>
    <w:bookmarkEnd w:id="416"/>
    <w:p>
      <w:pPr>
        <w:spacing w:after="0"/>
        <w:ind w:left="0"/>
        <w:jc w:val="both"/>
      </w:pPr>
      <w:r>
        <w:rPr>
          <w:rFonts w:ascii="Times New Roman"/>
          <w:b w:val="false"/>
          <w:i w:val="false"/>
          <w:color w:val="000000"/>
          <w:sz w:val="28"/>
        </w:rPr>
        <w:t>
      Алдыңғы трансфузиялар туралы ақпарат болған кезде соңғы 3 айда топтық антигендер бойынша химеризмнің болуын бағалау үшін қосымша ақпарат жинау (трансфузия күндері, трансфузиялық ортаның атауы және олардың топтық тиістілігі, трансфузия нәтижелері) жүргізіледі.</w:t>
      </w:r>
    </w:p>
    <w:p>
      <w:pPr>
        <w:spacing w:after="0"/>
        <w:ind w:left="0"/>
        <w:jc w:val="both"/>
      </w:pPr>
      <w:r>
        <w:rPr>
          <w:rFonts w:ascii="Times New Roman"/>
          <w:b w:val="false"/>
          <w:i w:val="false"/>
          <w:color w:val="000000"/>
          <w:sz w:val="28"/>
        </w:rPr>
        <w:t>
      Жеке таңдалған компоненттердің дозаларының ілеспе құжаттамасы пациенттің медициналық картасына жапсырылады.</w:t>
      </w:r>
    </w:p>
    <w:bookmarkStart w:name="z428" w:id="417"/>
    <w:p>
      <w:pPr>
        <w:spacing w:after="0"/>
        <w:ind w:left="0"/>
        <w:jc w:val="both"/>
      </w:pPr>
      <w:r>
        <w:rPr>
          <w:rFonts w:ascii="Times New Roman"/>
          <w:b w:val="false"/>
          <w:i w:val="false"/>
          <w:color w:val="000000"/>
          <w:sz w:val="28"/>
        </w:rPr>
        <w:t>
      49. Реципиентің антиденелеріне ұқсас антигендері жоқ донор эритроциттерін іздеу жеке іріктеудің мақсаты болып табылады.</w:t>
      </w:r>
    </w:p>
    <w:bookmarkEnd w:id="417"/>
    <w:p>
      <w:pPr>
        <w:spacing w:after="0"/>
        <w:ind w:left="0"/>
        <w:jc w:val="both"/>
      </w:pPr>
      <w:r>
        <w:rPr>
          <w:rFonts w:ascii="Times New Roman"/>
          <w:b w:val="false"/>
          <w:i w:val="false"/>
          <w:color w:val="000000"/>
          <w:sz w:val="28"/>
        </w:rPr>
        <w:t>
      Егер донорлардың феноүлгіленген үлгілері жоқ болса, тікелей емес антиглобулиндік тестіде үйлесімді донорлардың қан үлгілері пайдаланалады.</w:t>
      </w:r>
    </w:p>
    <w:p>
      <w:pPr>
        <w:spacing w:after="0"/>
        <w:ind w:left="0"/>
        <w:jc w:val="both"/>
      </w:pPr>
      <w:r>
        <w:rPr>
          <w:rFonts w:ascii="Times New Roman"/>
          <w:b w:val="false"/>
          <w:i w:val="false"/>
          <w:color w:val="000000"/>
          <w:sz w:val="28"/>
        </w:rPr>
        <w:t>
      Құю үшін антиглобулиндік тестте теріс нәтиже көрсеткен қан үлгілері бөлме температурасында реципиент сарысуымен іс-қимылға түссе де (зертханалық зерттеу клиникалық мәні бар антиденелерді анықтамаған жағдайда) іріктеледі.</w:t>
      </w:r>
    </w:p>
    <w:p>
      <w:pPr>
        <w:spacing w:after="0"/>
        <w:ind w:left="0"/>
        <w:jc w:val="both"/>
      </w:pPr>
      <w:r>
        <w:rPr>
          <w:rFonts w:ascii="Times New Roman"/>
          <w:b w:val="false"/>
          <w:i w:val="false"/>
          <w:color w:val="000000"/>
          <w:sz w:val="28"/>
        </w:rPr>
        <w:t>
      Гемолитикалық ауру белгілері бар жаңа туған нәрестелерге трансфузия жүргізген кезде, сондай-ақ ересектерге көп реет трансфузия қажет болған кезде қанды жеке іріктеуді донорлар мен реципиенттің эритроциттері антигендерінің антиденелері мен фенотипін ескере отырып жүргізеді.</w:t>
      </w:r>
    </w:p>
    <w:bookmarkStart w:name="z429" w:id="418"/>
    <w:p>
      <w:pPr>
        <w:spacing w:after="0"/>
        <w:ind w:left="0"/>
        <w:jc w:val="both"/>
      </w:pPr>
      <w:r>
        <w:rPr>
          <w:rFonts w:ascii="Times New Roman"/>
          <w:b w:val="false"/>
          <w:i w:val="false"/>
          <w:color w:val="000000"/>
          <w:sz w:val="28"/>
        </w:rPr>
        <w:t>
      50. МҰ-да және қан қызметі ұйымының мамандандырылған зертханасында орындалған АВО жүйесі бойынша топтық тиістілікті зертханалық зерттеу нәтижелері сәйкес келмеген кезде жеке іріктеу белгіленген фенотипті ескере отырып немесе тікелей емес антиглобулиндік тестінің теріс нәтижелері бойынша О тобының эритроциттерінен ғана жүзеге асырылады.</w:t>
      </w:r>
    </w:p>
    <w:bookmarkEnd w:id="418"/>
    <w:p>
      <w:pPr>
        <w:spacing w:after="0"/>
        <w:ind w:left="0"/>
        <w:jc w:val="both"/>
      </w:pPr>
      <w:r>
        <w:rPr>
          <w:rFonts w:ascii="Times New Roman"/>
          <w:b w:val="false"/>
          <w:i w:val="false"/>
          <w:color w:val="000000"/>
          <w:sz w:val="28"/>
        </w:rPr>
        <w:t>
      Реципиент сарысуында аутоиммундық антиденелердің бар болуына күдіктенген кезде, сондай-ақ тікелей антиглобулиндік тестіде олардың болуы расталған кезде эритроциттерді іріктеу реципиенттің резус тиістілігін ескере отырып, О тобының эритроциттерінен ғана жүзеге асырылады.</w:t>
      </w:r>
    </w:p>
    <w:bookmarkStart w:name="z430" w:id="419"/>
    <w:p>
      <w:pPr>
        <w:spacing w:after="0"/>
        <w:ind w:left="0"/>
        <w:jc w:val="left"/>
      </w:pPr>
      <w:r>
        <w:rPr>
          <w:rFonts w:ascii="Times New Roman"/>
          <w:b/>
          <w:i w:val="false"/>
          <w:color w:val="000000"/>
        </w:rPr>
        <w:t xml:space="preserve"> 8-тарау. Шұғыл құю кезінде иммундық гематологиялық зерттеулер жүргізудің ерекшеліктері</w:t>
      </w:r>
    </w:p>
    <w:bookmarkEnd w:id="419"/>
    <w:bookmarkStart w:name="z431" w:id="420"/>
    <w:p>
      <w:pPr>
        <w:spacing w:after="0"/>
        <w:ind w:left="0"/>
        <w:jc w:val="both"/>
      </w:pPr>
      <w:r>
        <w:rPr>
          <w:rFonts w:ascii="Times New Roman"/>
          <w:b w:val="false"/>
          <w:i w:val="false"/>
          <w:color w:val="000000"/>
          <w:sz w:val="28"/>
        </w:rPr>
        <w:t xml:space="preserve">
      51. Шұғыл жағдайларда құрамында эритроциттер бар қан компоненттерін құятын медициналық персонал: </w:t>
      </w:r>
    </w:p>
    <w:bookmarkEnd w:id="420"/>
    <w:p>
      <w:pPr>
        <w:spacing w:after="0"/>
        <w:ind w:left="0"/>
        <w:jc w:val="both"/>
      </w:pPr>
      <w:r>
        <w:rPr>
          <w:rFonts w:ascii="Times New Roman"/>
          <w:b w:val="false"/>
          <w:i w:val="false"/>
          <w:color w:val="000000"/>
          <w:sz w:val="28"/>
        </w:rPr>
        <w:t xml:space="preserve">
      1) тікелей реакциямен АВО жүйесі бойынша қан тобы және реципиенттің резус-тиістілігі анықталады; </w:t>
      </w:r>
    </w:p>
    <w:p>
      <w:pPr>
        <w:spacing w:after="0"/>
        <w:ind w:left="0"/>
        <w:jc w:val="both"/>
      </w:pPr>
      <w:r>
        <w:rPr>
          <w:rFonts w:ascii="Times New Roman"/>
          <w:b w:val="false"/>
          <w:i w:val="false"/>
          <w:color w:val="000000"/>
          <w:sz w:val="28"/>
        </w:rPr>
        <w:t>
      2) донорлық қан компонентінің АВО жүйесі бойынша қан тобы анықталады;</w:t>
      </w:r>
    </w:p>
    <w:p>
      <w:pPr>
        <w:spacing w:after="0"/>
        <w:ind w:left="0"/>
        <w:jc w:val="both"/>
      </w:pPr>
      <w:r>
        <w:rPr>
          <w:rFonts w:ascii="Times New Roman"/>
          <w:b w:val="false"/>
          <w:i w:val="false"/>
          <w:color w:val="000000"/>
          <w:sz w:val="28"/>
        </w:rPr>
        <w:t>
      3) реципиент пен донор қанының жеке үйлесімділігіне сынама жүргізіледі.</w:t>
      </w:r>
    </w:p>
    <w:bookmarkStart w:name="z432" w:id="421"/>
    <w:p>
      <w:pPr>
        <w:spacing w:after="0"/>
        <w:ind w:left="0"/>
        <w:jc w:val="both"/>
      </w:pPr>
      <w:r>
        <w:rPr>
          <w:rFonts w:ascii="Times New Roman"/>
          <w:b w:val="false"/>
          <w:i w:val="false"/>
          <w:color w:val="000000"/>
          <w:sz w:val="28"/>
        </w:rPr>
        <w:t>
      52. Шұғыл гемотрансфузия алдында тұрақты емес антиденелер скринингі жүргізілмейді, ол реципиенттің трансфузия алдындағы қан үлгісінде құйылғаннан кейін ретроспективті түрде орындалады.</w:t>
      </w:r>
    </w:p>
    <w:bookmarkEnd w:id="421"/>
    <w:bookmarkStart w:name="z433" w:id="422"/>
    <w:p>
      <w:pPr>
        <w:spacing w:after="0"/>
        <w:ind w:left="0"/>
        <w:jc w:val="left"/>
      </w:pPr>
      <w:r>
        <w:rPr>
          <w:rFonts w:ascii="Times New Roman"/>
          <w:b/>
          <w:i w:val="false"/>
          <w:color w:val="000000"/>
        </w:rPr>
        <w:t xml:space="preserve"> 9-тарау. Трансфузиядан кейінгі гемолиздік асқынуға күдіктену кездегі дәрігердің тактикасы</w:t>
      </w:r>
    </w:p>
    <w:bookmarkEnd w:id="422"/>
    <w:bookmarkStart w:name="z434" w:id="423"/>
    <w:p>
      <w:pPr>
        <w:spacing w:after="0"/>
        <w:ind w:left="0"/>
        <w:jc w:val="both"/>
      </w:pPr>
      <w:r>
        <w:rPr>
          <w:rFonts w:ascii="Times New Roman"/>
          <w:b w:val="false"/>
          <w:i w:val="false"/>
          <w:color w:val="000000"/>
          <w:sz w:val="28"/>
        </w:rPr>
        <w:t>
      53. Трансфузиядан кейінгі асқыну туындаған кезде медициналық персоналдың тактикасы:</w:t>
      </w:r>
    </w:p>
    <w:bookmarkEnd w:id="423"/>
    <w:p>
      <w:pPr>
        <w:spacing w:after="0"/>
        <w:ind w:left="0"/>
        <w:jc w:val="both"/>
      </w:pPr>
      <w:r>
        <w:rPr>
          <w:rFonts w:ascii="Times New Roman"/>
          <w:b w:val="false"/>
          <w:i w:val="false"/>
          <w:color w:val="000000"/>
          <w:sz w:val="28"/>
        </w:rPr>
        <w:t>
      1) кезекші реаниматологқа бірден жүгіну;</w:t>
      </w:r>
    </w:p>
    <w:p>
      <w:pPr>
        <w:spacing w:after="0"/>
        <w:ind w:left="0"/>
        <w:jc w:val="both"/>
      </w:pPr>
      <w:r>
        <w:rPr>
          <w:rFonts w:ascii="Times New Roman"/>
          <w:b w:val="false"/>
          <w:i w:val="false"/>
          <w:color w:val="000000"/>
          <w:sz w:val="28"/>
        </w:rPr>
        <w:t>
      2) құюды тоқтату және контейнердегі заттаңбаны қанмен және реципиенттің деректерімен салыстыру;</w:t>
      </w:r>
    </w:p>
    <w:p>
      <w:pPr>
        <w:spacing w:after="0"/>
        <w:ind w:left="0"/>
        <w:jc w:val="both"/>
      </w:pPr>
      <w:r>
        <w:rPr>
          <w:rFonts w:ascii="Times New Roman"/>
          <w:b w:val="false"/>
          <w:i w:val="false"/>
          <w:color w:val="000000"/>
          <w:sz w:val="28"/>
        </w:rPr>
        <w:t>
      3) донорлық қан компоненті мен реципиенттін қан топтарында айырмашылықты байқаған кезде трансфузиология бөлімшесінің (кабинеті) маманына хабарлаусу және консультация алу;</w:t>
      </w:r>
    </w:p>
    <w:p>
      <w:pPr>
        <w:spacing w:after="0"/>
        <w:ind w:left="0"/>
        <w:jc w:val="both"/>
      </w:pPr>
      <w:r>
        <w:rPr>
          <w:rFonts w:ascii="Times New Roman"/>
          <w:b w:val="false"/>
          <w:i w:val="false"/>
          <w:color w:val="000000"/>
          <w:sz w:val="28"/>
        </w:rPr>
        <w:t>
      4) реципиент үшін жауапты дәрігерді жіті трансфузиялық реакция туралы бірден хабардар ету;</w:t>
      </w:r>
    </w:p>
    <w:p>
      <w:pPr>
        <w:spacing w:after="0"/>
        <w:ind w:left="0"/>
        <w:jc w:val="both"/>
      </w:pPr>
      <w:r>
        <w:rPr>
          <w:rFonts w:ascii="Times New Roman"/>
          <w:b w:val="false"/>
          <w:i w:val="false"/>
          <w:color w:val="000000"/>
          <w:sz w:val="28"/>
        </w:rPr>
        <w:t xml:space="preserve">
      5) құюдан кейін сынаманы көктамырдан антикоагулянтпен және онсыз екі пробиркаға алу және оларды құйылған донорлық қанның қалдықтары бар құюға арналған құрылғымен бірге қан қызметі саласындағы қызметті жүзеге асыратын ұйымының мамандандырылған зертханасына жолдау. Қан қызметі саласындағы қызметті жүзеге асыратын ұйым қан компонентінің қалдықтарын Қазақстан Республикасы Денсаулық сақтау және әлеуметтік даму министрінің міндетін атқарушының 2017 жылғы 31 мамырдағы № 357 бұйрығымен (Қазақстан Республикасы Әділет министрлігінде 2017 жылғы 27 қыркүйекте № 15760 болып тіркелді) бекітілген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жояды.</w:t>
      </w:r>
    </w:p>
    <w:bookmarkStart w:name="z435" w:id="424"/>
    <w:p>
      <w:pPr>
        <w:spacing w:after="0"/>
        <w:ind w:left="0"/>
        <w:jc w:val="both"/>
      </w:pPr>
      <w:r>
        <w:rPr>
          <w:rFonts w:ascii="Times New Roman"/>
          <w:b w:val="false"/>
          <w:i w:val="false"/>
          <w:color w:val="000000"/>
          <w:sz w:val="28"/>
        </w:rPr>
        <w:t>
      54. Медициналық картада мынадай ақпарат жазылады:</w:t>
      </w:r>
    </w:p>
    <w:bookmarkEnd w:id="424"/>
    <w:p>
      <w:pPr>
        <w:spacing w:after="0"/>
        <w:ind w:left="0"/>
        <w:jc w:val="both"/>
      </w:pPr>
      <w:r>
        <w:rPr>
          <w:rFonts w:ascii="Times New Roman"/>
          <w:b w:val="false"/>
          <w:i w:val="false"/>
          <w:color w:val="000000"/>
          <w:sz w:val="28"/>
        </w:rPr>
        <w:t>
      1) реакция түрі;</w:t>
      </w:r>
    </w:p>
    <w:p>
      <w:pPr>
        <w:spacing w:after="0"/>
        <w:ind w:left="0"/>
        <w:jc w:val="both"/>
      </w:pPr>
      <w:r>
        <w:rPr>
          <w:rFonts w:ascii="Times New Roman"/>
          <w:b w:val="false"/>
          <w:i w:val="false"/>
          <w:color w:val="000000"/>
          <w:sz w:val="28"/>
        </w:rPr>
        <w:t>
      2) реакция туындағанға дейінгі трансфузия ұзақтығы;</w:t>
      </w:r>
    </w:p>
    <w:p>
      <w:pPr>
        <w:spacing w:after="0"/>
        <w:ind w:left="0"/>
        <w:jc w:val="both"/>
      </w:pPr>
      <w:r>
        <w:rPr>
          <w:rFonts w:ascii="Times New Roman"/>
          <w:b w:val="false"/>
          <w:i w:val="false"/>
          <w:color w:val="000000"/>
          <w:sz w:val="28"/>
        </w:rPr>
        <w:t>
      3) гемакон көлемі, нөмірі, құйылған компоненттің атауы.</w:t>
      </w:r>
    </w:p>
    <w:bookmarkStart w:name="z436" w:id="425"/>
    <w:p>
      <w:pPr>
        <w:spacing w:after="0"/>
        <w:ind w:left="0"/>
        <w:jc w:val="both"/>
      </w:pPr>
      <w:r>
        <w:rPr>
          <w:rFonts w:ascii="Times New Roman"/>
          <w:b w:val="false"/>
          <w:i w:val="false"/>
          <w:color w:val="000000"/>
          <w:sz w:val="28"/>
        </w:rPr>
        <w:t>
      55. Құюды тоқтатқаннан кейін мыналар тағайындалу керек:</w:t>
      </w:r>
    </w:p>
    <w:bookmarkEnd w:id="425"/>
    <w:p>
      <w:pPr>
        <w:spacing w:after="0"/>
        <w:ind w:left="0"/>
        <w:jc w:val="both"/>
      </w:pPr>
      <w:r>
        <w:rPr>
          <w:rFonts w:ascii="Times New Roman"/>
          <w:b w:val="false"/>
          <w:i w:val="false"/>
          <w:color w:val="000000"/>
          <w:sz w:val="28"/>
        </w:rPr>
        <w:t>
      1) АВО және резус-факторды қайтадан анықтау;</w:t>
      </w:r>
    </w:p>
    <w:p>
      <w:pPr>
        <w:spacing w:after="0"/>
        <w:ind w:left="0"/>
        <w:jc w:val="both"/>
      </w:pPr>
      <w:r>
        <w:rPr>
          <w:rFonts w:ascii="Times New Roman"/>
          <w:b w:val="false"/>
          <w:i w:val="false"/>
          <w:color w:val="000000"/>
          <w:sz w:val="28"/>
        </w:rPr>
        <w:t>
      2) антиденелердің қайталама скринингі және үйлесімділік сынамалары;</w:t>
      </w:r>
    </w:p>
    <w:p>
      <w:pPr>
        <w:spacing w:after="0"/>
        <w:ind w:left="0"/>
        <w:jc w:val="both"/>
      </w:pPr>
      <w:r>
        <w:rPr>
          <w:rFonts w:ascii="Times New Roman"/>
          <w:b w:val="false"/>
          <w:i w:val="false"/>
          <w:color w:val="000000"/>
          <w:sz w:val="28"/>
        </w:rPr>
        <w:t>
      3) қанның толық талдауы;</w:t>
      </w:r>
    </w:p>
    <w:p>
      <w:pPr>
        <w:spacing w:after="0"/>
        <w:ind w:left="0"/>
        <w:jc w:val="both"/>
      </w:pPr>
      <w:r>
        <w:rPr>
          <w:rFonts w:ascii="Times New Roman"/>
          <w:b w:val="false"/>
          <w:i w:val="false"/>
          <w:color w:val="000000"/>
          <w:sz w:val="28"/>
        </w:rPr>
        <w:t>
      4) коагуляция тестілері;</w:t>
      </w:r>
    </w:p>
    <w:p>
      <w:pPr>
        <w:spacing w:after="0"/>
        <w:ind w:left="0"/>
        <w:jc w:val="both"/>
      </w:pPr>
      <w:r>
        <w:rPr>
          <w:rFonts w:ascii="Times New Roman"/>
          <w:b w:val="false"/>
          <w:i w:val="false"/>
          <w:color w:val="000000"/>
          <w:sz w:val="28"/>
        </w:rPr>
        <w:t>
      5) тікелей антиглобулиндік тестті анықтау;</w:t>
      </w:r>
    </w:p>
    <w:p>
      <w:pPr>
        <w:spacing w:after="0"/>
        <w:ind w:left="0"/>
        <w:jc w:val="both"/>
      </w:pPr>
      <w:r>
        <w:rPr>
          <w:rFonts w:ascii="Times New Roman"/>
          <w:b w:val="false"/>
          <w:i w:val="false"/>
          <w:color w:val="000000"/>
          <w:sz w:val="28"/>
        </w:rPr>
        <w:t>
      6) креатинин, несепнәр, электролит деңгейі;</w:t>
      </w:r>
    </w:p>
    <w:p>
      <w:pPr>
        <w:spacing w:after="0"/>
        <w:ind w:left="0"/>
        <w:jc w:val="both"/>
      </w:pPr>
      <w:r>
        <w:rPr>
          <w:rFonts w:ascii="Times New Roman"/>
          <w:b w:val="false"/>
          <w:i w:val="false"/>
          <w:color w:val="000000"/>
          <w:sz w:val="28"/>
        </w:rPr>
        <w:t>
      7) қанның зарарсыздығы;</w:t>
      </w:r>
    </w:p>
    <w:p>
      <w:pPr>
        <w:spacing w:after="0"/>
        <w:ind w:left="0"/>
        <w:jc w:val="both"/>
      </w:pPr>
      <w:r>
        <w:rPr>
          <w:rFonts w:ascii="Times New Roman"/>
          <w:b w:val="false"/>
          <w:i w:val="false"/>
          <w:color w:val="000000"/>
          <w:sz w:val="28"/>
        </w:rPr>
        <w:t>
      8) қандағы бос гемоглобин мен билирубинді анықтау;</w:t>
      </w:r>
    </w:p>
    <w:p>
      <w:pPr>
        <w:spacing w:after="0"/>
        <w:ind w:left="0"/>
        <w:jc w:val="both"/>
      </w:pPr>
      <w:r>
        <w:rPr>
          <w:rFonts w:ascii="Times New Roman"/>
          <w:b w:val="false"/>
          <w:i w:val="false"/>
          <w:color w:val="000000"/>
          <w:sz w:val="28"/>
        </w:rPr>
        <w:t>
      9) реакциядан кейін несептің бірінші порциясын зерттеу.</w:t>
      </w:r>
    </w:p>
    <w:bookmarkStart w:name="z437" w:id="426"/>
    <w:p>
      <w:pPr>
        <w:spacing w:after="0"/>
        <w:ind w:left="0"/>
        <w:jc w:val="both"/>
      </w:pPr>
      <w:r>
        <w:rPr>
          <w:rFonts w:ascii="Times New Roman"/>
          <w:b w:val="false"/>
          <w:i w:val="false"/>
          <w:color w:val="000000"/>
          <w:sz w:val="28"/>
        </w:rPr>
        <w:t>
      55. Реакцияны бастапқы зерттеуден кейін зертханалық зерттеулер үшін трансфузиология бөлімшесіне (кабинеті) мыналарды жіберу:</w:t>
      </w:r>
    </w:p>
    <w:bookmarkEnd w:id="426"/>
    <w:p>
      <w:pPr>
        <w:spacing w:after="0"/>
        <w:ind w:left="0"/>
        <w:jc w:val="both"/>
      </w:pPr>
      <w:r>
        <w:rPr>
          <w:rFonts w:ascii="Times New Roman"/>
          <w:b w:val="false"/>
          <w:i w:val="false"/>
          <w:color w:val="000000"/>
          <w:sz w:val="28"/>
        </w:rPr>
        <w:t>
      1) реакция басталғаннан кейінгі 12 және 24 сағаттан соң алынған антикоагулянтпен және онсыз қан үлгілері;</w:t>
      </w:r>
    </w:p>
    <w:p>
      <w:pPr>
        <w:spacing w:after="0"/>
        <w:ind w:left="0"/>
        <w:jc w:val="both"/>
      </w:pPr>
      <w:r>
        <w:rPr>
          <w:rFonts w:ascii="Times New Roman"/>
          <w:b w:val="false"/>
          <w:i w:val="false"/>
          <w:color w:val="000000"/>
          <w:sz w:val="28"/>
        </w:rPr>
        <w:t>
      2) пациент несебінің 24 сағаттық порциясы.</w:t>
      </w:r>
    </w:p>
    <w:bookmarkStart w:name="z438" w:id="427"/>
    <w:p>
      <w:pPr>
        <w:spacing w:after="0"/>
        <w:ind w:left="0"/>
        <w:jc w:val="both"/>
      </w:pPr>
      <w:r>
        <w:rPr>
          <w:rFonts w:ascii="Times New Roman"/>
          <w:b w:val="false"/>
          <w:i w:val="false"/>
          <w:color w:val="000000"/>
          <w:sz w:val="28"/>
        </w:rPr>
        <w:t>
      57. Трансфузиология бөлімшесінің (кабинеті) персоналы:</w:t>
      </w:r>
    </w:p>
    <w:bookmarkEnd w:id="427"/>
    <w:p>
      <w:pPr>
        <w:spacing w:after="0"/>
        <w:ind w:left="0"/>
        <w:jc w:val="both"/>
      </w:pPr>
      <w:r>
        <w:rPr>
          <w:rFonts w:ascii="Times New Roman"/>
          <w:b w:val="false"/>
          <w:i w:val="false"/>
          <w:color w:val="000000"/>
          <w:sz w:val="28"/>
        </w:rPr>
        <w:t>
      1) кез келген қан және оның компоненттерін реакция себебі анықталғанша беруді тоқтатады және осы уақытта тағы кімге қан және оның компонентері құйылып жатқанын тексереді;</w:t>
      </w:r>
    </w:p>
    <w:p>
      <w:pPr>
        <w:spacing w:after="0"/>
        <w:ind w:left="0"/>
        <w:jc w:val="both"/>
      </w:pPr>
      <w:r>
        <w:rPr>
          <w:rFonts w:ascii="Times New Roman"/>
          <w:b w:val="false"/>
          <w:i w:val="false"/>
          <w:color w:val="000000"/>
          <w:sz w:val="28"/>
        </w:rPr>
        <w:t>
      2) палатадағы немесе операциялық бөлмедегі барлық құюды тоқтататады, егер бір уақытта бірнеше құю жасалатын болса, олар туралы барлық деректерді мұқият тексереді.</w:t>
      </w:r>
    </w:p>
    <w:bookmarkStart w:name="z439" w:id="428"/>
    <w:p>
      <w:pPr>
        <w:spacing w:after="0"/>
        <w:ind w:left="0"/>
        <w:jc w:val="both"/>
      </w:pPr>
      <w:r>
        <w:rPr>
          <w:rFonts w:ascii="Times New Roman"/>
          <w:b w:val="false"/>
          <w:i w:val="false"/>
          <w:color w:val="000000"/>
          <w:sz w:val="28"/>
        </w:rPr>
        <w:t>
      58. Реципиентте трансфузиядан кейінгі гемолиздік асқыну (ТКГА) белгілері байқалған кезде құюға дайындау барысында техникалық қателіктерді болдырмау мақсатында:</w:t>
      </w:r>
    </w:p>
    <w:bookmarkEnd w:id="428"/>
    <w:p>
      <w:pPr>
        <w:spacing w:after="0"/>
        <w:ind w:left="0"/>
        <w:jc w:val="both"/>
      </w:pPr>
      <w:r>
        <w:rPr>
          <w:rFonts w:ascii="Times New Roman"/>
          <w:b w:val="false"/>
          <w:i w:val="false"/>
          <w:color w:val="000000"/>
          <w:sz w:val="28"/>
        </w:rPr>
        <w:t>
      1) бір реципиенттің қан үлгісін басқа реципиенттің қан үлгісіне кездейсоқ ауыстыру мүмкіндігін болдырмау;</w:t>
      </w:r>
    </w:p>
    <w:p>
      <w:pPr>
        <w:spacing w:after="0"/>
        <w:ind w:left="0"/>
        <w:jc w:val="both"/>
      </w:pPr>
      <w:r>
        <w:rPr>
          <w:rFonts w:ascii="Times New Roman"/>
          <w:b w:val="false"/>
          <w:i w:val="false"/>
          <w:color w:val="000000"/>
          <w:sz w:val="28"/>
        </w:rPr>
        <w:t>
      2) гемоконтейнердің таңбалануын тексеру;</w:t>
      </w:r>
    </w:p>
    <w:p>
      <w:pPr>
        <w:spacing w:after="0"/>
        <w:ind w:left="0"/>
        <w:jc w:val="both"/>
      </w:pPr>
      <w:r>
        <w:rPr>
          <w:rFonts w:ascii="Times New Roman"/>
          <w:b w:val="false"/>
          <w:i w:val="false"/>
          <w:color w:val="000000"/>
          <w:sz w:val="28"/>
        </w:rPr>
        <w:t>
      3) үйлесімдік сынамасын қайта жүргізу;</w:t>
      </w:r>
    </w:p>
    <w:p>
      <w:pPr>
        <w:spacing w:after="0"/>
        <w:ind w:left="0"/>
        <w:jc w:val="both"/>
      </w:pPr>
      <w:r>
        <w:rPr>
          <w:rFonts w:ascii="Times New Roman"/>
          <w:b w:val="false"/>
          <w:i w:val="false"/>
          <w:color w:val="000000"/>
          <w:sz w:val="28"/>
        </w:rPr>
        <w:t>
      4) АВО және резус фактор тиістілігін қорытынды зерттеу және алдағы үлгіні дұрыс түсіндірудің дұрыстығын тексеру, айырмашылықтар анықталса, асқынуды емдеуге дереу кірісу.</w:t>
      </w:r>
    </w:p>
    <w:bookmarkStart w:name="z440" w:id="429"/>
    <w:p>
      <w:pPr>
        <w:spacing w:after="0"/>
        <w:ind w:left="0"/>
        <w:jc w:val="both"/>
      </w:pPr>
      <w:r>
        <w:rPr>
          <w:rFonts w:ascii="Times New Roman"/>
          <w:b w:val="false"/>
          <w:i w:val="false"/>
          <w:color w:val="000000"/>
          <w:sz w:val="28"/>
        </w:rPr>
        <w:t>
      59. Реципиент қанының екі үлгісін алып, реципиент сарысуының гемолизге боялуын көзбен шолу.</w:t>
      </w:r>
    </w:p>
    <w:bookmarkEnd w:id="429"/>
    <w:p>
      <w:pPr>
        <w:spacing w:after="0"/>
        <w:ind w:left="0"/>
        <w:jc w:val="both"/>
      </w:pPr>
      <w:r>
        <w:rPr>
          <w:rFonts w:ascii="Times New Roman"/>
          <w:b w:val="false"/>
          <w:i w:val="false"/>
          <w:color w:val="000000"/>
          <w:sz w:val="28"/>
        </w:rPr>
        <w:t xml:space="preserve">
      Қанның бір үлгісін МҰ клиникалық зертханасына, трансфузия алдындағы үлгімен және қапшықтағы қан компоненттерінің қалдықтарымен бірге басқа үлгіні қан қызметінің иммундық гематологиялық зерттеу зерханасына жіберіледі. </w:t>
      </w:r>
    </w:p>
    <w:bookmarkStart w:name="z441" w:id="430"/>
    <w:p>
      <w:pPr>
        <w:spacing w:after="0"/>
        <w:ind w:left="0"/>
        <w:jc w:val="both"/>
      </w:pPr>
      <w:r>
        <w:rPr>
          <w:rFonts w:ascii="Times New Roman"/>
          <w:b w:val="false"/>
          <w:i w:val="false"/>
          <w:color w:val="000000"/>
          <w:sz w:val="28"/>
        </w:rPr>
        <w:t>
      60. Трансфузиядан кейінгі гемолиздік асқыну (ТКГА) диагнозы расталған кездегі зертханалық нәтижелері:</w:t>
      </w:r>
    </w:p>
    <w:bookmarkEnd w:id="430"/>
    <w:p>
      <w:pPr>
        <w:spacing w:after="0"/>
        <w:ind w:left="0"/>
        <w:jc w:val="both"/>
      </w:pPr>
      <w:r>
        <w:rPr>
          <w:rFonts w:ascii="Times New Roman"/>
          <w:b w:val="false"/>
          <w:i w:val="false"/>
          <w:color w:val="000000"/>
          <w:sz w:val="28"/>
        </w:rPr>
        <w:t>
      1) гемоглобинемия;</w:t>
      </w:r>
    </w:p>
    <w:p>
      <w:pPr>
        <w:spacing w:after="0"/>
        <w:ind w:left="0"/>
        <w:jc w:val="both"/>
      </w:pPr>
      <w:r>
        <w:rPr>
          <w:rFonts w:ascii="Times New Roman"/>
          <w:b w:val="false"/>
          <w:i w:val="false"/>
          <w:color w:val="000000"/>
          <w:sz w:val="28"/>
        </w:rPr>
        <w:t>
      2) гемоглобинурия;</w:t>
      </w:r>
    </w:p>
    <w:p>
      <w:pPr>
        <w:spacing w:after="0"/>
        <w:ind w:left="0"/>
        <w:jc w:val="both"/>
      </w:pPr>
      <w:r>
        <w:rPr>
          <w:rFonts w:ascii="Times New Roman"/>
          <w:b w:val="false"/>
          <w:i w:val="false"/>
          <w:color w:val="000000"/>
          <w:sz w:val="28"/>
        </w:rPr>
        <w:t>
      3) оң тікелей антиглобулиндік тест (ТАГТ);</w:t>
      </w:r>
    </w:p>
    <w:p>
      <w:pPr>
        <w:spacing w:after="0"/>
        <w:ind w:left="0"/>
        <w:jc w:val="both"/>
      </w:pPr>
      <w:r>
        <w:rPr>
          <w:rFonts w:ascii="Times New Roman"/>
          <w:b w:val="false"/>
          <w:i w:val="false"/>
          <w:color w:val="000000"/>
          <w:sz w:val="28"/>
        </w:rPr>
        <w:t>
      4) гипербилирубинемия (түзу емес билирубин);</w:t>
      </w:r>
    </w:p>
    <w:p>
      <w:pPr>
        <w:spacing w:after="0"/>
        <w:ind w:left="0"/>
        <w:jc w:val="both"/>
      </w:pPr>
      <w:r>
        <w:rPr>
          <w:rFonts w:ascii="Times New Roman"/>
          <w:b w:val="false"/>
          <w:i w:val="false"/>
          <w:color w:val="000000"/>
          <w:sz w:val="28"/>
        </w:rPr>
        <w:t>
      5) гематокриттің төмендеуі;</w:t>
      </w:r>
    </w:p>
    <w:p>
      <w:pPr>
        <w:spacing w:after="0"/>
        <w:ind w:left="0"/>
        <w:jc w:val="both"/>
      </w:pPr>
      <w:r>
        <w:rPr>
          <w:rFonts w:ascii="Times New Roman"/>
          <w:b w:val="false"/>
          <w:i w:val="false"/>
          <w:color w:val="000000"/>
          <w:sz w:val="28"/>
        </w:rPr>
        <w:t>
      6) сарысу гемоглобиннің төмендеуі немесе болмауы;</w:t>
      </w:r>
    </w:p>
    <w:p>
      <w:pPr>
        <w:spacing w:after="0"/>
        <w:ind w:left="0"/>
        <w:jc w:val="both"/>
      </w:pPr>
      <w:r>
        <w:rPr>
          <w:rFonts w:ascii="Times New Roman"/>
          <w:b w:val="false"/>
          <w:i w:val="false"/>
          <w:color w:val="000000"/>
          <w:sz w:val="28"/>
        </w:rPr>
        <w:t>
      7) реципиенттер эритроциттер антигендеріне антиденелердің бар болуы.</w:t>
      </w:r>
    </w:p>
    <w:bookmarkStart w:name="z442" w:id="431"/>
    <w:p>
      <w:pPr>
        <w:spacing w:after="0"/>
        <w:ind w:left="0"/>
        <w:jc w:val="both"/>
      </w:pPr>
      <w:r>
        <w:rPr>
          <w:rFonts w:ascii="Times New Roman"/>
          <w:b w:val="false"/>
          <w:i w:val="false"/>
          <w:color w:val="000000"/>
          <w:sz w:val="28"/>
        </w:rPr>
        <w:t>
      61. Қан қызметі ұйымының иммундық гематологиялық зертханасында мынадай әрекеттер орындалады:</w:t>
      </w:r>
    </w:p>
    <w:bookmarkEnd w:id="431"/>
    <w:p>
      <w:pPr>
        <w:spacing w:after="0"/>
        <w:ind w:left="0"/>
        <w:jc w:val="both"/>
      </w:pPr>
      <w:r>
        <w:rPr>
          <w:rFonts w:ascii="Times New Roman"/>
          <w:b w:val="false"/>
          <w:i w:val="false"/>
          <w:color w:val="000000"/>
          <w:sz w:val="28"/>
        </w:rPr>
        <w:t>
      1) трансфузиядан кейінгі сарысу үлгісін гемолиз боялуына көзбен бағалау;</w:t>
      </w:r>
    </w:p>
    <w:p>
      <w:pPr>
        <w:spacing w:after="0"/>
        <w:ind w:left="0"/>
        <w:jc w:val="both"/>
      </w:pPr>
      <w:r>
        <w:rPr>
          <w:rFonts w:ascii="Times New Roman"/>
          <w:b w:val="false"/>
          <w:i w:val="false"/>
          <w:color w:val="000000"/>
          <w:sz w:val="28"/>
        </w:rPr>
        <w:t>
      2) реципиенттің және донордың АВ0, Rh, Кell-тиістілігін анықтау (трансфузия алдындағы және трансфузиядан кейінгі қан үлгілері);</w:t>
      </w:r>
    </w:p>
    <w:p>
      <w:pPr>
        <w:spacing w:after="0"/>
        <w:ind w:left="0"/>
        <w:jc w:val="both"/>
      </w:pPr>
      <w:r>
        <w:rPr>
          <w:rFonts w:ascii="Times New Roman"/>
          <w:b w:val="false"/>
          <w:i w:val="false"/>
          <w:color w:val="000000"/>
          <w:sz w:val="28"/>
        </w:rPr>
        <w:t>
      3) үйлесімділік сынамаларын жүргізу;</w:t>
      </w:r>
    </w:p>
    <w:p>
      <w:pPr>
        <w:spacing w:after="0"/>
        <w:ind w:left="0"/>
        <w:jc w:val="both"/>
      </w:pPr>
      <w:r>
        <w:rPr>
          <w:rFonts w:ascii="Times New Roman"/>
          <w:b w:val="false"/>
          <w:i w:val="false"/>
          <w:color w:val="000000"/>
          <w:sz w:val="28"/>
        </w:rPr>
        <w:t>
      4) аллоантиденелер скринингі;</w:t>
      </w:r>
    </w:p>
    <w:p>
      <w:pPr>
        <w:spacing w:after="0"/>
        <w:ind w:left="0"/>
        <w:jc w:val="both"/>
      </w:pPr>
      <w:r>
        <w:rPr>
          <w:rFonts w:ascii="Times New Roman"/>
          <w:b w:val="false"/>
          <w:i w:val="false"/>
          <w:color w:val="000000"/>
          <w:sz w:val="28"/>
        </w:rPr>
        <w:t>
      5) аллоантиденелерді табылған жағдайда сәйкестендіру;</w:t>
      </w:r>
    </w:p>
    <w:p>
      <w:pPr>
        <w:spacing w:after="0"/>
        <w:ind w:left="0"/>
        <w:jc w:val="both"/>
      </w:pPr>
      <w:r>
        <w:rPr>
          <w:rFonts w:ascii="Times New Roman"/>
          <w:b w:val="false"/>
          <w:i w:val="false"/>
          <w:color w:val="000000"/>
          <w:sz w:val="28"/>
        </w:rPr>
        <w:t>
      6) трансфузиядан кейінгі үлгіде ТАГТ жүргізу;</w:t>
      </w:r>
    </w:p>
    <w:p>
      <w:pPr>
        <w:spacing w:after="0"/>
        <w:ind w:left="0"/>
        <w:jc w:val="both"/>
      </w:pPr>
      <w:r>
        <w:rPr>
          <w:rFonts w:ascii="Times New Roman"/>
          <w:b w:val="false"/>
          <w:i w:val="false"/>
          <w:color w:val="000000"/>
          <w:sz w:val="28"/>
        </w:rPr>
        <w:t>
      7) элюатадағы аллоантиденелерді зерттеу;</w:t>
      </w:r>
    </w:p>
    <w:p>
      <w:pPr>
        <w:spacing w:after="0"/>
        <w:ind w:left="0"/>
        <w:jc w:val="both"/>
      </w:pPr>
      <w:r>
        <w:rPr>
          <w:rFonts w:ascii="Times New Roman"/>
          <w:b w:val="false"/>
          <w:i w:val="false"/>
          <w:color w:val="000000"/>
          <w:sz w:val="28"/>
        </w:rPr>
        <w:t>
      8) қажет болған жағдайда донор қанына жеке іріктеу жүргізу.</w:t>
      </w:r>
    </w:p>
    <w:bookmarkStart w:name="z443" w:id="432"/>
    <w:p>
      <w:pPr>
        <w:spacing w:after="0"/>
        <w:ind w:left="0"/>
        <w:jc w:val="both"/>
      </w:pPr>
      <w:r>
        <w:rPr>
          <w:rFonts w:ascii="Times New Roman"/>
          <w:b w:val="false"/>
          <w:i w:val="false"/>
          <w:color w:val="000000"/>
          <w:sz w:val="28"/>
        </w:rPr>
        <w:t>
      62. Трансфузиядан кейінгі алынған үлгідегі оң ТАГТ эритроцттердегі адсорбацияланған антиденелерді айғақтайды және трансфузия алдында донор мен реципиентте оң ТАГТ болмаған жағдайда иммунологиялық конфликтінің бар болуын білдіреді.</w:t>
      </w:r>
    </w:p>
    <w:bookmarkEnd w:id="432"/>
    <w:p>
      <w:pPr>
        <w:spacing w:after="0"/>
        <w:ind w:left="0"/>
        <w:jc w:val="both"/>
      </w:pPr>
      <w:r>
        <w:rPr>
          <w:rFonts w:ascii="Times New Roman"/>
          <w:b w:val="false"/>
          <w:i w:val="false"/>
          <w:color w:val="000000"/>
          <w:sz w:val="28"/>
        </w:rPr>
        <w:t>
      Егер ауто- және аллоантиденелер анықталмаса, антиденелер элюциясын реципиенттердің трансфузиядан кейін алынған қан үлгісінің эритроциттерінен жүргізу керек және элюатты үлгіленген эритроциттердің панелімен зерттеу.</w:t>
      </w:r>
    </w:p>
    <w:p>
      <w:pPr>
        <w:spacing w:after="0"/>
        <w:ind w:left="0"/>
        <w:jc w:val="both"/>
      </w:pPr>
      <w:r>
        <w:rPr>
          <w:rFonts w:ascii="Times New Roman"/>
          <w:b w:val="false"/>
          <w:i w:val="false"/>
          <w:color w:val="000000"/>
          <w:sz w:val="28"/>
        </w:rPr>
        <w:t>
      Шегерілген ТКГА-ға күдіктенген жағдайда ТАГТ-ті реципиент эритроцттерімен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4-қосымша</w:t>
            </w:r>
          </w:p>
        </w:tc>
      </w:tr>
    </w:tbl>
    <w:bookmarkStart w:name="z445" w:id="433"/>
    <w:p>
      <w:pPr>
        <w:spacing w:after="0"/>
        <w:ind w:left="0"/>
        <w:jc w:val="left"/>
      </w:pPr>
      <w:r>
        <w:rPr>
          <w:rFonts w:ascii="Times New Roman"/>
          <w:b/>
          <w:i w:val="false"/>
          <w:color w:val="000000"/>
        </w:rPr>
        <w:t xml:space="preserve"> Адамның қан топтарының үйлесімділігін ескере отырып, донорлық қан компонентінің қан тобын таңдау сызбасы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2"/>
        <w:gridCol w:w="1042"/>
        <w:gridCol w:w="1042"/>
        <w:gridCol w:w="1563"/>
        <w:gridCol w:w="1577"/>
        <w:gridCol w:w="13"/>
        <w:gridCol w:w="13"/>
        <w:gridCol w:w="1669"/>
        <w:gridCol w:w="832"/>
        <w:gridCol w:w="773"/>
        <w:gridCol w:w="13"/>
        <w:gridCol w:w="15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Донор мен реципиент қанының АВ0 жүйесі бойынша үйлесімділік сызбасы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Қан копоненттерін ана - жаңа туған нәресте (ұрық) АВО жүйесінің антигендері жүйесі бойынша үйлеспегенде іріктеу сызбасы</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Қан копоненттерін ана - жаңа туған нәресте (ұрық) Резус жүйесінің антигендері жүйесі бойынша үйлеспегенде іріктеу сызбасы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антиденелері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r>
              <w:br/>
            </w:r>
            <w:r>
              <w:rPr>
                <w:rFonts w:ascii="Times New Roman"/>
                <w:b w:val="false"/>
                <w:i w:val="false"/>
                <w:color w:val="000000"/>
                <w:sz w:val="20"/>
              </w:rPr>
              <w:t>
Rh теріс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О,А,В Rh оң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нәрестемен бір топты немесе АВ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w:t>
            </w:r>
            <w:r>
              <w:br/>
            </w:r>
            <w:r>
              <w:rPr>
                <w:rFonts w:ascii="Times New Roman"/>
                <w:b w:val="false"/>
                <w:i w:val="false"/>
                <w:color w:val="000000"/>
                <w:sz w:val="20"/>
              </w:rPr>
              <w:t>
Rh теріс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br/>
            </w:r>
            <w:r>
              <w:rPr>
                <w:rFonts w:ascii="Times New Roman"/>
                <w:b w:val="false"/>
                <w:i w:val="false"/>
                <w:color w:val="000000"/>
                <w:sz w:val="20"/>
              </w:rPr>
              <w:t>
Rh теріс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Rh оң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br/>
            </w:r>
            <w:r>
              <w:rPr>
                <w:rFonts w:ascii="Times New Roman"/>
                <w:b w:val="false"/>
                <w:i w:val="false"/>
                <w:color w:val="000000"/>
                <w:sz w:val="20"/>
              </w:rPr>
              <w:t>
Rh теріс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Rh оң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3"/>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5-қосымша</w:t>
            </w:r>
          </w:p>
        </w:tc>
      </w:tr>
    </w:tbl>
    <w:bookmarkStart w:name="z447" w:id="434"/>
    <w:p>
      <w:pPr>
        <w:spacing w:after="0"/>
        <w:ind w:left="0"/>
        <w:jc w:val="left"/>
      </w:pPr>
      <w:r>
        <w:rPr>
          <w:rFonts w:ascii="Times New Roman"/>
          <w:b/>
          <w:i w:val="false"/>
          <w:color w:val="000000"/>
        </w:rPr>
        <w:t xml:space="preserve"> Адамның қан топтарының үйлесімділігін ескере отырып, донорлық тромбоциттердің қан тобын таңдау сызбалары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572"/>
        <w:gridCol w:w="2982"/>
        <w:gridCol w:w="3389"/>
        <w:gridCol w:w="3390"/>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1-таңдау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2-таңдау</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w:t>
            </w:r>
            <w:r>
              <w:br/>
            </w:r>
            <w:r>
              <w:rPr>
                <w:rFonts w:ascii="Times New Roman"/>
                <w:b w:val="false"/>
                <w:i w:val="false"/>
                <w:color w:val="000000"/>
                <w:sz w:val="20"/>
              </w:rPr>
              <w:t>
қолжетімді болса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В немесе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балалар үшін рұқсат етілмеген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w:t>
            </w:r>
            <w:r>
              <w:br/>
            </w:r>
            <w:r>
              <w:rPr>
                <w:rFonts w:ascii="Times New Roman"/>
                <w:b w:val="false"/>
                <w:i w:val="false"/>
                <w:color w:val="000000"/>
                <w:sz w:val="20"/>
              </w:rPr>
              <w:t>
қолжетімді болса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А немесе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балалар үшін рұқсат 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В немесе 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балалар үшін рұқсат етілмеген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6-қосымша</w:t>
            </w:r>
          </w:p>
        </w:tc>
      </w:tr>
    </w:tbl>
    <w:bookmarkStart w:name="z449" w:id="435"/>
    <w:p>
      <w:pPr>
        <w:spacing w:after="0"/>
        <w:ind w:left="0"/>
        <w:jc w:val="left"/>
      </w:pPr>
      <w:r>
        <w:rPr>
          <w:rFonts w:ascii="Times New Roman"/>
          <w:b/>
          <w:i w:val="false"/>
          <w:color w:val="000000"/>
        </w:rPr>
        <w:t xml:space="preserve"> Донор мен реципиент қанының АВ0 жүйесі бойынша ауқымды, аз, ауқымды және аз үйлесімділігі кезінде донорлық қан компоненттерін таңдау сызбасы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1428"/>
        <w:gridCol w:w="1428"/>
        <w:gridCol w:w="2221"/>
        <w:gridCol w:w="1429"/>
      </w:tblGrid>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Рецииенттің қан тобы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қан тобы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мен гранулоциттер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мен плазма</w:t>
            </w:r>
          </w:p>
        </w:tc>
      </w:tr>
      <w:tr>
        <w:trPr>
          <w:trHeight w:val="30" w:hRule="atLeast"/>
        </w:trPr>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АВ0 ауқымды сәйкеспеушілігі – реципиентте донордың антигендеріне қарсы антиденелер бар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АВ0 аз сәйкеспеушілігі – донорда реципиенттің антигендеріне қарсы антиденелер бар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және аз АВ0 сәйкеспеушілігі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