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646b" w14:textId="4df6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17 сәуірдегі № 225 бұйрығы. Қазақстан Республикасының Әділет министрлігінде 2019 жылғы 19 сәуірде № 18553 болып тіркелді. Күші жойылды - Қазақстан Республикасы Индустрия және инфрақұрылымдық даму министрінің м.а. 2020 жылғы 30 қазандағы № 567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30.10.2020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11606 болып тіркелген, 2015 жылғы 13 қарашада "Әділет" ақпараттық-құқықтық жүйесінде жарияланған)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6) және 7) тармақшалармен толықтырылсын:</w:t>
      </w:r>
    </w:p>
    <w:bookmarkStart w:name="z4" w:id="2"/>
    <w:p>
      <w:pPr>
        <w:spacing w:after="0"/>
        <w:ind w:left="0"/>
        <w:jc w:val="both"/>
      </w:pPr>
      <w:r>
        <w:rPr>
          <w:rFonts w:ascii="Times New Roman"/>
          <w:b w:val="false"/>
          <w:i w:val="false"/>
          <w:color w:val="000000"/>
          <w:sz w:val="28"/>
        </w:rPr>
        <w:t>
      "6) осы бұйрыққа 6-қосымшаға сәйкес "Пайдалы қатты қазбаларды қайта өңдеу туралы келісімді жасасу" мемлекеттік көрсетілетін қызмет стандарты;</w:t>
      </w:r>
    </w:p>
    <w:bookmarkEnd w:id="2"/>
    <w:bookmarkStart w:name="z5" w:id="3"/>
    <w:p>
      <w:pPr>
        <w:spacing w:after="0"/>
        <w:ind w:left="0"/>
        <w:jc w:val="both"/>
      </w:pPr>
      <w:r>
        <w:rPr>
          <w:rFonts w:ascii="Times New Roman"/>
          <w:b w:val="false"/>
          <w:i w:val="false"/>
          <w:color w:val="000000"/>
          <w:sz w:val="28"/>
        </w:rPr>
        <w:t>
      7) осы бұйрыққа 7-қосымшаға сәйкес "Жер қойнауын қайта өңдеу жөніндегі өтінім"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мен </w:t>
      </w:r>
      <w:r>
        <w:rPr>
          <w:rFonts w:ascii="Times New Roman"/>
          <w:b w:val="false"/>
          <w:i w:val="false"/>
          <w:color w:val="000000"/>
          <w:sz w:val="28"/>
        </w:rPr>
        <w:t>2-қосымшаларға</w:t>
      </w:r>
      <w:r>
        <w:rPr>
          <w:rFonts w:ascii="Times New Roman"/>
          <w:b w:val="false"/>
          <w:i w:val="false"/>
          <w:color w:val="000000"/>
          <w:sz w:val="28"/>
        </w:rPr>
        <w:t xml:space="preserve"> сәйкес 6 және 7-қосымшалармен толықтырылсын.</w:t>
      </w:r>
    </w:p>
    <w:bookmarkEnd w:id="4"/>
    <w:bookmarkStart w:name="z7"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w:t>
            </w:r>
            <w:r>
              <w:br/>
            </w:r>
            <w:r>
              <w:rPr>
                <w:rFonts w:ascii="Times New Roman"/>
                <w:b w:val="false"/>
                <w:i w:val="false"/>
                <w:color w:val="000000"/>
                <w:sz w:val="20"/>
              </w:rPr>
              <w:t>6-қосымша</w:t>
            </w:r>
          </w:p>
        </w:tc>
      </w:tr>
    </w:tbl>
    <w:bookmarkStart w:name="z15" w:id="11"/>
    <w:p>
      <w:pPr>
        <w:spacing w:after="0"/>
        <w:ind w:left="0"/>
        <w:jc w:val="left"/>
      </w:pPr>
      <w:r>
        <w:rPr>
          <w:rFonts w:ascii="Times New Roman"/>
          <w:b/>
          <w:i w:val="false"/>
          <w:color w:val="000000"/>
        </w:rPr>
        <w:t xml:space="preserve"> "Пайдалы қатты қазбаларды қайта өңдеу туралы келісімді жасасу" мемлекеттік көрсетілетін қызмет стандарты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"Пайдалы қатты қазбаларды қайта өңдеу туралы келісімді жасасу" мемлекеттік көрсетілетін қызметі (бұдан әрі-мемлекеттік көрсетілетін қызмет).</w:t>
      </w:r>
    </w:p>
    <w:bookmarkEnd w:id="13"/>
    <w:bookmarkStart w:name="z18"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әзірлеген.</w:t>
      </w:r>
    </w:p>
    <w:bookmarkEnd w:id="14"/>
    <w:bookmarkStart w:name="z19" w:id="15"/>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әрі-көрсетілетін қызметті беруші) көрсетеді.</w:t>
      </w:r>
    </w:p>
    <w:bookmarkEnd w:id="1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20"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21" w:id="17"/>
    <w:p>
      <w:pPr>
        <w:spacing w:after="0"/>
        <w:ind w:left="0"/>
        <w:jc w:val="both"/>
      </w:pPr>
      <w:r>
        <w:rPr>
          <w:rFonts w:ascii="Times New Roman"/>
          <w:b w:val="false"/>
          <w:i w:val="false"/>
          <w:color w:val="000000"/>
          <w:sz w:val="28"/>
        </w:rPr>
        <w:t>
      4. Мемлекеттік қызмет көрсету мерзімі:</w:t>
      </w:r>
    </w:p>
    <w:bookmarkEnd w:id="17"/>
    <w:p>
      <w:pPr>
        <w:spacing w:after="0"/>
        <w:ind w:left="0"/>
        <w:jc w:val="both"/>
      </w:pPr>
      <w:r>
        <w:rPr>
          <w:rFonts w:ascii="Times New Roman"/>
          <w:b w:val="false"/>
          <w:i w:val="false"/>
          <w:color w:val="000000"/>
          <w:sz w:val="28"/>
        </w:rPr>
        <w:t>
      1) құжаттар топтамасын көрсетілетін қызметті берушіге тапсырған күннен бастап - күнтізбелік 30 (отыз) күн;</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уақыты-15 (он бес) минут.</w:t>
      </w:r>
    </w:p>
    <w:bookmarkStart w:name="z22" w:id="18"/>
    <w:p>
      <w:pPr>
        <w:spacing w:after="0"/>
        <w:ind w:left="0"/>
        <w:jc w:val="both"/>
      </w:pPr>
      <w:r>
        <w:rPr>
          <w:rFonts w:ascii="Times New Roman"/>
          <w:b w:val="false"/>
          <w:i w:val="false"/>
          <w:color w:val="000000"/>
          <w:sz w:val="28"/>
        </w:rPr>
        <w:t>
      5. Мемлекеттік қызмет көрсету нысаны: қағаз түрінде.</w:t>
      </w:r>
    </w:p>
    <w:bookmarkEnd w:id="18"/>
    <w:bookmarkStart w:name="z23" w:id="19"/>
    <w:p>
      <w:pPr>
        <w:spacing w:after="0"/>
        <w:ind w:left="0"/>
        <w:jc w:val="both"/>
      </w:pPr>
      <w:r>
        <w:rPr>
          <w:rFonts w:ascii="Times New Roman"/>
          <w:b w:val="false"/>
          <w:i w:val="false"/>
          <w:color w:val="000000"/>
          <w:sz w:val="28"/>
        </w:rPr>
        <w:t xml:space="preserve">
      6. Мемлекеттік қызмет көрсету нәтижесі - келіссөздерді бастау күні туралы хабарлама не осы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4" w:id="20"/>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0"/>
    <w:bookmarkStart w:name="z25" w:id="21"/>
    <w:p>
      <w:pPr>
        <w:spacing w:after="0"/>
        <w:ind w:left="0"/>
        <w:jc w:val="both"/>
      </w:pPr>
      <w:r>
        <w:rPr>
          <w:rFonts w:ascii="Times New Roman"/>
          <w:b w:val="false"/>
          <w:i w:val="false"/>
          <w:color w:val="000000"/>
          <w:sz w:val="28"/>
        </w:rPr>
        <w:t>
      8. Көрсетілетін қызмет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bookmarkEnd w:id="2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9.00-ден сағат 17.30-ға дейін, түскі асқа үзіліс сағат 13.00- ден бастап сағат 14.30-ға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p>
    <w:bookmarkStart w:name="z26" w:id="22"/>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жүгінген кезде мемлекеттік қызмет көрсету үшін қажетті құжаттардың тізбесі: </w:t>
      </w:r>
    </w:p>
    <w:bookmarkEnd w:id="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пайдалы қатты қазбаларды қайта өңдеу туралы келісімді жасасуға өтініш;</w:t>
      </w:r>
    </w:p>
    <w:p>
      <w:pPr>
        <w:spacing w:after="0"/>
        <w:ind w:left="0"/>
        <w:jc w:val="both"/>
      </w:pPr>
      <w:r>
        <w:rPr>
          <w:rFonts w:ascii="Times New Roman"/>
          <w:b w:val="false"/>
          <w:i w:val="false"/>
          <w:color w:val="000000"/>
          <w:sz w:val="28"/>
        </w:rPr>
        <w:t>
      2) көрсетілетін қызметті алушыны заңды тұлға ретінде мемлекеттік тіркеу (қайта тіркеу) туралы анықтама;</w:t>
      </w:r>
    </w:p>
    <w:p>
      <w:pPr>
        <w:spacing w:after="0"/>
        <w:ind w:left="0"/>
        <w:jc w:val="both"/>
      </w:pPr>
      <w:r>
        <w:rPr>
          <w:rFonts w:ascii="Times New Roman"/>
          <w:b w:val="false"/>
          <w:i w:val="false"/>
          <w:color w:val="000000"/>
          <w:sz w:val="28"/>
        </w:rPr>
        <w:t>
      3) заңды тұлға жарғысының заңды тұлға басшысының қолымен және мөрімен (болған кезде) куәландырылған көшірмесі;</w:t>
      </w:r>
    </w:p>
    <w:p>
      <w:pPr>
        <w:spacing w:after="0"/>
        <w:ind w:left="0"/>
        <w:jc w:val="both"/>
      </w:pPr>
      <w:r>
        <w:rPr>
          <w:rFonts w:ascii="Times New Roman"/>
          <w:b w:val="false"/>
          <w:i w:val="false"/>
          <w:color w:val="000000"/>
          <w:sz w:val="28"/>
        </w:rPr>
        <w:t>
      4) қайта өңдеу жобасының қаржылық-экономикалық моделі;</w:t>
      </w:r>
    </w:p>
    <w:p>
      <w:pPr>
        <w:spacing w:after="0"/>
        <w:ind w:left="0"/>
        <w:jc w:val="both"/>
      </w:pPr>
      <w:r>
        <w:rPr>
          <w:rFonts w:ascii="Times New Roman"/>
          <w:b w:val="false"/>
          <w:i w:val="false"/>
          <w:color w:val="000000"/>
          <w:sz w:val="28"/>
        </w:rPr>
        <w:t xml:space="preserve">
      5)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қайта өңдеу жобасының бизнес жоспарын жасау жөніндегі талаптарға сәйкес қайта өңдеу жобасының бизнес-жоспары;</w:t>
      </w:r>
    </w:p>
    <w:p>
      <w:pPr>
        <w:spacing w:after="0"/>
        <w:ind w:left="0"/>
        <w:jc w:val="both"/>
      </w:pPr>
      <w:r>
        <w:rPr>
          <w:rFonts w:ascii="Times New Roman"/>
          <w:b w:val="false"/>
          <w:i w:val="false"/>
          <w:color w:val="000000"/>
          <w:sz w:val="28"/>
        </w:rPr>
        <w:t xml:space="preserve">
      6)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8"/>
        </w:rPr>
        <w:t>244-бабына</w:t>
      </w:r>
      <w:r>
        <w:rPr>
          <w:rFonts w:ascii="Times New Roman"/>
          <w:b w:val="false"/>
          <w:i w:val="false"/>
          <w:color w:val="000000"/>
          <w:sz w:val="28"/>
        </w:rPr>
        <w:t xml:space="preserve"> мазмұны бойынша сәйкес келетін пайдалы қатты қазбаларды қайта өңдеу туралы келісімнің жобасы.</w:t>
      </w:r>
    </w:p>
    <w:p>
      <w:pPr>
        <w:spacing w:after="0"/>
        <w:ind w:left="0"/>
        <w:jc w:val="both"/>
      </w:pPr>
      <w:r>
        <w:rPr>
          <w:rFonts w:ascii="Times New Roman"/>
          <w:b w:val="false"/>
          <w:i w:val="false"/>
          <w:color w:val="000000"/>
          <w:sz w:val="28"/>
        </w:rPr>
        <w:t>
      Көрсетілетін қызметті алушы барлық қажетті құжаттарды көрсететін қызметті берушіге тапсырған кезде - құжаттар топтамасының қабылданған күні мен уақыты көрсетіле отырып, кеңседе тіркелгені туралы өтініштің көшірмесіне белгі қою оның қағаз тасымалдағышта қабылданғанын растау болып табылады.</w:t>
      </w:r>
    </w:p>
    <w:bookmarkStart w:name="z27" w:id="23"/>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23"/>
    <w:p>
      <w:pPr>
        <w:spacing w:after="0"/>
        <w:ind w:left="0"/>
        <w:jc w:val="both"/>
      </w:pPr>
      <w:r>
        <w:rPr>
          <w:rFonts w:ascii="Times New Roman"/>
          <w:b w:val="false"/>
          <w:i w:val="false"/>
          <w:color w:val="000000"/>
          <w:sz w:val="28"/>
        </w:rPr>
        <w:t>
      1) көрсетілетін қызмет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мемлекеттік қызмет көрсету үшін қажетті ұсынылған құжаттардың және (немесе) олардағы деректердің (мәліметтердің) Кодекстің </w:t>
      </w:r>
      <w:r>
        <w:rPr>
          <w:rFonts w:ascii="Times New Roman"/>
          <w:b w:val="false"/>
          <w:i w:val="false"/>
          <w:color w:val="000000"/>
          <w:sz w:val="28"/>
        </w:rPr>
        <w:t>242</w:t>
      </w:r>
      <w:r>
        <w:rPr>
          <w:rFonts w:ascii="Times New Roman"/>
          <w:b w:val="false"/>
          <w:i w:val="false"/>
          <w:color w:val="000000"/>
          <w:sz w:val="28"/>
        </w:rPr>
        <w:t xml:space="preserve"> және </w:t>
      </w:r>
      <w:r>
        <w:rPr>
          <w:rFonts w:ascii="Times New Roman"/>
          <w:b w:val="false"/>
          <w:i w:val="false"/>
          <w:color w:val="000000"/>
          <w:sz w:val="28"/>
        </w:rPr>
        <w:t>243- баптарымен</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стандартымен көзделген тізбеге сәйкес құжаттар топтамасын толық ұсынбаған жағдайда көрсетілетін қызметті өтінішті қабылдаудан бас тартады.</w:t>
      </w:r>
    </w:p>
    <w:bookmarkStart w:name="z28" w:id="24"/>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оның лаузымды адамдарының шешімдеріне, әрекетіне (әрекетсіздігіне) шағымдану тәртібі</w:t>
      </w:r>
    </w:p>
    <w:bookmarkEnd w:id="24"/>
    <w:bookmarkStart w:name="z29" w:id="25"/>
    <w:p>
      <w:pPr>
        <w:spacing w:after="0"/>
        <w:ind w:left="0"/>
        <w:jc w:val="both"/>
      </w:pPr>
      <w:r>
        <w:rPr>
          <w:rFonts w:ascii="Times New Roman"/>
          <w:b w:val="false"/>
          <w:i w:val="false"/>
          <w:color w:val="000000"/>
          <w:sz w:val="28"/>
        </w:rPr>
        <w:t>
      11. Мемлеттік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мына мекенжай бойынша көрсетілетін қызметті беруші басшысының атына беріледі: Қазақстан Республикасы, 010000, Нұр-Сұлтан қаласы, Қабанбай батыр даңғылы 32/1, телефондары: 8(7172) 98-34-02, 98-34-66.</w:t>
      </w:r>
    </w:p>
    <w:bookmarkEnd w:id="25"/>
    <w:p>
      <w:pPr>
        <w:spacing w:after="0"/>
        <w:ind w:left="0"/>
        <w:jc w:val="both"/>
      </w:pPr>
      <w:r>
        <w:rPr>
          <w:rFonts w:ascii="Times New Roman"/>
          <w:b w:val="false"/>
          <w:i w:val="false"/>
          <w:color w:val="000000"/>
          <w:sz w:val="28"/>
        </w:rPr>
        <w:t>
      Шағым пошта бойынша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 оның атауы, пошта мекенжайы, шығыс нөмері және күні көрсетіледі. Шағымға көрсетілетін қызметті алушының басшысы қол қояды.</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 </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30" w:id="2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6"/>
    <w:bookmarkStart w:name="z31" w:id="27"/>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27"/>
    <w:bookmarkStart w:name="z32" w:id="28"/>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www.mііd.gov.kz интернет-ресурсында "Мемлекеттік органның қызметі" бөлімінің "Мемлекеттік көрсетілетін қызметтер және стандарттар" бөлімінде орналасқан.</w:t>
      </w:r>
    </w:p>
    <w:bookmarkEnd w:id="28"/>
    <w:bookmarkStart w:name="z33" w:id="29"/>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көрсетілетін қызметті берушінің интернет-ресурсында көрсетілген. Мемлекеттік қызметтер көрсету мәселелері жөніндегі бірыңғай байланыс орталығы: 1414, 8 800 080 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қазбаларды қайта өңдеу туралы </w:t>
            </w:r>
            <w:r>
              <w:br/>
            </w:r>
            <w:r>
              <w:rPr>
                <w:rFonts w:ascii="Times New Roman"/>
                <w:b w:val="false"/>
                <w:i w:val="false"/>
                <w:color w:val="000000"/>
                <w:sz w:val="20"/>
              </w:rPr>
              <w:t xml:space="preserve">келісімді 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0"/>
    <w:p>
      <w:pPr>
        <w:spacing w:after="0"/>
        <w:ind w:left="0"/>
        <w:jc w:val="left"/>
      </w:pPr>
      <w:r>
        <w:rPr>
          <w:rFonts w:ascii="Times New Roman"/>
          <w:b/>
          <w:i w:val="false"/>
          <w:color w:val="000000"/>
        </w:rPr>
        <w:t xml:space="preserve"> Пайдалы қатты қазбаларды қайта өңдеу туралы келісімді жасасуға өтініш</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01"/>
        <w:gridCol w:w="66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тіркеуден (қайта тіркеуден) өтуі туралы ақпарат (күні, негізі)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заңды мекенжайы</w:t>
            </w:r>
            <w:r>
              <w:br/>
            </w:r>
            <w:r>
              <w:rPr>
                <w:rFonts w:ascii="Times New Roman"/>
                <w:b w:val="false"/>
                <w:i w:val="false"/>
                <w:color w:val="000000"/>
                <w:sz w:val="20"/>
              </w:rPr>
              <w:t>
нақты орналасқан жері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(телефон, факс, электрондық пошта)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 Кодексінің 47-бабына сәйкес жер қойнауын пайдаланушыларды бақылайтын тұлғалар мен ұйымдар туралы мәліметтер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 қатты қазбаларды (бұдан әрі-ПҚҚ) қайта өңдеу жобасы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 қайта өңдеу жобасын сипаттау (пайдалы қазбаның болжалды шикізат көзі), шикізат түрі (пайдалы қазбаның), кен орнының атауы, орналасқан орны, үлес салмағы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ПҚҚ қайта өңдеу жобасын іске асыру орны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үшін таңдалған қызметтің басым түрлері (экономикалық қызмет түрлерінің жалпы жіктеуші сыныптың деңгейінде)</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салықтың есебінсіз заңды тұлғаның белгіленген активіндегі инвестициялар көлемі (алдағы кезеңде пайдалануға белгіленген активтің енгізілетін күніне дейінгі, бірақ ПҚҚ қайта өңдеу туралы келісім жасасу жөніндегі өтінімді беруден 24 ай бұрын және (немесе) қолдануға берілгенге дейінгі алдағы кезеңдердің шығындары ескеріледі)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бар:</w:t>
            </w:r>
            <w:r>
              <w:br/>
            </w:r>
            <w:r>
              <w:rPr>
                <w:rFonts w:ascii="Times New Roman"/>
                <w:b w:val="false"/>
                <w:i w:val="false"/>
                <w:color w:val="000000"/>
                <w:sz w:val="20"/>
              </w:rPr>
              <w:t>
1) меншік қаражаттары</w:t>
            </w:r>
            <w:r>
              <w:br/>
            </w:r>
            <w:r>
              <w:rPr>
                <w:rFonts w:ascii="Times New Roman"/>
                <w:b w:val="false"/>
                <w:i w:val="false"/>
                <w:color w:val="000000"/>
                <w:sz w:val="20"/>
              </w:rPr>
              <w:t>
2) қарыз қаражаттары</w:t>
            </w:r>
            <w:r>
              <w:br/>
            </w:r>
            <w:r>
              <w:rPr>
                <w:rFonts w:ascii="Times New Roman"/>
                <w:b w:val="false"/>
                <w:i w:val="false"/>
                <w:color w:val="000000"/>
                <w:sz w:val="20"/>
              </w:rPr>
              <w:t>
3) бюджеттік қаражаттар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w:t>
            </w:r>
            <w:r>
              <w:br/>
            </w:r>
            <w:r>
              <w:rPr>
                <w:rFonts w:ascii="Times New Roman"/>
                <w:b w:val="false"/>
                <w:i w:val="false"/>
                <w:color w:val="000000"/>
                <w:sz w:val="20"/>
              </w:rPr>
              <w:t>
(аудиторлық қорытындымен бірге соңғы есептік кезеңнің қаржылық есептілігі немесе соңғы алты ай ішіндегі ақшаның айналымы және қалғаны туралы үзінді немесе меншікті қаражаттың болуын растайтын құжаттың басқа да түрлері)</w:t>
            </w:r>
            <w:r>
              <w:br/>
            </w:r>
            <w:r>
              <w:rPr>
                <w:rFonts w:ascii="Times New Roman"/>
                <w:b w:val="false"/>
                <w:i w:val="false"/>
                <w:color w:val="000000"/>
                <w:sz w:val="20"/>
              </w:rPr>
              <w:t>
2) _______________________________</w:t>
            </w:r>
            <w:r>
              <w:br/>
            </w:r>
            <w:r>
              <w:rPr>
                <w:rFonts w:ascii="Times New Roman"/>
                <w:b w:val="false"/>
                <w:i w:val="false"/>
                <w:color w:val="000000"/>
                <w:sz w:val="20"/>
              </w:rPr>
              <w:t>
(қарыз шартының не банк қарызының көшірмесі немесе жобаны қаржыландыру көздерін растайтын құжаттардың басқа да түрлері)</w:t>
            </w:r>
            <w:r>
              <w:br/>
            </w:r>
            <w:r>
              <w:rPr>
                <w:rFonts w:ascii="Times New Roman"/>
                <w:b w:val="false"/>
                <w:i w:val="false"/>
                <w:color w:val="000000"/>
                <w:sz w:val="20"/>
              </w:rPr>
              <w:t>
3) _______________________________</w:t>
            </w:r>
            <w:r>
              <w:br/>
            </w:r>
            <w:r>
              <w:rPr>
                <w:rFonts w:ascii="Times New Roman"/>
                <w:b w:val="false"/>
                <w:i w:val="false"/>
                <w:color w:val="000000"/>
                <w:sz w:val="20"/>
              </w:rPr>
              <w:t>
(бюджеттен қаржыландыруды растайтын шарт көшірмесі немесе бюджет қаражатынан қаржыландыруды растайтын құжаттардың басқа да түрлері)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қойнауын пайдалану құқығы туралы мәлімет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берген нөмірі мен күні (келісімшарт)</w:t>
            </w:r>
            <w:r>
              <w:br/>
            </w:r>
            <w:r>
              <w:rPr>
                <w:rFonts w:ascii="Times New Roman"/>
                <w:b w:val="false"/>
                <w:i w:val="false"/>
                <w:color w:val="000000"/>
                <w:sz w:val="20"/>
              </w:rPr>
              <w:t>
2) лицензияның қолданылу мерзімі (келісімшарт)</w:t>
            </w:r>
            <w:r>
              <w:br/>
            </w:r>
            <w:r>
              <w:rPr>
                <w:rFonts w:ascii="Times New Roman"/>
                <w:b w:val="false"/>
                <w:i w:val="false"/>
                <w:color w:val="000000"/>
                <w:sz w:val="20"/>
              </w:rPr>
              <w:t>
3) жер қойнауын пайдалану құқығының түрі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Инвестициялық преференциялар жобасын іске асыру үшін талап етілетіндер</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инвестициялық преференциялардың түрлері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инвестициялық преференциялардың мерзімі мен көлемі</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беруші: 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Қолы:___________________</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қатты қазбаларды </w:t>
            </w:r>
            <w:r>
              <w:br/>
            </w:r>
            <w:r>
              <w:rPr>
                <w:rFonts w:ascii="Times New Roman"/>
                <w:b w:val="false"/>
                <w:i w:val="false"/>
                <w:color w:val="000000"/>
                <w:sz w:val="20"/>
              </w:rPr>
              <w:t xml:space="preserve">қазбаларды қайта өңдеу туралы </w:t>
            </w:r>
            <w:r>
              <w:br/>
            </w:r>
            <w:r>
              <w:rPr>
                <w:rFonts w:ascii="Times New Roman"/>
                <w:b w:val="false"/>
                <w:i w:val="false"/>
                <w:color w:val="000000"/>
                <w:sz w:val="20"/>
              </w:rPr>
              <w:t xml:space="preserve">келісімді жасасу"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37" w:id="31"/>
    <w:p>
      <w:pPr>
        <w:spacing w:after="0"/>
        <w:ind w:left="0"/>
        <w:jc w:val="left"/>
      </w:pPr>
      <w:r>
        <w:rPr>
          <w:rFonts w:ascii="Times New Roman"/>
          <w:b/>
          <w:i w:val="false"/>
          <w:color w:val="000000"/>
        </w:rPr>
        <w:t xml:space="preserve"> Қайта өңдеу жобасының бизнес-жоспарын құру бойынша талаптар</w:t>
      </w:r>
    </w:p>
    <w:bookmarkEnd w:id="31"/>
    <w:bookmarkStart w:name="z38" w:id="32"/>
    <w:p>
      <w:pPr>
        <w:spacing w:after="0"/>
        <w:ind w:left="0"/>
        <w:jc w:val="both"/>
      </w:pPr>
      <w:r>
        <w:rPr>
          <w:rFonts w:ascii="Times New Roman"/>
          <w:b w:val="false"/>
          <w:i w:val="false"/>
          <w:color w:val="000000"/>
          <w:sz w:val="28"/>
        </w:rPr>
        <w:t>
      1. Қайта өңдеу жобасының бизнес-жоспары мынадай бөлімдерден тұрады:</w:t>
      </w:r>
    </w:p>
    <w:bookmarkEnd w:id="32"/>
    <w:p>
      <w:pPr>
        <w:spacing w:after="0"/>
        <w:ind w:left="0"/>
        <w:jc w:val="both"/>
      </w:pPr>
      <w:r>
        <w:rPr>
          <w:rFonts w:ascii="Times New Roman"/>
          <w:b w:val="false"/>
          <w:i w:val="false"/>
          <w:color w:val="000000"/>
          <w:sz w:val="28"/>
        </w:rPr>
        <w:t>
      1) жобаның түйіндемесі;</w:t>
      </w:r>
    </w:p>
    <w:p>
      <w:pPr>
        <w:spacing w:after="0"/>
        <w:ind w:left="0"/>
        <w:jc w:val="both"/>
      </w:pPr>
      <w:r>
        <w:rPr>
          <w:rFonts w:ascii="Times New Roman"/>
          <w:b w:val="false"/>
          <w:i w:val="false"/>
          <w:color w:val="000000"/>
          <w:sz w:val="28"/>
        </w:rPr>
        <w:t>
      2) технологиялық бөлім;</w:t>
      </w:r>
    </w:p>
    <w:p>
      <w:pPr>
        <w:spacing w:after="0"/>
        <w:ind w:left="0"/>
        <w:jc w:val="both"/>
      </w:pPr>
      <w:r>
        <w:rPr>
          <w:rFonts w:ascii="Times New Roman"/>
          <w:b w:val="false"/>
          <w:i w:val="false"/>
          <w:color w:val="000000"/>
          <w:sz w:val="28"/>
        </w:rPr>
        <w:t>
      3) коммерциялық бөлім;</w:t>
      </w:r>
    </w:p>
    <w:p>
      <w:pPr>
        <w:spacing w:after="0"/>
        <w:ind w:left="0"/>
        <w:jc w:val="both"/>
      </w:pPr>
      <w:r>
        <w:rPr>
          <w:rFonts w:ascii="Times New Roman"/>
          <w:b w:val="false"/>
          <w:i w:val="false"/>
          <w:color w:val="000000"/>
          <w:sz w:val="28"/>
        </w:rPr>
        <w:t>
      4) әлеуметтік-экономикалық және экологиялық әсері;</w:t>
      </w:r>
    </w:p>
    <w:p>
      <w:pPr>
        <w:spacing w:after="0"/>
        <w:ind w:left="0"/>
        <w:jc w:val="both"/>
      </w:pPr>
      <w:r>
        <w:rPr>
          <w:rFonts w:ascii="Times New Roman"/>
          <w:b w:val="false"/>
          <w:i w:val="false"/>
          <w:color w:val="000000"/>
          <w:sz w:val="28"/>
        </w:rPr>
        <w:t>
      5) қаржылық бөлім.</w:t>
      </w:r>
    </w:p>
    <w:bookmarkStart w:name="z39" w:id="33"/>
    <w:p>
      <w:pPr>
        <w:spacing w:after="0"/>
        <w:ind w:left="0"/>
        <w:jc w:val="both"/>
      </w:pPr>
      <w:r>
        <w:rPr>
          <w:rFonts w:ascii="Times New Roman"/>
          <w:b w:val="false"/>
          <w:i w:val="false"/>
          <w:color w:val="000000"/>
          <w:sz w:val="28"/>
        </w:rPr>
        <w:t>
      2. Жобаның түйіндемесі мыналарды:</w:t>
      </w:r>
    </w:p>
    <w:bookmarkEnd w:id="33"/>
    <w:p>
      <w:pPr>
        <w:spacing w:after="0"/>
        <w:ind w:left="0"/>
        <w:jc w:val="both"/>
      </w:pPr>
      <w:r>
        <w:rPr>
          <w:rFonts w:ascii="Times New Roman"/>
          <w:b w:val="false"/>
          <w:i w:val="false"/>
          <w:color w:val="000000"/>
          <w:sz w:val="28"/>
        </w:rPr>
        <w:t>
      1) заңды тұлға туралы ақпаратты:</w:t>
      </w:r>
    </w:p>
    <w:p>
      <w:pPr>
        <w:spacing w:after="0"/>
        <w:ind w:left="0"/>
        <w:jc w:val="both"/>
      </w:pPr>
      <w:r>
        <w:rPr>
          <w:rFonts w:ascii="Times New Roman"/>
          <w:b w:val="false"/>
          <w:i w:val="false"/>
          <w:color w:val="000000"/>
          <w:sz w:val="28"/>
        </w:rPr>
        <w:t>
      Заңды тұлғаның атауын;</w:t>
      </w:r>
    </w:p>
    <w:p>
      <w:pPr>
        <w:spacing w:after="0"/>
        <w:ind w:left="0"/>
        <w:jc w:val="both"/>
      </w:pPr>
      <w:r>
        <w:rPr>
          <w:rFonts w:ascii="Times New Roman"/>
          <w:b w:val="false"/>
          <w:i w:val="false"/>
          <w:color w:val="000000"/>
          <w:sz w:val="28"/>
        </w:rPr>
        <w:t>
      Заңды тұлғаның басшысын (лауазымы, тегі, аты, әкесінің аты (болған жағдайда));</w:t>
      </w:r>
    </w:p>
    <w:p>
      <w:pPr>
        <w:spacing w:after="0"/>
        <w:ind w:left="0"/>
        <w:jc w:val="both"/>
      </w:pPr>
      <w:r>
        <w:rPr>
          <w:rFonts w:ascii="Times New Roman"/>
          <w:b w:val="false"/>
          <w:i w:val="false"/>
          <w:color w:val="000000"/>
          <w:sz w:val="28"/>
        </w:rPr>
        <w:t xml:space="preserve">
      Заңды және нақты мекенжайын, телефонын, факсын, электрондық почтасын; </w:t>
      </w:r>
    </w:p>
    <w:p>
      <w:pPr>
        <w:spacing w:after="0"/>
        <w:ind w:left="0"/>
        <w:jc w:val="both"/>
      </w:pPr>
      <w:r>
        <w:rPr>
          <w:rFonts w:ascii="Times New Roman"/>
          <w:b w:val="false"/>
          <w:i w:val="false"/>
          <w:color w:val="000000"/>
          <w:sz w:val="28"/>
        </w:rPr>
        <w:t>
      2) жоба бойынша ақпаратты:</w:t>
      </w:r>
    </w:p>
    <w:p>
      <w:pPr>
        <w:spacing w:after="0"/>
        <w:ind w:left="0"/>
        <w:jc w:val="both"/>
      </w:pPr>
      <w:r>
        <w:rPr>
          <w:rFonts w:ascii="Times New Roman"/>
          <w:b w:val="false"/>
          <w:i w:val="false"/>
          <w:color w:val="000000"/>
          <w:sz w:val="28"/>
        </w:rPr>
        <w:t>
      жобаның атауын;</w:t>
      </w:r>
    </w:p>
    <w:p>
      <w:pPr>
        <w:spacing w:after="0"/>
        <w:ind w:left="0"/>
        <w:jc w:val="both"/>
      </w:pPr>
      <w:r>
        <w:rPr>
          <w:rFonts w:ascii="Times New Roman"/>
          <w:b w:val="false"/>
          <w:i w:val="false"/>
          <w:color w:val="000000"/>
          <w:sz w:val="28"/>
        </w:rPr>
        <w:t>
      жобаның мақсатын;</w:t>
      </w:r>
    </w:p>
    <w:p>
      <w:pPr>
        <w:spacing w:after="0"/>
        <w:ind w:left="0"/>
        <w:jc w:val="both"/>
      </w:pPr>
      <w:r>
        <w:rPr>
          <w:rFonts w:ascii="Times New Roman"/>
          <w:b w:val="false"/>
          <w:i w:val="false"/>
          <w:color w:val="000000"/>
          <w:sz w:val="28"/>
        </w:rPr>
        <w:t>
      қайта өндеу жобасын іске асыру орнын (облыс, аудан);</w:t>
      </w:r>
    </w:p>
    <w:p>
      <w:pPr>
        <w:spacing w:after="0"/>
        <w:ind w:left="0"/>
        <w:jc w:val="both"/>
      </w:pPr>
      <w:r>
        <w:rPr>
          <w:rFonts w:ascii="Times New Roman"/>
          <w:b w:val="false"/>
          <w:i w:val="false"/>
          <w:color w:val="000000"/>
          <w:sz w:val="28"/>
        </w:rPr>
        <w:t>
      болжалды қайта өңдеу жобасының сипаттамасын (қолданыстағы жаңа өндірістерді құру, кеңейту және жаңарту);</w:t>
      </w:r>
    </w:p>
    <w:p>
      <w:pPr>
        <w:spacing w:after="0"/>
        <w:ind w:left="0"/>
        <w:jc w:val="both"/>
      </w:pPr>
      <w:r>
        <w:rPr>
          <w:rFonts w:ascii="Times New Roman"/>
          <w:b w:val="false"/>
          <w:i w:val="false"/>
          <w:color w:val="000000"/>
          <w:sz w:val="28"/>
        </w:rPr>
        <w:t>
      құрылатын жұмыс орындарының санын (уақытша және тұрақты);</w:t>
      </w:r>
    </w:p>
    <w:bookmarkStart w:name="z40" w:id="34"/>
    <w:p>
      <w:pPr>
        <w:spacing w:after="0"/>
        <w:ind w:left="0"/>
        <w:jc w:val="both"/>
      </w:pPr>
      <w:r>
        <w:rPr>
          <w:rFonts w:ascii="Times New Roman"/>
          <w:b w:val="false"/>
          <w:i w:val="false"/>
          <w:color w:val="000000"/>
          <w:sz w:val="28"/>
        </w:rPr>
        <w:t xml:space="preserve">
      3. Технологиялық бөлім мыналарды: </w:t>
      </w:r>
    </w:p>
    <w:bookmarkEnd w:id="34"/>
    <w:p>
      <w:pPr>
        <w:spacing w:after="0"/>
        <w:ind w:left="0"/>
        <w:jc w:val="both"/>
      </w:pPr>
      <w:r>
        <w:rPr>
          <w:rFonts w:ascii="Times New Roman"/>
          <w:b w:val="false"/>
          <w:i w:val="false"/>
          <w:color w:val="000000"/>
          <w:sz w:val="28"/>
        </w:rPr>
        <w:t xml:space="preserve">
      1) сатып алынатын пайдаланылатын және белгіленген активтерді көрсете отырып, қайта өңдеу жобасының технологиясын, сондай-ақ технологиялық процесте импортталатын шикізаттарды және материалдарды сипаттауды; </w:t>
      </w:r>
    </w:p>
    <w:p>
      <w:pPr>
        <w:spacing w:after="0"/>
        <w:ind w:left="0"/>
        <w:jc w:val="both"/>
      </w:pPr>
      <w:r>
        <w:rPr>
          <w:rFonts w:ascii="Times New Roman"/>
          <w:b w:val="false"/>
          <w:i w:val="false"/>
          <w:color w:val="000000"/>
          <w:sz w:val="28"/>
        </w:rPr>
        <w:t xml:space="preserve">
      2) қайта өңдеу жобасында қазіргі заманғы технологияларды қолдануды; </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және құндық сипаттамалар бойынша баламалы шешімдердің салыстырмалы талдауын;</w:t>
      </w:r>
    </w:p>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іске асыру кестесін қамтиды.</w:t>
      </w:r>
    </w:p>
    <w:bookmarkStart w:name="z41" w:id="35"/>
    <w:p>
      <w:pPr>
        <w:spacing w:after="0"/>
        <w:ind w:left="0"/>
        <w:jc w:val="both"/>
      </w:pPr>
      <w:r>
        <w:rPr>
          <w:rFonts w:ascii="Times New Roman"/>
          <w:b w:val="false"/>
          <w:i w:val="false"/>
          <w:color w:val="000000"/>
          <w:sz w:val="28"/>
        </w:rPr>
        <w:t xml:space="preserve">
      4. Коммерциялық бөлім мыналарды: </w:t>
      </w:r>
    </w:p>
    <w:bookmarkEnd w:id="35"/>
    <w:p>
      <w:pPr>
        <w:spacing w:after="0"/>
        <w:ind w:left="0"/>
        <w:jc w:val="both"/>
      </w:pPr>
      <w:r>
        <w:rPr>
          <w:rFonts w:ascii="Times New Roman"/>
          <w:b w:val="false"/>
          <w:i w:val="false"/>
          <w:color w:val="000000"/>
          <w:sz w:val="28"/>
        </w:rPr>
        <w:t>
      1) шикізат, материалдар және жабдықтарды жеткізу туралы мәліметтерді:</w:t>
      </w:r>
    </w:p>
    <w:p>
      <w:pPr>
        <w:spacing w:after="0"/>
        <w:ind w:left="0"/>
        <w:jc w:val="both"/>
      </w:pPr>
      <w:r>
        <w:rPr>
          <w:rFonts w:ascii="Times New Roman"/>
          <w:b w:val="false"/>
          <w:i w:val="false"/>
          <w:color w:val="000000"/>
          <w:sz w:val="28"/>
        </w:rPr>
        <w:t xml:space="preserve">
      Пайдаланатын шикізат пен материалдардың түрлерінің тізбесін; </w:t>
      </w:r>
    </w:p>
    <w:p>
      <w:pPr>
        <w:spacing w:after="0"/>
        <w:ind w:left="0"/>
        <w:jc w:val="both"/>
      </w:pPr>
      <w:r>
        <w:rPr>
          <w:rFonts w:ascii="Times New Roman"/>
          <w:b w:val="false"/>
          <w:i w:val="false"/>
          <w:color w:val="000000"/>
          <w:sz w:val="28"/>
        </w:rPr>
        <w:t>
      Қазақстан Республикасы аумақтарында және Еуразиялық елдердің экономикалық одақ елдерінде өндірістің болуын ескере отырып, шикізат пен материалдардың (отандық және импорттық) нарығын талдауды (аталған шикізат пен материалдарды импорттау кезінде толтырылады);</w:t>
      </w:r>
    </w:p>
    <w:p>
      <w:pPr>
        <w:spacing w:after="0"/>
        <w:ind w:left="0"/>
        <w:jc w:val="both"/>
      </w:pPr>
      <w:r>
        <w:rPr>
          <w:rFonts w:ascii="Times New Roman"/>
          <w:b w:val="false"/>
          <w:i w:val="false"/>
          <w:color w:val="000000"/>
          <w:sz w:val="28"/>
        </w:rPr>
        <w:t>
      пайдаланылатын шикізат пен материалдардың атауы мен көлемін көрсете отырып, инвестициялық жоба шеңберінде жабдыққа арнап шығарылатын, дайын өнімнің бірліктерін өндіруге импортталатын шикізат пен материалдардың шығыстардың орташаландырылған нормаларын;</w:t>
      </w:r>
    </w:p>
    <w:p>
      <w:pPr>
        <w:spacing w:after="0"/>
        <w:ind w:left="0"/>
        <w:jc w:val="both"/>
      </w:pPr>
      <w:r>
        <w:rPr>
          <w:rFonts w:ascii="Times New Roman"/>
          <w:b w:val="false"/>
          <w:i w:val="false"/>
          <w:color w:val="000000"/>
          <w:sz w:val="28"/>
        </w:rPr>
        <w:t>
      қажетті технологиялық жабдықтардың тізімін;</w:t>
      </w:r>
    </w:p>
    <w:p>
      <w:pPr>
        <w:spacing w:after="0"/>
        <w:ind w:left="0"/>
        <w:jc w:val="both"/>
      </w:pPr>
      <w:r>
        <w:rPr>
          <w:rFonts w:ascii="Times New Roman"/>
          <w:b w:val="false"/>
          <w:i w:val="false"/>
          <w:color w:val="000000"/>
          <w:sz w:val="28"/>
        </w:rPr>
        <w:t>
      пайдалынылатын технологиялық жабдықтардың сипаттамасы және жаңалығы (жабдықтың шыққан күні мен моделі);</w:t>
      </w:r>
    </w:p>
    <w:p>
      <w:pPr>
        <w:spacing w:after="0"/>
        <w:ind w:left="0"/>
        <w:jc w:val="both"/>
      </w:pPr>
      <w:r>
        <w:rPr>
          <w:rFonts w:ascii="Times New Roman"/>
          <w:b w:val="false"/>
          <w:i w:val="false"/>
          <w:color w:val="000000"/>
          <w:sz w:val="28"/>
        </w:rPr>
        <w:t xml:space="preserve">
      инвестициялық артықшылықты ұсынуға өтініш берген заңды тұлғамен шарттық қатынастардың болуын көрсете отырып технологиялық жабдықтарды және шикізатты жеткізушілер; </w:t>
      </w:r>
    </w:p>
    <w:p>
      <w:pPr>
        <w:spacing w:after="0"/>
        <w:ind w:left="0"/>
        <w:jc w:val="both"/>
      </w:pPr>
      <w:r>
        <w:rPr>
          <w:rFonts w:ascii="Times New Roman"/>
          <w:b w:val="false"/>
          <w:i w:val="false"/>
          <w:color w:val="000000"/>
          <w:sz w:val="28"/>
        </w:rPr>
        <w:t>
      көліктік шығыстарды, монтаждау және іске қосу жұмыстарын есепке ала отырып технологиялық жабдықтардың құнын;</w:t>
      </w:r>
    </w:p>
    <w:p>
      <w:pPr>
        <w:spacing w:after="0"/>
        <w:ind w:left="0"/>
        <w:jc w:val="both"/>
      </w:pPr>
      <w:r>
        <w:rPr>
          <w:rFonts w:ascii="Times New Roman"/>
          <w:b w:val="false"/>
          <w:i w:val="false"/>
          <w:color w:val="000000"/>
          <w:sz w:val="28"/>
        </w:rPr>
        <w:t>
      2) маркетингті: өнімді өткізу – қандай өңірлерде, қандай тұтынушыларға, қандай шетел елдерге жеткізу болжанады, нарықта ұқсас, бірін бірі алмастыратын немесе бірін бірі толықтыратын тауарлар, көрсетілетін қызметтер, болашақта олардың өндірісінің өсуін бағалау, соңғы бірнеше жылдарда импорттың динамикасы және/немесе тауарлардың экспортын, көлем мен бағасы, негізгі бәсекелестерін көрсетуді қамтиды.</w:t>
      </w:r>
    </w:p>
    <w:bookmarkStart w:name="z42" w:id="36"/>
    <w:p>
      <w:pPr>
        <w:spacing w:after="0"/>
        <w:ind w:left="0"/>
        <w:jc w:val="both"/>
      </w:pPr>
      <w:r>
        <w:rPr>
          <w:rFonts w:ascii="Times New Roman"/>
          <w:b w:val="false"/>
          <w:i w:val="false"/>
          <w:color w:val="000000"/>
          <w:sz w:val="28"/>
        </w:rPr>
        <w:t>
      5. Әлеуметтік-экономикалық және экологиялық әсері мыналарды:</w:t>
      </w:r>
    </w:p>
    <w:bookmarkEnd w:id="36"/>
    <w:p>
      <w:pPr>
        <w:spacing w:after="0"/>
        <w:ind w:left="0"/>
        <w:jc w:val="both"/>
      </w:pPr>
      <w:r>
        <w:rPr>
          <w:rFonts w:ascii="Times New Roman"/>
          <w:b w:val="false"/>
          <w:i w:val="false"/>
          <w:color w:val="000000"/>
          <w:sz w:val="28"/>
        </w:rPr>
        <w:t xml:space="preserve">
      1) қайта өндеу жобасының тікелей қатысушылары туралы мәліметтерді: жобаны жасаушы, бас мердігер, мердігер, қосалқы мердігер немесе сәулет, қала құрлысы және құрылыс қызметі салаларындағы көрсететін қызметті орындаушы (іздеу және жобалық қызметті, инжинирингтік қызметтерді қоса алғанда) жабдықтарды жеткізушіні, шикізат пен материалдарды жеткізушілерді, делдалдарды; </w:t>
      </w:r>
    </w:p>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еңбек ресурстардағы (саны) жобаның қажеттілігін;</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олардың саны шетелдік жұмыс күштерін тарту туралы мәліметтерді; </w:t>
      </w:r>
    </w:p>
    <w:p>
      <w:pPr>
        <w:spacing w:after="0"/>
        <w:ind w:left="0"/>
        <w:jc w:val="both"/>
      </w:pPr>
      <w:r>
        <w:rPr>
          <w:rFonts w:ascii="Times New Roman"/>
          <w:b w:val="false"/>
          <w:i w:val="false"/>
          <w:color w:val="000000"/>
          <w:sz w:val="28"/>
        </w:rPr>
        <w:t xml:space="preserve">
      4) шетелдік жұмыс күштерін тартатын функционалдық міндеттемелерді таратуды; </w:t>
      </w:r>
    </w:p>
    <w:p>
      <w:pPr>
        <w:spacing w:after="0"/>
        <w:ind w:left="0"/>
        <w:jc w:val="both"/>
      </w:pPr>
      <w:r>
        <w:rPr>
          <w:rFonts w:ascii="Times New Roman"/>
          <w:b w:val="false"/>
          <w:i w:val="false"/>
          <w:color w:val="000000"/>
          <w:sz w:val="28"/>
        </w:rPr>
        <w:t xml:space="preserve">
      5)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өндірісті пайдалануға енгізгеннен кейін жұмыскерлердің қажеттілігін;</w:t>
      </w:r>
    </w:p>
    <w:p>
      <w:pPr>
        <w:spacing w:after="0"/>
        <w:ind w:left="0"/>
        <w:jc w:val="both"/>
      </w:pPr>
      <w:r>
        <w:rPr>
          <w:rFonts w:ascii="Times New Roman"/>
          <w:b w:val="false"/>
          <w:i w:val="false"/>
          <w:color w:val="000000"/>
          <w:sz w:val="28"/>
        </w:rPr>
        <w:t>
      6) инвестициялық жобаны іске асыру кезінде күтілетін әлеуметтік нәтижені;</w:t>
      </w:r>
    </w:p>
    <w:p>
      <w:pPr>
        <w:spacing w:after="0"/>
        <w:ind w:left="0"/>
        <w:jc w:val="both"/>
      </w:pPr>
      <w:r>
        <w:rPr>
          <w:rFonts w:ascii="Times New Roman"/>
          <w:b w:val="false"/>
          <w:i w:val="false"/>
          <w:color w:val="000000"/>
          <w:sz w:val="28"/>
        </w:rPr>
        <w:t>
      7) шетелдік жұмыс күштерін кейіннен ауыстыру үшін жергілікті кадрлардың біліктілік деңгейін арттыру бойынша іс-шаралар жоспарын;</w:t>
      </w:r>
    </w:p>
    <w:p>
      <w:pPr>
        <w:spacing w:after="0"/>
        <w:ind w:left="0"/>
        <w:jc w:val="both"/>
      </w:pPr>
      <w:r>
        <w:rPr>
          <w:rFonts w:ascii="Times New Roman"/>
          <w:b w:val="false"/>
          <w:i w:val="false"/>
          <w:color w:val="000000"/>
          <w:sz w:val="28"/>
        </w:rPr>
        <w:t xml:space="preserve">
      8) зиянды әсерді азайту бойынша жобаны қоршаған ортаның жағдайына және іс шаралар жоспарына әсерін тигізуді; </w:t>
      </w:r>
    </w:p>
    <w:p>
      <w:pPr>
        <w:spacing w:after="0"/>
        <w:ind w:left="0"/>
        <w:jc w:val="both"/>
      </w:pPr>
      <w:r>
        <w:rPr>
          <w:rFonts w:ascii="Times New Roman"/>
          <w:b w:val="false"/>
          <w:i w:val="false"/>
          <w:color w:val="000000"/>
          <w:sz w:val="28"/>
        </w:rPr>
        <w:t xml:space="preserve">
      9) жобаның технологиясының халықаралық стандарттарға және қоршаған ортаға әсерін тигізу бойынша нормативтерге сәйкестігін қамтиды. </w:t>
      </w:r>
    </w:p>
    <w:bookmarkStart w:name="z43" w:id="37"/>
    <w:p>
      <w:pPr>
        <w:spacing w:after="0"/>
        <w:ind w:left="0"/>
        <w:jc w:val="both"/>
      </w:pPr>
      <w:r>
        <w:rPr>
          <w:rFonts w:ascii="Times New Roman"/>
          <w:b w:val="false"/>
          <w:i w:val="false"/>
          <w:color w:val="000000"/>
          <w:sz w:val="28"/>
        </w:rPr>
        <w:t>
      6. Қаржылық бөлім мыналарды:</w:t>
      </w:r>
    </w:p>
    <w:bookmarkEnd w:id="37"/>
    <w:p>
      <w:pPr>
        <w:spacing w:after="0"/>
        <w:ind w:left="0"/>
        <w:jc w:val="both"/>
      </w:pPr>
      <w:r>
        <w:rPr>
          <w:rFonts w:ascii="Times New Roman"/>
          <w:b w:val="false"/>
          <w:i w:val="false"/>
          <w:color w:val="000000"/>
          <w:sz w:val="28"/>
        </w:rPr>
        <w:t>
      1) инвестицияларды бағалауды: толық инвестициялық шығындарды (инвестицияда негізгі және айналым капиталы);</w:t>
      </w:r>
    </w:p>
    <w:p>
      <w:pPr>
        <w:spacing w:after="0"/>
        <w:ind w:left="0"/>
        <w:jc w:val="both"/>
      </w:pPr>
      <w:r>
        <w:rPr>
          <w:rFonts w:ascii="Times New Roman"/>
          <w:b w:val="false"/>
          <w:i w:val="false"/>
          <w:color w:val="000000"/>
          <w:sz w:val="28"/>
        </w:rPr>
        <w:t>
      2) инвестициялық жобаны іске асыру құнын, қаржыландыру көздерін:</w:t>
      </w:r>
    </w:p>
    <w:p>
      <w:pPr>
        <w:spacing w:after="0"/>
        <w:ind w:left="0"/>
        <w:jc w:val="both"/>
      </w:pPr>
      <w:r>
        <w:rPr>
          <w:rFonts w:ascii="Times New Roman"/>
          <w:b w:val="false"/>
          <w:i w:val="false"/>
          <w:color w:val="000000"/>
          <w:sz w:val="28"/>
        </w:rPr>
        <w:t xml:space="preserve">
      жеке қаражаттарды; </w:t>
      </w:r>
    </w:p>
    <w:p>
      <w:pPr>
        <w:spacing w:after="0"/>
        <w:ind w:left="0"/>
        <w:jc w:val="both"/>
      </w:pPr>
      <w:r>
        <w:rPr>
          <w:rFonts w:ascii="Times New Roman"/>
          <w:b w:val="false"/>
          <w:i w:val="false"/>
          <w:color w:val="000000"/>
          <w:sz w:val="28"/>
        </w:rPr>
        <w:t xml:space="preserve">
      қарыздық қаражаттарды (несиелер немесе шаруашылық субъектілерге тартылған қаражаттар) және\ немесе грантты; </w:t>
      </w:r>
    </w:p>
    <w:p>
      <w:pPr>
        <w:spacing w:after="0"/>
        <w:ind w:left="0"/>
        <w:jc w:val="both"/>
      </w:pPr>
      <w:r>
        <w:rPr>
          <w:rFonts w:ascii="Times New Roman"/>
          <w:b w:val="false"/>
          <w:i w:val="false"/>
          <w:color w:val="000000"/>
          <w:sz w:val="28"/>
        </w:rPr>
        <w:t>
      бюджеттік қаражаттарды;</w:t>
      </w:r>
    </w:p>
    <w:p>
      <w:pPr>
        <w:spacing w:after="0"/>
        <w:ind w:left="0"/>
        <w:jc w:val="both"/>
      </w:pPr>
      <w:r>
        <w:rPr>
          <w:rFonts w:ascii="Times New Roman"/>
          <w:b w:val="false"/>
          <w:i w:val="false"/>
          <w:color w:val="000000"/>
          <w:sz w:val="28"/>
        </w:rPr>
        <w:t>
      3) қаржылық талдауды:</w:t>
      </w:r>
    </w:p>
    <w:p>
      <w:pPr>
        <w:spacing w:after="0"/>
        <w:ind w:left="0"/>
        <w:jc w:val="both"/>
      </w:pPr>
      <w:r>
        <w:rPr>
          <w:rFonts w:ascii="Times New Roman"/>
          <w:b w:val="false"/>
          <w:i w:val="false"/>
          <w:color w:val="000000"/>
          <w:sz w:val="28"/>
        </w:rPr>
        <w:t>
      тиісті инвестициялық артықшылықты есебінен және инвестициялық артықшылықтың есебінсіз үлгінің есебін кіргізетін жобаның қаржылық үлгісін;</w:t>
      </w:r>
    </w:p>
    <w:p>
      <w:pPr>
        <w:spacing w:after="0"/>
        <w:ind w:left="0"/>
        <w:jc w:val="both"/>
      </w:pPr>
      <w:r>
        <w:rPr>
          <w:rFonts w:ascii="Times New Roman"/>
          <w:b w:val="false"/>
          <w:i w:val="false"/>
          <w:color w:val="000000"/>
          <w:sz w:val="28"/>
        </w:rPr>
        <w:t>
      жобаның тіршілік кезеңі үшін таза дисконтталған кірісті;</w:t>
      </w:r>
    </w:p>
    <w:p>
      <w:pPr>
        <w:spacing w:after="0"/>
        <w:ind w:left="0"/>
        <w:jc w:val="both"/>
      </w:pPr>
      <w:r>
        <w:rPr>
          <w:rFonts w:ascii="Times New Roman"/>
          <w:b w:val="false"/>
          <w:i w:val="false"/>
          <w:color w:val="000000"/>
          <w:sz w:val="28"/>
        </w:rPr>
        <w:t>
      жобаның тіршілік кезеңі үшін ішкі кіріс нормасын;</w:t>
      </w:r>
    </w:p>
    <w:p>
      <w:pPr>
        <w:spacing w:after="0"/>
        <w:ind w:left="0"/>
        <w:jc w:val="both"/>
      </w:pPr>
      <w:r>
        <w:rPr>
          <w:rFonts w:ascii="Times New Roman"/>
          <w:b w:val="false"/>
          <w:i w:val="false"/>
          <w:color w:val="000000"/>
          <w:sz w:val="28"/>
        </w:rPr>
        <w:t>
      жобаның өтелімділік мерзімін (жеңіл және дисконтталған);</w:t>
      </w:r>
    </w:p>
    <w:p>
      <w:pPr>
        <w:spacing w:after="0"/>
        <w:ind w:left="0"/>
        <w:jc w:val="both"/>
      </w:pPr>
      <w:r>
        <w:rPr>
          <w:rFonts w:ascii="Times New Roman"/>
          <w:b w:val="false"/>
          <w:i w:val="false"/>
          <w:color w:val="000000"/>
          <w:sz w:val="28"/>
        </w:rPr>
        <w:t>
      жеңіл кіріс нормасын (табыстылық);</w:t>
      </w:r>
    </w:p>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республикалық және жергілікті бюджеттер үшін шартты жою және кіріс есебін қамтиды.</w:t>
      </w:r>
    </w:p>
    <w:p>
      <w:pPr>
        <w:spacing w:after="0"/>
        <w:ind w:left="0"/>
        <w:jc w:val="both"/>
      </w:pPr>
      <w:r>
        <w:rPr>
          <w:rFonts w:ascii="Times New Roman"/>
          <w:b w:val="false"/>
          <w:i w:val="false"/>
          <w:color w:val="000000"/>
          <w:sz w:val="28"/>
        </w:rPr>
        <w:t>
      Ескертпе: Қайта өңдеу жобасының бизнес жоспарын тігу және нөмірлеу, бірінші басшысының қолымен растау және заңды тұлғаның мөрімен (болған жағдайда)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8"/>
    <w:p>
      <w:pPr>
        <w:spacing w:after="0"/>
        <w:ind w:left="0"/>
        <w:jc w:val="left"/>
      </w:pPr>
      <w:r>
        <w:rPr>
          <w:rFonts w:ascii="Times New Roman"/>
          <w:b/>
          <w:i w:val="false"/>
          <w:color w:val="000000"/>
        </w:rPr>
        <w:t xml:space="preserve"> Техникалық және құндық сипаттамалар бойынша балама шешімдердің салыстырмалы талдауы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1"/>
        <w:gridCol w:w="3634"/>
        <w:gridCol w:w="2235"/>
      </w:tblGrid>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ұқсастықтар</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9"/>
    <w:p>
      <w:pPr>
        <w:spacing w:after="0"/>
        <w:ind w:left="0"/>
        <w:jc w:val="left"/>
      </w:pPr>
      <w:r>
        <w:rPr>
          <w:rFonts w:ascii="Times New Roman"/>
          <w:b/>
          <w:i w:val="false"/>
          <w:color w:val="000000"/>
        </w:rPr>
        <w:t xml:space="preserve"> Жобаны іске асыру кестесі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8"/>
        <w:gridCol w:w="3055"/>
        <w:gridCol w:w="3055"/>
        <w:gridCol w:w="1062"/>
      </w:tblGrid>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активтерге инвестициялар (мың теңге)</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материалдарға инвестициялар (мың теңге)</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және/немесе сақталатын жұмыс орындарының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0"/>
    <w:p>
      <w:pPr>
        <w:spacing w:after="0"/>
        <w:ind w:left="0"/>
        <w:jc w:val="left"/>
      </w:pPr>
      <w:r>
        <w:rPr>
          <w:rFonts w:ascii="Times New Roman"/>
          <w:b/>
          <w:i w:val="false"/>
          <w:color w:val="000000"/>
        </w:rPr>
        <w:t xml:space="preserve"> Жобаның еңбек ресурсындағы қажеттілігі (саны)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35"/>
        <w:gridCol w:w="3609"/>
        <w:gridCol w:w="3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(1 жыл)</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1"/>
    <w:p>
      <w:pPr>
        <w:spacing w:after="0"/>
        <w:ind w:left="0"/>
        <w:jc w:val="left"/>
      </w:pPr>
      <w:r>
        <w:rPr>
          <w:rFonts w:ascii="Times New Roman"/>
          <w:b/>
          <w:i w:val="false"/>
          <w:color w:val="000000"/>
        </w:rPr>
        <w:t xml:space="preserve"> Шетелдік жұмыс күштерін тарту, олардың саны туралы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4567"/>
        <w:gridCol w:w="388"/>
        <w:gridCol w:w="388"/>
        <w:gridCol w:w="1712"/>
        <w:gridCol w:w="2474"/>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 (тарифтік разряд, санат)</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оның ішінде латын әріптерімен)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Азаматтығы/Тұрақты өмір сүретін елі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кезеңі (ай,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Басшылар: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білімі бар мамандар: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 жұмыскерлер: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2"/>
    <w:p>
      <w:pPr>
        <w:spacing w:after="0"/>
        <w:ind w:left="0"/>
        <w:jc w:val="left"/>
      </w:pPr>
      <w:r>
        <w:rPr>
          <w:rFonts w:ascii="Times New Roman"/>
          <w:b/>
          <w:i w:val="false"/>
          <w:color w:val="000000"/>
        </w:rPr>
        <w:t xml:space="preserve"> Өндірісті пайдалануға енгізгеннен кейін қызметкерлердің қажеттілігі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861"/>
        <w:gridCol w:w="6631"/>
        <w:gridCol w:w="1145"/>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(тарифтік разряд, санаты)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 жобасының</w:t>
            </w:r>
            <w:r>
              <w:br/>
            </w:r>
            <w:r>
              <w:rPr>
                <w:rFonts w:ascii="Times New Roman"/>
                <w:b w:val="false"/>
                <w:i w:val="false"/>
                <w:color w:val="000000"/>
                <w:sz w:val="20"/>
              </w:rPr>
              <w:t>бизнес-жоспарын</w:t>
            </w:r>
            <w:r>
              <w:br/>
            </w:r>
            <w:r>
              <w:rPr>
                <w:rFonts w:ascii="Times New Roman"/>
                <w:b w:val="false"/>
                <w:i w:val="false"/>
                <w:color w:val="000000"/>
                <w:sz w:val="20"/>
              </w:rPr>
              <w:t>жасау 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3"/>
    <w:p>
      <w:pPr>
        <w:spacing w:after="0"/>
        <w:ind w:left="0"/>
        <w:jc w:val="left"/>
      </w:pPr>
      <w:r>
        <w:rPr>
          <w:rFonts w:ascii="Times New Roman"/>
          <w:b/>
          <w:i w:val="false"/>
          <w:color w:val="000000"/>
        </w:rPr>
        <w:t xml:space="preserve"> Республикалық және жергілікті бюджеттер үшін шартты шығындар және кірістер есебі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632"/>
        <w:gridCol w:w="1632"/>
        <w:gridCol w:w="1632"/>
        <w:gridCol w:w="1632"/>
        <w:gridCol w:w="1632"/>
        <w:gridCol w:w="1633"/>
      </w:tblGrid>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де бюджетке міндетті төлем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Преференцияларды есепке алусыз бюджетке түсімдер</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17 сәуірдегі</w:t>
            </w:r>
            <w:r>
              <w:br/>
            </w:r>
            <w:r>
              <w:rPr>
                <w:rFonts w:ascii="Times New Roman"/>
                <w:b w:val="false"/>
                <w:i w:val="false"/>
                <w:color w:val="000000"/>
                <w:sz w:val="20"/>
              </w:rPr>
              <w:t>№ 225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521 бұйрығына</w:t>
            </w:r>
            <w:r>
              <w:br/>
            </w:r>
            <w:r>
              <w:rPr>
                <w:rFonts w:ascii="Times New Roman"/>
                <w:b w:val="false"/>
                <w:i w:val="false"/>
                <w:color w:val="000000"/>
                <w:sz w:val="20"/>
              </w:rPr>
              <w:t>7- қосымша</w:t>
            </w:r>
          </w:p>
        </w:tc>
      </w:tr>
    </w:tbl>
    <w:bookmarkStart w:name="z58" w:id="44"/>
    <w:p>
      <w:pPr>
        <w:spacing w:after="0"/>
        <w:ind w:left="0"/>
        <w:jc w:val="left"/>
      </w:pPr>
      <w:r>
        <w:rPr>
          <w:rFonts w:ascii="Times New Roman"/>
          <w:b/>
          <w:i w:val="false"/>
          <w:color w:val="000000"/>
        </w:rPr>
        <w:t xml:space="preserve"> "Жер қойнауы учаскесін түрлендіруге арналған өтініш" мемлекеттік көрсетілетін қызмет стандарты</w:t>
      </w:r>
    </w:p>
    <w:bookmarkEnd w:id="44"/>
    <w:bookmarkStart w:name="z59" w:id="45"/>
    <w:p>
      <w:pPr>
        <w:spacing w:after="0"/>
        <w:ind w:left="0"/>
        <w:jc w:val="left"/>
      </w:pPr>
      <w:r>
        <w:rPr>
          <w:rFonts w:ascii="Times New Roman"/>
          <w:b/>
          <w:i w:val="false"/>
          <w:color w:val="000000"/>
        </w:rPr>
        <w:t xml:space="preserve"> 1-тарау. Жалпы ережелер</w:t>
      </w:r>
    </w:p>
    <w:bookmarkEnd w:id="45"/>
    <w:bookmarkStart w:name="z60" w:id="46"/>
    <w:p>
      <w:pPr>
        <w:spacing w:after="0"/>
        <w:ind w:left="0"/>
        <w:jc w:val="both"/>
      </w:pPr>
      <w:r>
        <w:rPr>
          <w:rFonts w:ascii="Times New Roman"/>
          <w:b w:val="false"/>
          <w:i w:val="false"/>
          <w:color w:val="000000"/>
          <w:sz w:val="28"/>
        </w:rPr>
        <w:t>
      1. "Жер қойнауы учаскесін түрлендіруге арналған өтініш" мемлекеттік көрсетілетін қызметі (бұдан әрі – мемлекеттік көрсетілетін қызмет).</w:t>
      </w:r>
    </w:p>
    <w:bookmarkEnd w:id="46"/>
    <w:bookmarkStart w:name="z61" w:id="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әзірлеген.</w:t>
      </w:r>
    </w:p>
    <w:bookmarkEnd w:id="47"/>
    <w:bookmarkStart w:name="z62" w:id="48"/>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 – көрсетілетін қызметті беруші) көрсетеді.</w:t>
      </w:r>
    </w:p>
    <w:bookmarkEnd w:id="4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Start w:name="z63" w:id="49"/>
    <w:p>
      <w:pPr>
        <w:spacing w:after="0"/>
        <w:ind w:left="0"/>
        <w:jc w:val="left"/>
      </w:pPr>
      <w:r>
        <w:rPr>
          <w:rFonts w:ascii="Times New Roman"/>
          <w:b/>
          <w:i w:val="false"/>
          <w:color w:val="000000"/>
        </w:rPr>
        <w:t xml:space="preserve"> 2-тарау. Мемлекеттік қызмет көрсету тәртібі</w:t>
      </w:r>
    </w:p>
    <w:bookmarkEnd w:id="49"/>
    <w:bookmarkStart w:name="z64" w:id="50"/>
    <w:p>
      <w:pPr>
        <w:spacing w:after="0"/>
        <w:ind w:left="0"/>
        <w:jc w:val="both"/>
      </w:pPr>
      <w:r>
        <w:rPr>
          <w:rFonts w:ascii="Times New Roman"/>
          <w:b w:val="false"/>
          <w:i w:val="false"/>
          <w:color w:val="000000"/>
          <w:sz w:val="28"/>
        </w:rPr>
        <w:t>
      4. Мемлекеттік қызмет көрсету мерзімі:</w:t>
      </w:r>
    </w:p>
    <w:bookmarkEnd w:id="50"/>
    <w:p>
      <w:pPr>
        <w:spacing w:after="0"/>
        <w:ind w:left="0"/>
        <w:jc w:val="both"/>
      </w:pPr>
      <w:r>
        <w:rPr>
          <w:rFonts w:ascii="Times New Roman"/>
          <w:b w:val="false"/>
          <w:i w:val="false"/>
          <w:color w:val="000000"/>
          <w:sz w:val="28"/>
        </w:rPr>
        <w:t>
      1) құжаттар топтамасын көрсетілетін қызметті берушіге тапсырған күннен бастап - күнтізбелік 30 (отыз) күн;</w:t>
      </w:r>
    </w:p>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уақыты–15 (он бес) минут;</w:t>
      </w:r>
    </w:p>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Start w:name="z65" w:id="51"/>
    <w:p>
      <w:pPr>
        <w:spacing w:after="0"/>
        <w:ind w:left="0"/>
        <w:jc w:val="both"/>
      </w:pPr>
      <w:r>
        <w:rPr>
          <w:rFonts w:ascii="Times New Roman"/>
          <w:b w:val="false"/>
          <w:i w:val="false"/>
          <w:color w:val="000000"/>
          <w:sz w:val="28"/>
        </w:rPr>
        <w:t>
      5. Мемлекеттік қызмет көрсету нысаны: қағаз түрінде.</w:t>
      </w:r>
    </w:p>
    <w:bookmarkEnd w:id="51"/>
    <w:bookmarkStart w:name="z66" w:id="52"/>
    <w:p>
      <w:pPr>
        <w:spacing w:after="0"/>
        <w:ind w:left="0"/>
        <w:jc w:val="both"/>
      </w:pPr>
      <w:r>
        <w:rPr>
          <w:rFonts w:ascii="Times New Roman"/>
          <w:b w:val="false"/>
          <w:i w:val="false"/>
          <w:color w:val="000000"/>
          <w:sz w:val="28"/>
        </w:rPr>
        <w:t>
      6. Мемлекеттік қызмет көрсету нәтижесі - пайдалы қатты қазбаларды барлауға немесе өндіруге лицензияны беру,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5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67" w:id="5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53"/>
    <w:bookmarkStart w:name="z68" w:id="54"/>
    <w:p>
      <w:pPr>
        <w:spacing w:after="0"/>
        <w:ind w:left="0"/>
        <w:jc w:val="both"/>
      </w:pPr>
      <w:r>
        <w:rPr>
          <w:rFonts w:ascii="Times New Roman"/>
          <w:b w:val="false"/>
          <w:i w:val="false"/>
          <w:color w:val="000000"/>
          <w:sz w:val="28"/>
        </w:rPr>
        <w:t>
      8. Қызмет көрсетушінің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9.00-ден бастап сағат 18.30-ға дейін, түскі асқа үзіліс сағат 13.00-ден бастап сағат 14.30-ға дейін.</w:t>
      </w:r>
    </w:p>
    <w:bookmarkEnd w:id="5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9.00-ден сағат 17.30-ға дейін, түскі асқа үзіліс сағат 13.00- ден бастап сағат 14.30-ға дейін жүзеге асырылады.</w:t>
      </w:r>
    </w:p>
    <w:p>
      <w:pPr>
        <w:spacing w:after="0"/>
        <w:ind w:left="0"/>
        <w:jc w:val="both"/>
      </w:pP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p>
    <w:bookmarkStart w:name="z69" w:id="5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p>
    <w:bookmarkEnd w:id="55"/>
    <w:p>
      <w:pPr>
        <w:spacing w:after="0"/>
        <w:ind w:left="0"/>
        <w:jc w:val="both"/>
      </w:pPr>
      <w:r>
        <w:rPr>
          <w:rFonts w:ascii="Times New Roman"/>
          <w:b w:val="false"/>
          <w:i w:val="false"/>
          <w:color w:val="000000"/>
          <w:sz w:val="28"/>
        </w:rPr>
        <w:t xml:space="preserve">
      1) осы көрсетілетін мемлекеттік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нысанаға сәйкес өтініш;</w:t>
      </w:r>
    </w:p>
    <w:p>
      <w:pPr>
        <w:spacing w:after="0"/>
        <w:ind w:left="0"/>
        <w:jc w:val="both"/>
      </w:pPr>
      <w:r>
        <w:rPr>
          <w:rFonts w:ascii="Times New Roman"/>
          <w:b w:val="false"/>
          <w:i w:val="false"/>
          <w:color w:val="000000"/>
          <w:sz w:val="28"/>
        </w:rPr>
        <w:t>
      2) кепілге салынған тұлғаның бөлу немесе қосылу туралы алдын ала келісімі, егер жер қойнауын пайдалану құқығы жер қойнауы учаскісіне лицензияланған болса, оған сәйкес бөліну жер қойнауын пайдалану немесе өндіруге арналған лицензия бойынша жүзеге асырылады;</w:t>
      </w:r>
    </w:p>
    <w:p>
      <w:pPr>
        <w:spacing w:after="0"/>
        <w:ind w:left="0"/>
        <w:jc w:val="both"/>
      </w:pPr>
      <w:r>
        <w:rPr>
          <w:rFonts w:ascii="Times New Roman"/>
          <w:b w:val="false"/>
          <w:i w:val="false"/>
          <w:color w:val="000000"/>
          <w:sz w:val="28"/>
        </w:rPr>
        <w:t>
      3) көрсетілетін қызмет алушы өкілінің өкілеттігін растайтын құжат (сенімхат).</w:t>
      </w:r>
    </w:p>
    <w:p>
      <w:pPr>
        <w:spacing w:after="0"/>
        <w:ind w:left="0"/>
        <w:jc w:val="both"/>
      </w:pPr>
      <w:r>
        <w:rPr>
          <w:rFonts w:ascii="Times New Roman"/>
          <w:b w:val="false"/>
          <w:i w:val="false"/>
          <w:color w:val="000000"/>
          <w:sz w:val="28"/>
        </w:rPr>
        <w:t>
      Өтініш пен құжаттар, өтінішке қосымшалар мемлекеттік немесе орыс тілдерінде болуы қажет. Өтінішке қосымша құжат көшірмесі басқа тілде болған жағдайда, аудармасы мемлекеттік және орыс тілдерінде нотариалдық куәландырылуы кажет.</w:t>
      </w:r>
    </w:p>
    <w:p>
      <w:pPr>
        <w:spacing w:after="0"/>
        <w:ind w:left="0"/>
        <w:jc w:val="both"/>
      </w:pPr>
      <w:r>
        <w:rPr>
          <w:rFonts w:ascii="Times New Roman"/>
          <w:b w:val="false"/>
          <w:i w:val="false"/>
          <w:color w:val="000000"/>
          <w:sz w:val="28"/>
        </w:rPr>
        <w:t>
      Егер қызмет алушының ұсынған құжаттары тізімге сәйкес келмеген жағдайда, осы мемлекеттік қызмет көрсету стандартының және (немесе) мерзімі өткен құжаттармен қызмет көрсетілген болса.</w:t>
      </w:r>
    </w:p>
    <w:bookmarkStart w:name="z70" w:id="56"/>
    <w:p>
      <w:pPr>
        <w:spacing w:after="0"/>
        <w:ind w:left="0"/>
        <w:jc w:val="both"/>
      </w:pPr>
      <w:r>
        <w:rPr>
          <w:rFonts w:ascii="Times New Roman"/>
          <w:b w:val="false"/>
          <w:i w:val="false"/>
          <w:color w:val="000000"/>
          <w:sz w:val="28"/>
        </w:rPr>
        <w:t>
      10. Мемлекеттік қызметтерді көрсетуден бас тарту үшін:</w:t>
      </w:r>
    </w:p>
    <w:bookmarkEnd w:id="5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"Жер қойнауы және жер қойнауын пайдалану туралы" Қазақстан Республикасының Кодексінің </w:t>
      </w:r>
      <w:r>
        <w:rPr>
          <w:rFonts w:ascii="Times New Roman"/>
          <w:b w:val="false"/>
          <w:i w:val="false"/>
          <w:color w:val="000000"/>
          <w:sz w:val="28"/>
        </w:rPr>
        <w:t>31-тарауымен</w:t>
      </w:r>
      <w:r>
        <w:rPr>
          <w:rFonts w:ascii="Times New Roman"/>
          <w:b w:val="false"/>
          <w:i w:val="false"/>
          <w:color w:val="000000"/>
          <w:sz w:val="28"/>
        </w:rPr>
        <w:t xml:space="preserve"> белгіленген талаптарға нормативтік құқықтық актілерде белгіленген талаптарға сәйкес келмеуі.</w:t>
      </w:r>
    </w:p>
    <w:p>
      <w:pPr>
        <w:spacing w:after="0"/>
        <w:ind w:left="0"/>
        <w:jc w:val="both"/>
      </w:pPr>
      <w:r>
        <w:rPr>
          <w:rFonts w:ascii="Times New Roman"/>
          <w:b w:val="false"/>
          <w:i w:val="false"/>
          <w:color w:val="000000"/>
          <w:sz w:val="28"/>
        </w:rPr>
        <w:t>
      3) көрсетілетін қызмет алушыға қатысты оның қызметіне немесе мемлекеттік көрсетілетін қызметті алуды талап ететін жекелеген қызмет қызмет түрлеріне тыйым салу туралы соттың заңды күшіне енген шешімінің (үкімнің) болуы негіз болып табылады.</w:t>
      </w:r>
    </w:p>
    <w:bookmarkStart w:name="z71" w:id="5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оның лаузымды адамдарының шешімдеріне, әрекетіне (әрекетсіздігіне) шағымдану тәртібі</w:t>
      </w:r>
    </w:p>
    <w:bookmarkEnd w:id="57"/>
    <w:bookmarkStart w:name="z72" w:id="58"/>
    <w:p>
      <w:pPr>
        <w:spacing w:after="0"/>
        <w:ind w:left="0"/>
        <w:jc w:val="both"/>
      </w:pPr>
      <w:r>
        <w:rPr>
          <w:rFonts w:ascii="Times New Roman"/>
          <w:b w:val="false"/>
          <w:i w:val="false"/>
          <w:color w:val="000000"/>
          <w:sz w:val="28"/>
        </w:rPr>
        <w:t>
      11. Мемлеттік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мына мекенжай бойынша көрсетілетін қызметті беруші басшысының атына беріледі: Қазақстан Республикасы, 010000, Нұр-Сұлтан қаласы, Қабанбай батыр даңғылы 32/1, телефондары: 8(7172) 98-34-02, 98-34-66.</w:t>
      </w:r>
    </w:p>
    <w:bookmarkEnd w:id="58"/>
    <w:p>
      <w:pPr>
        <w:spacing w:after="0"/>
        <w:ind w:left="0"/>
        <w:jc w:val="both"/>
      </w:pPr>
      <w:r>
        <w:rPr>
          <w:rFonts w:ascii="Times New Roman"/>
          <w:b w:val="false"/>
          <w:i w:val="false"/>
          <w:color w:val="000000"/>
          <w:sz w:val="28"/>
        </w:rPr>
        <w:t>
      Шағым пошта бойынша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 оның атауы, пошта мекенжайы, шығыс нөмері және күні көрсетіледі. Шағымға көрсетілетін қызметті алушының басшысы қол қояды.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қызметтер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73" w:id="5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9"/>
    <w:bookmarkStart w:name="z74" w:id="60"/>
    <w:p>
      <w:pPr>
        <w:spacing w:after="0"/>
        <w:ind w:left="0"/>
        <w:jc w:val="left"/>
      </w:pPr>
      <w:r>
        <w:rPr>
          <w:rFonts w:ascii="Times New Roman"/>
          <w:b/>
          <w:i w:val="false"/>
          <w:color w:val="000000"/>
        </w:rPr>
        <w:t xml:space="preserve"> 4-тарау. Мемлекеттік қызметті көрсетудің ерекшеліктері ескерілген өзге де талаптар</w:t>
      </w:r>
    </w:p>
    <w:bookmarkEnd w:id="60"/>
    <w:bookmarkStart w:name="z75" w:id="6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www.mііd.gov.kz интернет-ресурсында "Мемлекеттік органның қызметі" бөлімінің "Мемлекеттік көрсетілетін қызметтер және стандарттар" бөлімінде орналасқан.</w:t>
      </w:r>
    </w:p>
    <w:bookmarkEnd w:id="61"/>
    <w:bookmarkStart w:name="z76" w:id="62"/>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көрсетілетін қызметті берушінің интернет-ресурсында көрсетілген. Мемлекеттік қызметтер көрсету мәселелері жөніндегі бірыңғай байланыс орталығы: 1414, 8 800 080 7777.</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 учаскесін</w:t>
            </w:r>
            <w:r>
              <w:br/>
            </w:r>
            <w:r>
              <w:rPr>
                <w:rFonts w:ascii="Times New Roman"/>
                <w:b w:val="false"/>
                <w:i w:val="false"/>
                <w:color w:val="000000"/>
                <w:sz w:val="20"/>
              </w:rPr>
              <w:t>түрлендіруге арналған өтініш"</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берушінің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берушінің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bookmarkStart w:name="z78" w:id="63"/>
    <w:p>
      <w:pPr>
        <w:spacing w:after="0"/>
        <w:ind w:left="0"/>
        <w:jc w:val="left"/>
      </w:pPr>
      <w:r>
        <w:rPr>
          <w:rFonts w:ascii="Times New Roman"/>
          <w:b/>
          <w:i w:val="false"/>
          <w:color w:val="000000"/>
        </w:rPr>
        <w:t xml:space="preserve"> Жер қойнауы учаскесін түрлендіруге арналған өтініш</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both"/>
      </w:pPr>
      <w:r>
        <w:rPr>
          <w:rFonts w:ascii="Times New Roman"/>
          <w:b w:val="false"/>
          <w:i w:val="false"/>
          <w:color w:val="000000"/>
          <w:sz w:val="28"/>
        </w:rPr>
        <w:t xml:space="preserve">
      Өндіру учаскесін қосу жолымен жер қойнауы учаскесінің аумақтық </w:t>
      </w:r>
    </w:p>
    <w:p>
      <w:pPr>
        <w:spacing w:after="0"/>
        <w:ind w:left="0"/>
        <w:jc w:val="both"/>
      </w:pPr>
      <w:r>
        <w:rPr>
          <w:rFonts w:ascii="Times New Roman"/>
          <w:b w:val="false"/>
          <w:i w:val="false"/>
          <w:color w:val="000000"/>
          <w:sz w:val="28"/>
        </w:rPr>
        <w:t xml:space="preserve">
      шекараларын өзгертуді сұраймын.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(түрлендіру тәсілін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7"/>
        <w:gridCol w:w="2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берушінің тегі, аты және әкесінің аты (егер ол жеке басын куәландыратын құжатта көрсетілсе), тұрғылықты жері, азаматтығы, өтініш берушінің жеке басын куәландыратын құжаттар туралы мәліметтер, өтініш берушіні салық төлеуші ретінде тіркеу туралы мәліметтер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атауы, оның орналасқан жері, заңды тұлға ретінде мемлекеттік тіркеу туралы мәліметтер және салық органдарында тіркеу, басшылары туралы мәліметтер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қосуға</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негізгі жер қойнау учаскесінің пайдалы қатты қазбаларды өндіруге арналған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өндіру учаскесінің алаңы және географиялық координат нүктелері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негізгі жер қойнау учаскесін қосатын пайдалы қатты қазбаларды өндіруге арналған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өндіру учаскесінің алаңы және географиялық координат нүктелері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бөліп шығаруға</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толық атауы, лицензияны беру күні мен нөмірі</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тиісті жер қойнауы учаскелерінің алаңы және географиялық координат нүктелері немесе бөлуге жататын код пен блок (блоктар) атауы көрсетсін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берілетін құжаттардың тізбесі: </w:t>
      </w:r>
    </w:p>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______________________________________________________________ </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Нотариалды куәландырылған құжаттардың көшірмелері қоса беріледі </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20__жылғы "__" ___________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немесе оның </w:t>
            </w:r>
            <w:r>
              <w:br/>
            </w:r>
            <w:r>
              <w:rPr>
                <w:rFonts w:ascii="Times New Roman"/>
                <w:b w:val="false"/>
                <w:i w:val="false"/>
                <w:color w:val="000000"/>
                <w:sz w:val="20"/>
              </w:rPr>
              <w:t xml:space="preserve">уәкілетті өкілінің қолы, өтінішті </w:t>
            </w:r>
            <w:r>
              <w:br/>
            </w:r>
            <w:r>
              <w:rPr>
                <w:rFonts w:ascii="Times New Roman"/>
                <w:b w:val="false"/>
                <w:i w:val="false"/>
                <w:color w:val="000000"/>
                <w:sz w:val="20"/>
              </w:rPr>
              <w:t xml:space="preserve">өкіл берген жағдайда </w:t>
            </w:r>
            <w:r>
              <w:br/>
            </w:r>
            <w:r>
              <w:rPr>
                <w:rFonts w:ascii="Times New Roman"/>
                <w:b w:val="false"/>
                <w:i w:val="false"/>
                <w:color w:val="000000"/>
                <w:sz w:val="20"/>
              </w:rPr>
              <w:t xml:space="preserve">өкілеттілігін куәландыратын, </w:t>
            </w:r>
            <w:r>
              <w:br/>
            </w:r>
            <w:r>
              <w:rPr>
                <w:rFonts w:ascii="Times New Roman"/>
                <w:b w:val="false"/>
                <w:i w:val="false"/>
                <w:color w:val="000000"/>
                <w:sz w:val="20"/>
              </w:rPr>
              <w:t xml:space="preserve">тиісті ресімделген құжат қоса </w:t>
            </w:r>
            <w:r>
              <w:br/>
            </w:r>
            <w:r>
              <w:rPr>
                <w:rFonts w:ascii="Times New Roman"/>
                <w:b w:val="false"/>
                <w:i w:val="false"/>
                <w:color w:val="000000"/>
                <w:sz w:val="20"/>
              </w:rPr>
              <w:t>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