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781966" w14:textId="478196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Ұлттық фильмдерді прокаттау мен көрсетуден түсетін кірістерден Ұлттық киноны қолдау мемлекеттік орталығына аударымдарды жасау қағидаларын бекіту туралы</w:t>
      </w:r>
    </w:p>
    <w:p>
      <w:pPr>
        <w:spacing w:after="0"/>
        <w:ind w:left="0"/>
        <w:jc w:val="both"/>
      </w:pPr>
      <w:r>
        <w:rPr>
          <w:rFonts w:ascii="Times New Roman"/>
          <w:b w:val="false"/>
          <w:i w:val="false"/>
          <w:color w:val="000000"/>
          <w:sz w:val="28"/>
        </w:rPr>
        <w:t>Қазақстан Республикасы Мәдениет және спорт министрінің 2019 жылғы 19 сәуірдегі № 108 бұйрығы. Қазақстан Республикасының Әділет министрлігінде 2019 жылғы 22 сәуірде № 18567 болып тіркелді.</w:t>
      </w:r>
    </w:p>
    <w:p>
      <w:pPr>
        <w:spacing w:after="0"/>
        <w:ind w:left="0"/>
        <w:jc w:val="left"/>
      </w:pPr>
    </w:p>
    <w:p>
      <w:pPr>
        <w:spacing w:after="0"/>
        <w:ind w:left="0"/>
        <w:jc w:val="both"/>
      </w:pPr>
      <w:r>
        <w:rPr>
          <w:rFonts w:ascii="Times New Roman"/>
          <w:b w:val="false"/>
          <w:i w:val="false"/>
          <w:color w:val="000000"/>
          <w:sz w:val="28"/>
        </w:rPr>
        <w:t xml:space="preserve">
      "Кинематография туралы" Қазақстан Республикасының Заңы12-бабының </w:t>
      </w:r>
      <w:r>
        <w:rPr>
          <w:rFonts w:ascii="Times New Roman"/>
          <w:b w:val="false"/>
          <w:i w:val="false"/>
          <w:color w:val="000000"/>
          <w:sz w:val="28"/>
        </w:rPr>
        <w:t>5-тармағына</w:t>
      </w:r>
      <w:r>
        <w:rPr>
          <w:rFonts w:ascii="Times New Roman"/>
          <w:b w:val="false"/>
          <w:i w:val="false"/>
          <w:color w:val="000000"/>
          <w:sz w:val="28"/>
        </w:rPr>
        <w:t xml:space="preserve"> сәйкес </w:t>
      </w:r>
      <w:r>
        <w:rPr>
          <w:rFonts w:ascii="Times New Roman"/>
          <w:b/>
          <w:i w:val="false"/>
          <w:color w:val="000000"/>
          <w:sz w:val="28"/>
        </w:rPr>
        <w:t>БҰЙЫРАМЫН: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Мәдениет және спорт министрінің 14.02.2023 </w:t>
      </w:r>
      <w:r>
        <w:rPr>
          <w:rFonts w:ascii="Times New Roman"/>
          <w:b w:val="false"/>
          <w:i w:val="false"/>
          <w:color w:val="000000"/>
          <w:sz w:val="28"/>
        </w:rPr>
        <w:t>№ 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0"/>
    <w:p>
      <w:pPr>
        <w:spacing w:after="0"/>
        <w:ind w:left="0"/>
        <w:jc w:val="both"/>
      </w:pPr>
      <w:r>
        <w:rPr>
          <w:rFonts w:ascii="Times New Roman"/>
          <w:b w:val="false"/>
          <w:i w:val="false"/>
          <w:color w:val="000000"/>
          <w:sz w:val="28"/>
        </w:rPr>
        <w:t xml:space="preserve">
      1. Қоса беріліп отырған Ұлттық фильмдерді прокаттау мен көрсетуден түсетін кірістерден Ұлттық киноны қолдау мемлекеттік орталығына аударымдарды жасау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0"/>
    <w:bookmarkStart w:name="z3" w:id="1"/>
    <w:p>
      <w:pPr>
        <w:spacing w:after="0"/>
        <w:ind w:left="0"/>
        <w:jc w:val="both"/>
      </w:pPr>
      <w:r>
        <w:rPr>
          <w:rFonts w:ascii="Times New Roman"/>
          <w:b w:val="false"/>
          <w:i w:val="false"/>
          <w:color w:val="000000"/>
          <w:sz w:val="28"/>
        </w:rPr>
        <w:t>
      2. Қазақстан Республикасы Мәдениет және спорт министрлігінің Мәдениет және өнер істері департаменті заңнамада белгіленген тәртіппен:</w:t>
      </w:r>
    </w:p>
    <w:bookmarkEnd w:id="1"/>
    <w:bookmarkStart w:name="z4" w:id="2"/>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2"/>
    <w:bookmarkStart w:name="z5" w:id="3"/>
    <w:p>
      <w:pPr>
        <w:spacing w:after="0"/>
        <w:ind w:left="0"/>
        <w:jc w:val="both"/>
      </w:pPr>
      <w:r>
        <w:rPr>
          <w:rFonts w:ascii="Times New Roman"/>
          <w:b w:val="false"/>
          <w:i w:val="false"/>
          <w:color w:val="000000"/>
          <w:sz w:val="28"/>
        </w:rPr>
        <w:t>
      2) осы бұйрықты мемлекеттік тіркелген күннен бастап күнтізбелік он күн ішінде оны электронды түрде қазақ және орыс тілдерінде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жіберілуін;</w:t>
      </w:r>
    </w:p>
    <w:bookmarkEnd w:id="3"/>
    <w:bookmarkStart w:name="z6" w:id="4"/>
    <w:p>
      <w:pPr>
        <w:spacing w:after="0"/>
        <w:ind w:left="0"/>
        <w:jc w:val="both"/>
      </w:pPr>
      <w:r>
        <w:rPr>
          <w:rFonts w:ascii="Times New Roman"/>
          <w:b w:val="false"/>
          <w:i w:val="false"/>
          <w:color w:val="000000"/>
          <w:sz w:val="28"/>
        </w:rPr>
        <w:t>
      3) осы бұйрық қолданысқа енгізілгеннен кейін күнтізбелік екі күн ішінде Қазақстан Республикасы Мәдениет және спорт министрлігінің интернет-ресурсында орналастыруды;</w:t>
      </w:r>
    </w:p>
    <w:bookmarkEnd w:id="4"/>
    <w:bookmarkStart w:name="z7" w:id="5"/>
    <w:p>
      <w:pPr>
        <w:spacing w:after="0"/>
        <w:ind w:left="0"/>
        <w:jc w:val="both"/>
      </w:pPr>
      <w:r>
        <w:rPr>
          <w:rFonts w:ascii="Times New Roman"/>
          <w:b w:val="false"/>
          <w:i w:val="false"/>
          <w:color w:val="000000"/>
          <w:sz w:val="28"/>
        </w:rPr>
        <w:t>
      4) осы тармақпен көзделген іс-шара орындалғаннан кейін екі жұмыс күні ішінде Қазақстан Республикасы Мәдениет және спорт министрлігінің Заң қызметі департаментіне іс-шараның орындалуы туралы мәлімет ұсынуды қамтамасыз етсін.</w:t>
      </w:r>
    </w:p>
    <w:bookmarkEnd w:id="5"/>
    <w:bookmarkStart w:name="z8"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Мәдениет және спорт вице-министріне жүктелсін.</w:t>
      </w:r>
    </w:p>
    <w:bookmarkEnd w:id="6"/>
    <w:bookmarkStart w:name="z9"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Мәдениет және спорт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Мұхамедиұлы</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Мәдениет және спорт </w:t>
            </w:r>
            <w:r>
              <w:br/>
            </w:r>
            <w:r>
              <w:rPr>
                <w:rFonts w:ascii="Times New Roman"/>
                <w:b w:val="false"/>
                <w:i w:val="false"/>
                <w:color w:val="000000"/>
                <w:sz w:val="20"/>
              </w:rPr>
              <w:t>министрінің</w:t>
            </w:r>
            <w:r>
              <w:br/>
            </w:r>
            <w:r>
              <w:rPr>
                <w:rFonts w:ascii="Times New Roman"/>
                <w:b w:val="false"/>
                <w:i w:val="false"/>
                <w:color w:val="000000"/>
                <w:sz w:val="20"/>
              </w:rPr>
              <w:t>2019 жылғы 19 сәуірдегі</w:t>
            </w:r>
            <w:r>
              <w:br/>
            </w:r>
            <w:r>
              <w:rPr>
                <w:rFonts w:ascii="Times New Roman"/>
                <w:b w:val="false"/>
                <w:i w:val="false"/>
                <w:color w:val="000000"/>
                <w:sz w:val="20"/>
              </w:rPr>
              <w:t>№ 108 бұйрығымен</w:t>
            </w:r>
            <w:r>
              <w:br/>
            </w:r>
            <w:r>
              <w:rPr>
                <w:rFonts w:ascii="Times New Roman"/>
                <w:b w:val="false"/>
                <w:i w:val="false"/>
                <w:color w:val="000000"/>
                <w:sz w:val="20"/>
              </w:rPr>
              <w:t>бекітілген</w:t>
            </w:r>
          </w:p>
        </w:tc>
      </w:tr>
    </w:tbl>
    <w:bookmarkStart w:name="z11" w:id="8"/>
    <w:p>
      <w:pPr>
        <w:spacing w:after="0"/>
        <w:ind w:left="0"/>
        <w:jc w:val="left"/>
      </w:pPr>
      <w:r>
        <w:rPr>
          <w:rFonts w:ascii="Times New Roman"/>
          <w:b/>
          <w:i w:val="false"/>
          <w:color w:val="000000"/>
        </w:rPr>
        <w:t xml:space="preserve"> Ұлттық фильмдерді прокаттау мен көрсетуден түсетін кірістерден Ұлттық киноны қолдау мемлекеттік орталығына аударымдарды жасау қағидалары</w:t>
      </w:r>
    </w:p>
    <w:bookmarkEnd w:id="8"/>
    <w:bookmarkStart w:name="z12" w:id="9"/>
    <w:p>
      <w:pPr>
        <w:spacing w:after="0"/>
        <w:ind w:left="0"/>
        <w:jc w:val="left"/>
      </w:pPr>
      <w:r>
        <w:rPr>
          <w:rFonts w:ascii="Times New Roman"/>
          <w:b/>
          <w:i w:val="false"/>
          <w:color w:val="000000"/>
        </w:rPr>
        <w:t xml:space="preserve"> 1-тарау. Жалпы ережелер</w:t>
      </w:r>
    </w:p>
    <w:bookmarkEnd w:id="9"/>
    <w:p>
      <w:pPr>
        <w:spacing w:after="0"/>
        <w:ind w:left="0"/>
        <w:jc w:val="left"/>
      </w:pPr>
    </w:p>
    <w:p>
      <w:pPr>
        <w:spacing w:after="0"/>
        <w:ind w:left="0"/>
        <w:jc w:val="both"/>
      </w:pPr>
      <w:r>
        <w:rPr>
          <w:rFonts w:ascii="Times New Roman"/>
          <w:b w:val="false"/>
          <w:i w:val="false"/>
          <w:color w:val="000000"/>
          <w:sz w:val="28"/>
        </w:rPr>
        <w:t xml:space="preserve">
      1. Ұлттық фильмдерді прокаттау мен көрсетуден түсетін кірістерден Ұлттық киноны қолдау мемлекеттік орталығына аударымдарды жасау қағидалары (бұдан әрі – Қағидалар) "Кинематография туралы" Қазақстан Республикасының Заңы 12-бабының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 және ұлттық фильмдерді прокаттан және көрсетуден түскен кірістерден Ұлттық киноны қолдаудың мемлекеттік орталығына аудару тәртібін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Мәдениет және спорт министрінің 14.02.2023 </w:t>
      </w:r>
      <w:r>
        <w:rPr>
          <w:rFonts w:ascii="Times New Roman"/>
          <w:b w:val="false"/>
          <w:i w:val="false"/>
          <w:color w:val="000000"/>
          <w:sz w:val="28"/>
        </w:rPr>
        <w:t>№ 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 w:id="10"/>
    <w:p>
      <w:pPr>
        <w:spacing w:after="0"/>
        <w:ind w:left="0"/>
        <w:jc w:val="both"/>
      </w:pPr>
      <w:r>
        <w:rPr>
          <w:rFonts w:ascii="Times New Roman"/>
          <w:b w:val="false"/>
          <w:i w:val="false"/>
          <w:color w:val="000000"/>
          <w:sz w:val="28"/>
        </w:rPr>
        <w:t>
      2. Ұлттық фильмдерді прокаттаудан және көрсетуден түскен кірістерден Ұлттық киноны қолдау мемлекеттік орталығына (бұдан әрі - Мемлекеттік орталық) аударымдар Фильмдер мониторингінің бірыңғай автоматтандырылған ақпараттық жүйесінен алынған деректер негізінде жүзеге асырылады.</w:t>
      </w:r>
    </w:p>
    <w:bookmarkEnd w:id="10"/>
    <w:bookmarkStart w:name="z15" w:id="11"/>
    <w:p>
      <w:pPr>
        <w:spacing w:after="0"/>
        <w:ind w:left="0"/>
        <w:jc w:val="left"/>
      </w:pPr>
      <w:r>
        <w:rPr>
          <w:rFonts w:ascii="Times New Roman"/>
          <w:b/>
          <w:i w:val="false"/>
          <w:color w:val="000000"/>
        </w:rPr>
        <w:t xml:space="preserve"> 2-тарау. Ұлттық киноны қолдау мемлекеттік орталығына ұлттық фильмдерді жалға беруден және көрсетуден түскен кірістерден аударым жасау тәртібі</w:t>
      </w:r>
    </w:p>
    <w:bookmarkEnd w:id="11"/>
    <w:p>
      <w:pPr>
        <w:spacing w:after="0"/>
        <w:ind w:left="0"/>
        <w:jc w:val="left"/>
      </w:pPr>
    </w:p>
    <w:p>
      <w:pPr>
        <w:spacing w:after="0"/>
        <w:ind w:left="0"/>
        <w:jc w:val="both"/>
      </w:pPr>
      <w:r>
        <w:rPr>
          <w:rFonts w:ascii="Times New Roman"/>
          <w:b w:val="false"/>
          <w:i w:val="false"/>
          <w:color w:val="000000"/>
          <w:sz w:val="28"/>
        </w:rPr>
        <w:t>
      3. Мемлекеттік орталық арқылы ұлттық фильмді қаржыландыру түрінде мемлекеттік қолдау алған жеке жəне (немесе) заңды тұлғалар Мемлекеттік орталыққа ұлттық фильмдерді прокаттау мен көрсетуден түсетін кірістерден аударымдарды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Мәдениет және спорт министрінің 14.02.2023 </w:t>
      </w:r>
      <w:r>
        <w:rPr>
          <w:rFonts w:ascii="Times New Roman"/>
          <w:b w:val="false"/>
          <w:i w:val="false"/>
          <w:color w:val="000000"/>
          <w:sz w:val="28"/>
        </w:rPr>
        <w:t>№ 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Аударым ұлттық фильмдерді прокаттау мен көрсетуден түсетін кірістерден ұлттық фильмдерді прокаттау мен көрсетуді ұйымдастыруды жүзеге асыратын ұйымның үлесі арасындағы айырмадан мынадай көлемде жүзеге асырылады:</w:t>
      </w:r>
    </w:p>
    <w:p>
      <w:pPr>
        <w:spacing w:after="0"/>
        <w:ind w:left="0"/>
        <w:jc w:val="both"/>
      </w:pPr>
      <w:r>
        <w:rPr>
          <w:rFonts w:ascii="Times New Roman"/>
          <w:b w:val="false"/>
          <w:i w:val="false"/>
          <w:color w:val="000000"/>
          <w:sz w:val="28"/>
        </w:rPr>
        <w:t>
      1) әлеуметтік маңызы бар фильмдерді, дебюттік фильмдерді, оқиғалы фильмдерді прокаттаудан және көрсетуден – табыстың жиырма пайызы;</w:t>
      </w:r>
    </w:p>
    <w:p>
      <w:pPr>
        <w:spacing w:after="0"/>
        <w:ind w:left="0"/>
        <w:jc w:val="both"/>
      </w:pPr>
      <w:r>
        <w:rPr>
          <w:rFonts w:ascii="Times New Roman"/>
          <w:b w:val="false"/>
          <w:i w:val="false"/>
          <w:color w:val="000000"/>
          <w:sz w:val="28"/>
        </w:rPr>
        <w:t>
      2) кең көрермендер аудиториясына арналған ойын фильмдерінен, бірлесіп шығарылған фильмдерден, прокаттаудан және көрсетуден – алынған мемлекеттік қолдаудың пайыздық арақатынасына мөлшерлес.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Мәдениет және спорт министрінің 14.02.2023 </w:t>
      </w:r>
      <w:r>
        <w:rPr>
          <w:rFonts w:ascii="Times New Roman"/>
          <w:b w:val="false"/>
          <w:i w:val="false"/>
          <w:color w:val="000000"/>
          <w:sz w:val="28"/>
        </w:rPr>
        <w:t>№ 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 w:id="12"/>
    <w:p>
      <w:pPr>
        <w:spacing w:after="0"/>
        <w:ind w:left="0"/>
        <w:jc w:val="both"/>
      </w:pPr>
      <w:r>
        <w:rPr>
          <w:rFonts w:ascii="Times New Roman"/>
          <w:b w:val="false"/>
          <w:i w:val="false"/>
          <w:color w:val="000000"/>
          <w:sz w:val="28"/>
        </w:rPr>
        <w:t>
      5. Аударымдар жалға беру және әрбір ұлттық фильмді көрсету аяқталғаннан кейін оларды мемлекеттік Орталықтың банктік деректемелеріне жіберу арқылы жүзеге асырылады.</w:t>
      </w:r>
    </w:p>
    <w:bookmarkEnd w:id="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