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4df6e" w14:textId="b64df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14 мамырдағы № ҚР ДСМ-75 бұйрығы. Қазақстан Республикасының Әділет министрлігінде 2019 жылғы 15 мамырда № 18677 болып тіркелді. Күші жойылды - Қазақстан Республикасы Денсаулық сақтау министрінің 2021 жылғы 20 тамыздағы № ҚР ДСМ-89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20.08.2021 </w:t>
      </w:r>
      <w:r>
        <w:rPr>
          <w:rFonts w:ascii="Times New Roman"/>
          <w:b w:val="false"/>
          <w:i w:val="false"/>
          <w:color w:val="ff0000"/>
          <w:sz w:val="28"/>
        </w:rPr>
        <w:t>№ ҚР ДСМ-89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7-бабы 1-тармағының </w:t>
      </w:r>
      <w:r>
        <w:rPr>
          <w:rFonts w:ascii="Times New Roman"/>
          <w:b w:val="false"/>
          <w:i w:val="false"/>
          <w:color w:val="000000"/>
          <w:sz w:val="28"/>
        </w:rPr>
        <w:t>83)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"Азаматтарды дәрілік заттармен қамтамасыз ету қағидаларын бекіту туралы" Қазақстан Республикасы Денсаулық сақтау және әлеуметтік даму министрінің 2015 жылғы 30 қыркүйектегі № 766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12199 болып тіркелген, "Әділет" ақпараттық-құқықтық жүйесінде 2015 жылы 5 қарашада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Азаматтарды дәрілік заттармен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Фармация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күннің ішінде қазақ және орыс тілдеріндегі қағаз және электрондық түрдегі оның көшірмесін ресми жариялау және Қазақстан Республикасының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жариялағаннан кейін Қазақстан Республикасы Денсаулық сақтау министрлігінің интернет-ресурсына орналастыруды;</w:t>
      </w:r>
    </w:p>
    <w:bookmarkEnd w:id="6"/>
    <w:bookmarkStart w:name="z8" w:id="7"/>
    <w:p>
      <w:pPr>
        <w:spacing w:after="0"/>
        <w:ind w:left="0"/>
        <w:jc w:val="both"/>
      </w:pPr>
      <w:r>
        <w:rPr>
          <w:rFonts w:ascii="Times New Roman"/>
          <w:b w:val="false"/>
          <w:i w:val="false"/>
          <w:color w:val="000000"/>
          <w:sz w:val="28"/>
        </w:rPr>
        <w:t>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К.Т. Надыровқа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14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ДСМ-75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30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766 бұйрығымен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Азаматтарды дәрілік заттармен қамтамасыз ету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Азаматтарды дәрілік заттармен қамтамасыз ету қағидалары (бұдан әрі –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Қазақстан Республикасындағы азаматтарды дәрілік заттармен қамтамасыз ету тәртібін айқындайды.</w:t>
      </w:r>
    </w:p>
    <w:bookmarkEnd w:id="12"/>
    <w:bookmarkStart w:name="z15" w:id="13"/>
    <w:p>
      <w:pPr>
        <w:spacing w:after="0"/>
        <w:ind w:left="0"/>
        <w:jc w:val="both"/>
      </w:pPr>
      <w:r>
        <w:rPr>
          <w:rFonts w:ascii="Times New Roman"/>
          <w:b w:val="false"/>
          <w:i w:val="false"/>
          <w:color w:val="000000"/>
          <w:sz w:val="28"/>
        </w:rPr>
        <w:t>
      2. Осы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14"/>
    <w:bookmarkStart w:name="z17" w:id="15"/>
    <w:p>
      <w:pPr>
        <w:spacing w:after="0"/>
        <w:ind w:left="0"/>
        <w:jc w:val="both"/>
      </w:pPr>
      <w:r>
        <w:rPr>
          <w:rFonts w:ascii="Times New Roman"/>
          <w:b w:val="false"/>
          <w:i w:val="false"/>
          <w:color w:val="000000"/>
          <w:sz w:val="28"/>
        </w:rPr>
        <w:t>
      2) дәрілік заттар мен медициналық бұйымдардың айналысы саласындағы объектілер – дәріхана, алғашқы медициналық-санитариялық және (немесе) консультациялық-диагностикалық көмек көрсететін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15"/>
    <w:bookmarkStart w:name="z18" w:id="16"/>
    <w:p>
      <w:pPr>
        <w:spacing w:after="0"/>
        <w:ind w:left="0"/>
        <w:jc w:val="both"/>
      </w:pPr>
      <w:r>
        <w:rPr>
          <w:rFonts w:ascii="Times New Roman"/>
          <w:b w:val="false"/>
          <w:i w:val="false"/>
          <w:color w:val="000000"/>
          <w:sz w:val="28"/>
        </w:rPr>
        <w:t>
      3) денсаулық сақтау ұйымының дәрілік формуляры - қазақстандық ұлттық дәрілік формулярдың негізінде қалыптастырылған және уәкілетті орган айқындайтын тәртіппен денсаулық сақтау ұйымының басшысы бекіткен, тегін медициналық көмектің кепілдік берілген көлемі шеңберінде және міндетті әлеуметтік медициналық сақтандыру жүйесінде медициналық көмек көрсетуге арналған дәрілік заттардың тізбесі;</w:t>
      </w:r>
    </w:p>
    <w:bookmarkEnd w:id="16"/>
    <w:bookmarkStart w:name="z19" w:id="17"/>
    <w:p>
      <w:pPr>
        <w:spacing w:after="0"/>
        <w:ind w:left="0"/>
        <w:jc w:val="both"/>
      </w:pPr>
      <w:r>
        <w:rPr>
          <w:rFonts w:ascii="Times New Roman"/>
          <w:b w:val="false"/>
          <w:i w:val="false"/>
          <w:color w:val="000000"/>
          <w:sz w:val="28"/>
        </w:rPr>
        <w:t>
      4) фармацевтикалық көрсетілетін қызмет – тегін медициналық көмектің кепілдік берілген көлемі шеңберінде және міндетті әлеуметтік медициналық сақтандыру жүйесінде дәрілік заттар мен медициналық бұйымдарды сатып алуды, тасымалдауды, сақтауды, есепке алу мен өткізуді қоса алғанда, дәрілік заттар мен медициналық бұйымдардың айналысы саласындағы субъектілердің халықты амбулаториялық дәрілік қамтамасыз етумен байланысты қызметі;</w:t>
      </w:r>
    </w:p>
    <w:bookmarkEnd w:id="17"/>
    <w:bookmarkStart w:name="z20" w:id="18"/>
    <w:p>
      <w:pPr>
        <w:spacing w:after="0"/>
        <w:ind w:left="0"/>
        <w:jc w:val="both"/>
      </w:pPr>
      <w:r>
        <w:rPr>
          <w:rFonts w:ascii="Times New Roman"/>
          <w:b w:val="false"/>
          <w:i w:val="false"/>
          <w:color w:val="000000"/>
          <w:sz w:val="28"/>
        </w:rPr>
        <w:t>
      5) дәрілік заттарды, медициналық бұйымдарды есепке алу және өткізу жөніндегі көрсетілетін қызмет – дәрілік заттардың, медициналық бұйымдардың айналысы саласындағы субъектілердің халықты дәрілік заттармен, медициналық бұйымдармен қамтамсыз етумен байланысты есепке алуды, сақтауды, халыққа өткізуді (рецептімен босату) қамтамасыз ететін қызметі;</w:t>
      </w:r>
    </w:p>
    <w:bookmarkEnd w:id="18"/>
    <w:bookmarkStart w:name="z21" w:id="19"/>
    <w:p>
      <w:pPr>
        <w:spacing w:after="0"/>
        <w:ind w:left="0"/>
        <w:jc w:val="both"/>
      </w:pPr>
      <w:r>
        <w:rPr>
          <w:rFonts w:ascii="Times New Roman"/>
          <w:b w:val="false"/>
          <w:i w:val="false"/>
          <w:color w:val="000000"/>
          <w:sz w:val="28"/>
        </w:rPr>
        <w:t xml:space="preserve">
      6) бірыңғай дистрибьютор – қызметін Кодекстің </w:t>
      </w:r>
      <w:r>
        <w:rPr>
          <w:rFonts w:ascii="Times New Roman"/>
          <w:b w:val="false"/>
          <w:i w:val="false"/>
          <w:color w:val="000000"/>
          <w:sz w:val="28"/>
        </w:rPr>
        <w:t>77-бабына</w:t>
      </w:r>
      <w:r>
        <w:rPr>
          <w:rFonts w:ascii="Times New Roman"/>
          <w:b w:val="false"/>
          <w:i w:val="false"/>
          <w:color w:val="000000"/>
          <w:sz w:val="28"/>
        </w:rPr>
        <w:t xml:space="preserve"> сәйкес тегін медициналық көмектің кепілдік берілген көлемі шеңберінде және міндетті әлеуметтік медициналық сақтандыру жүйесінде жүзеге асыратын заңды тұлға;</w:t>
      </w:r>
    </w:p>
    <w:bookmarkEnd w:id="19"/>
    <w:bookmarkStart w:name="z22" w:id="20"/>
    <w:p>
      <w:pPr>
        <w:spacing w:after="0"/>
        <w:ind w:left="0"/>
        <w:jc w:val="both"/>
      </w:pPr>
      <w:r>
        <w:rPr>
          <w:rFonts w:ascii="Times New Roman"/>
          <w:b w:val="false"/>
          <w:i w:val="false"/>
          <w:color w:val="000000"/>
          <w:sz w:val="28"/>
        </w:rPr>
        <w:t>
      7) Қазақстандық ұлттық дәрілік формуляр – тегін медициналық көмектің кепілдік берілген көлемі шеңберінде және міндетті әлеуметтік медициналық сақтандыру жүйесінде медициналық ұйымдардың дәрілік формулярларын әзірлеу және дәрілік заттарды сатып алу тізімдерін қалыптастыру үшін міндетті негіз болып табылатын, клиникалық қауіпсіздігі мен тиімділігі дәлелденген дәрілік заттардың, сондай-ақ орфандық (сирек кездесетін) дәрілік препараттардың тізбесі;</w:t>
      </w:r>
    </w:p>
    <w:bookmarkEnd w:id="20"/>
    <w:bookmarkStart w:name="z23" w:id="21"/>
    <w:p>
      <w:pPr>
        <w:spacing w:after="0"/>
        <w:ind w:left="0"/>
        <w:jc w:val="both"/>
      </w:pPr>
      <w:r>
        <w:rPr>
          <w:rFonts w:ascii="Times New Roman"/>
          <w:b w:val="false"/>
          <w:i w:val="false"/>
          <w:color w:val="000000"/>
          <w:sz w:val="28"/>
        </w:rPr>
        <w:t>
      8) Әлеуметтік медициналық сақтандыру қоры – аударымдар мен жарналарды шоғырландыруды жүргізетін, сондай-ақ медициналық көмек көрсететін денсаулық сақтау субъектілерінің көрсетілетін қызметтерін медициналық көрсетілетін қызметтерді сатып алу шартында көзделген көлемдерде және талаптармен сатып алуды және оларға ақы төлеуді және Қазақстан Республикасының заңдарында айқындалған өзге де функцияларды жүзеге асыратын коммерциялық емес ұйым (бұдан әрі - Қор);</w:t>
      </w:r>
    </w:p>
    <w:bookmarkEnd w:id="21"/>
    <w:bookmarkStart w:name="z24" w:id="22"/>
    <w:p>
      <w:pPr>
        <w:spacing w:after="0"/>
        <w:ind w:left="0"/>
        <w:jc w:val="both"/>
      </w:pPr>
      <w:r>
        <w:rPr>
          <w:rFonts w:ascii="Times New Roman"/>
          <w:b w:val="false"/>
          <w:i w:val="false"/>
          <w:color w:val="000000"/>
          <w:sz w:val="28"/>
        </w:rPr>
        <w:t>
      9) медициналық ұйым - негізгі қызметі медициналық көмек көрсету болып табылатын денсаулық сақтау ұйымы;</w:t>
      </w:r>
    </w:p>
    <w:bookmarkEnd w:id="22"/>
    <w:bookmarkStart w:name="z25" w:id="23"/>
    <w:p>
      <w:pPr>
        <w:spacing w:after="0"/>
        <w:ind w:left="0"/>
        <w:jc w:val="both"/>
      </w:pPr>
      <w:r>
        <w:rPr>
          <w:rFonts w:ascii="Times New Roman"/>
          <w:b w:val="false"/>
          <w:i w:val="false"/>
          <w:color w:val="000000"/>
          <w:sz w:val="28"/>
        </w:rPr>
        <w:t>
      10) бірыңғай дистрибьютордың ақпараттық жүйесі – бірыңғай дистрибьютордың қызметін автоматтандыратын және дистрибуция процесінде электрондық құжаттар алмасу жүргізуге мүмкіндік беретін бірыңғай дистрибьютор айқындайтын ақпараттық жүйе;</w:t>
      </w:r>
    </w:p>
    <w:bookmarkEnd w:id="23"/>
    <w:bookmarkStart w:name="z26" w:id="24"/>
    <w:p>
      <w:pPr>
        <w:spacing w:after="0"/>
        <w:ind w:left="0"/>
        <w:jc w:val="both"/>
      </w:pPr>
      <w:r>
        <w:rPr>
          <w:rFonts w:ascii="Times New Roman"/>
          <w:b w:val="false"/>
          <w:i w:val="false"/>
          <w:color w:val="000000"/>
          <w:sz w:val="28"/>
        </w:rPr>
        <w:t>
      11) амбулаториялық дәрілік қамтамасыз етуді есепке алу ақпараттық жүйесі – тегін медициналық көмектің кепілдік берілген көлемі және міндетті әлеуметтік медициналық сақтандыру жүйесіндегі медициналық көмек шеңберінде рецепттер жазып беруді, фармацевтикалық көрсетілетін қызметтің өнім берушісінің тауарды босатуын немесе есепке алу және өткізу жөніндегі көрсетілетін қызметті есепке алуды автоматтандыруға арналған денсаулық сақтау саласындағы уәкілетті орган айқындайтын ақпараттық жүйе;</w:t>
      </w:r>
    </w:p>
    <w:bookmarkEnd w:id="24"/>
    <w:bookmarkStart w:name="z27" w:id="25"/>
    <w:p>
      <w:pPr>
        <w:spacing w:after="0"/>
        <w:ind w:left="0"/>
        <w:jc w:val="both"/>
      </w:pPr>
      <w:r>
        <w:rPr>
          <w:rFonts w:ascii="Times New Roman"/>
          <w:b w:val="false"/>
          <w:i w:val="false"/>
          <w:color w:val="000000"/>
          <w:sz w:val="28"/>
        </w:rPr>
        <w:t>
      3. ТМККК және МӘМС шеңберінде дәрілік заттармен қамтамасыз етуді:</w:t>
      </w:r>
    </w:p>
    <w:bookmarkEnd w:id="25"/>
    <w:bookmarkStart w:name="z28" w:id="26"/>
    <w:p>
      <w:pPr>
        <w:spacing w:after="0"/>
        <w:ind w:left="0"/>
        <w:jc w:val="both"/>
      </w:pPr>
      <w:r>
        <w:rPr>
          <w:rFonts w:ascii="Times New Roman"/>
          <w:b w:val="false"/>
          <w:i w:val="false"/>
          <w:color w:val="000000"/>
          <w:sz w:val="28"/>
        </w:rPr>
        <w:t xml:space="preserve">
      1) амбулаториялық-емханалық көмек көрсету кезінде – Кодекстің 88-бабы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уәкілетті орган бекіткен Белгілі бір аурулары (жай-күйлері) бар азаматтардың жекелеген санаттарын тегін және (немесе) жеңілдікті амбулаториялық қамтамасыз етуге арналған дәрілік заттар мен медициналық бұйымдар тізбесіне (бұдан әрі - Тізбе) сәйкес;</w:t>
      </w:r>
    </w:p>
    <w:bookmarkEnd w:id="26"/>
    <w:bookmarkStart w:name="z29" w:id="27"/>
    <w:p>
      <w:pPr>
        <w:spacing w:after="0"/>
        <w:ind w:left="0"/>
        <w:jc w:val="both"/>
      </w:pPr>
      <w:r>
        <w:rPr>
          <w:rFonts w:ascii="Times New Roman"/>
          <w:b w:val="false"/>
          <w:i w:val="false"/>
          <w:color w:val="000000"/>
          <w:sz w:val="28"/>
        </w:rPr>
        <w:t>
      2) жедел, стационарлық және стационарды алмастыратын көмек көрсету кезінде – денсаулық сақтау ұйымдарының дәрілік формулярларына сәйкес медициналық ұйымдар жүзеге асырады;</w:t>
      </w:r>
    </w:p>
    <w:bookmarkEnd w:id="27"/>
    <w:bookmarkStart w:name="z30" w:id="28"/>
    <w:p>
      <w:pPr>
        <w:spacing w:after="0"/>
        <w:ind w:left="0"/>
        <w:jc w:val="both"/>
      </w:pPr>
      <w:r>
        <w:rPr>
          <w:rFonts w:ascii="Times New Roman"/>
          <w:b w:val="false"/>
          <w:i w:val="false"/>
          <w:color w:val="000000"/>
          <w:sz w:val="28"/>
        </w:rPr>
        <w:t>
      4. Азаматтарды дәрілік заттармен қамтамасыз етуді ұйымдастыру:</w:t>
      </w:r>
    </w:p>
    <w:bookmarkEnd w:id="28"/>
    <w:bookmarkStart w:name="z31" w:id="29"/>
    <w:p>
      <w:pPr>
        <w:spacing w:after="0"/>
        <w:ind w:left="0"/>
        <w:jc w:val="both"/>
      </w:pPr>
      <w:r>
        <w:rPr>
          <w:rFonts w:ascii="Times New Roman"/>
          <w:b w:val="false"/>
          <w:i w:val="false"/>
          <w:color w:val="000000"/>
          <w:sz w:val="28"/>
        </w:rPr>
        <w:t>
      1) дәрілік заттарға қажеттілікті айқындауды;</w:t>
      </w:r>
    </w:p>
    <w:bookmarkEnd w:id="29"/>
    <w:bookmarkStart w:name="z32" w:id="30"/>
    <w:p>
      <w:pPr>
        <w:spacing w:after="0"/>
        <w:ind w:left="0"/>
        <w:jc w:val="both"/>
      </w:pPr>
      <w:r>
        <w:rPr>
          <w:rFonts w:ascii="Times New Roman"/>
          <w:b w:val="false"/>
          <w:i w:val="false"/>
          <w:color w:val="000000"/>
          <w:sz w:val="28"/>
        </w:rPr>
        <w:t>
      2) дәрілік заттарды сатып алуды, есепке алу және өткізу жөніндегі көрсетілетін қызметтерді, фармацевтикалық көрсетілетін қызметтерді сатып алуды, бөлуді (қайта бөлуді);</w:t>
      </w:r>
    </w:p>
    <w:bookmarkEnd w:id="30"/>
    <w:bookmarkStart w:name="z33" w:id="31"/>
    <w:p>
      <w:pPr>
        <w:spacing w:after="0"/>
        <w:ind w:left="0"/>
        <w:jc w:val="both"/>
      </w:pPr>
      <w:r>
        <w:rPr>
          <w:rFonts w:ascii="Times New Roman"/>
          <w:b w:val="false"/>
          <w:i w:val="false"/>
          <w:color w:val="000000"/>
          <w:sz w:val="28"/>
        </w:rPr>
        <w:t>
      3) дәрілік заттардағы қолжетімділікті қамтамасыз етуді;</w:t>
      </w:r>
    </w:p>
    <w:bookmarkEnd w:id="31"/>
    <w:bookmarkStart w:name="z34" w:id="32"/>
    <w:p>
      <w:pPr>
        <w:spacing w:after="0"/>
        <w:ind w:left="0"/>
        <w:jc w:val="both"/>
      </w:pPr>
      <w:r>
        <w:rPr>
          <w:rFonts w:ascii="Times New Roman"/>
          <w:b w:val="false"/>
          <w:i w:val="false"/>
          <w:color w:val="000000"/>
          <w:sz w:val="28"/>
        </w:rPr>
        <w:t>
      4) ТМККК және МӘМС шеңберінде жедел, стационарлық, стационарды алмастыратын көмекті және амбулаториялық-емханалық көмекті көрсету кезінде дәрілік заттарды ұтымды пайдалануды (тағайындауды), сақтауды, есепке алуды қамтиды.</w:t>
      </w:r>
    </w:p>
    <w:bookmarkEnd w:id="32"/>
    <w:bookmarkStart w:name="z35" w:id="33"/>
    <w:p>
      <w:pPr>
        <w:spacing w:after="0"/>
        <w:ind w:left="0"/>
        <w:jc w:val="left"/>
      </w:pPr>
      <w:r>
        <w:rPr>
          <w:rFonts w:ascii="Times New Roman"/>
          <w:b/>
          <w:i w:val="false"/>
          <w:color w:val="000000"/>
        </w:rPr>
        <w:t xml:space="preserve"> 2-тарау. Дәрілік заттардың қажеттілігін айқындау</w:t>
      </w:r>
    </w:p>
    <w:bookmarkEnd w:id="33"/>
    <w:bookmarkStart w:name="z36" w:id="34"/>
    <w:p>
      <w:pPr>
        <w:spacing w:after="0"/>
        <w:ind w:left="0"/>
        <w:jc w:val="both"/>
      </w:pPr>
      <w:r>
        <w:rPr>
          <w:rFonts w:ascii="Times New Roman"/>
          <w:b w:val="false"/>
          <w:i w:val="false"/>
          <w:color w:val="000000"/>
          <w:sz w:val="28"/>
        </w:rPr>
        <w:t>
      5. Дәрілік заттарға жалпы қажеттілік:</w:t>
      </w:r>
    </w:p>
    <w:bookmarkEnd w:id="34"/>
    <w:bookmarkStart w:name="z37" w:id="35"/>
    <w:p>
      <w:pPr>
        <w:spacing w:after="0"/>
        <w:ind w:left="0"/>
        <w:jc w:val="both"/>
      </w:pPr>
      <w:r>
        <w:rPr>
          <w:rFonts w:ascii="Times New Roman"/>
          <w:b w:val="false"/>
          <w:i w:val="false"/>
          <w:color w:val="000000"/>
          <w:sz w:val="28"/>
        </w:rPr>
        <w:t>
      1) денсаулық сақтау ұйымдарының дәрілік формулярларының негізінде ТМККК және МӘМС шеңберінде жедел, стационарлық және стационарды алмастыратын көмек көрсету кезінде.</w:t>
      </w:r>
    </w:p>
    <w:bookmarkEnd w:id="35"/>
    <w:bookmarkStart w:name="z38" w:id="36"/>
    <w:p>
      <w:pPr>
        <w:spacing w:after="0"/>
        <w:ind w:left="0"/>
        <w:jc w:val="both"/>
      </w:pPr>
      <w:r>
        <w:rPr>
          <w:rFonts w:ascii="Times New Roman"/>
          <w:b w:val="false"/>
          <w:i w:val="false"/>
          <w:color w:val="000000"/>
          <w:sz w:val="28"/>
        </w:rPr>
        <w:t xml:space="preserve">
      Бірыңғай дистрибьютордың тізімі бойынша сатып алуды жүзеге асыру үшін медициналық ұйымдар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алуды ұйымдастыру және өткізу қағидаларын бекіту туралы" Қазақстан Республикасы Үкіметінің 2009 жылғы 30 қазандағы № 1729 </w:t>
      </w:r>
      <w:r>
        <w:rPr>
          <w:rFonts w:ascii="Times New Roman"/>
          <w:b w:val="false"/>
          <w:i w:val="false"/>
          <w:color w:val="000000"/>
          <w:sz w:val="28"/>
        </w:rPr>
        <w:t>қаулысына</w:t>
      </w:r>
      <w:r>
        <w:rPr>
          <w:rFonts w:ascii="Times New Roman"/>
          <w:b w:val="false"/>
          <w:i w:val="false"/>
          <w:color w:val="000000"/>
          <w:sz w:val="28"/>
        </w:rPr>
        <w:t xml:space="preserve"> сәйкес бірыңғай дистрибьюторға қағаз жеткізгіште және (немесе) тапсырыс берушінің электрондық цифрлық қолтаңбасы қол қойылған электрондық құжат түрінде ақпараттық жүйеде қалыптастырылған дәрілік заттарға өтінімдер ұсынылады.</w:t>
      </w:r>
    </w:p>
    <w:bookmarkEnd w:id="36"/>
    <w:bookmarkStart w:name="z39" w:id="37"/>
    <w:p>
      <w:pPr>
        <w:spacing w:after="0"/>
        <w:ind w:left="0"/>
        <w:jc w:val="both"/>
      </w:pPr>
      <w:r>
        <w:rPr>
          <w:rFonts w:ascii="Times New Roman"/>
          <w:b w:val="false"/>
          <w:i w:val="false"/>
          <w:color w:val="000000"/>
          <w:sz w:val="28"/>
        </w:rPr>
        <w:t>
      2) амбулаториялық-емханалық көмек көрсету кезінде:</w:t>
      </w:r>
    </w:p>
    <w:bookmarkEnd w:id="37"/>
    <w:bookmarkStart w:name="z40" w:id="38"/>
    <w:p>
      <w:pPr>
        <w:spacing w:after="0"/>
        <w:ind w:left="0"/>
        <w:jc w:val="both"/>
      </w:pPr>
      <w:r>
        <w:rPr>
          <w:rFonts w:ascii="Times New Roman"/>
          <w:b w:val="false"/>
          <w:i w:val="false"/>
          <w:color w:val="000000"/>
          <w:sz w:val="28"/>
        </w:rPr>
        <w:t>
      ТМККК және МӘМС шеңберінде амбулаториялық-емханалық көмек көрсететін облыстардың, республикалық маңызы бар қалалардың және астананың медициналық ұйымдары меншік нысанына қарамастан, жоспарланатын жыл алдындағы жылдың 1 сәуіріне дейінгі мерзімде нозологиялар, дәрілік заттардың атаулары мен саны, пациенттердің саны бөлінісінде дәрілік заттарға үш жылдық кезеңге өтінім қалыптастырады.</w:t>
      </w:r>
    </w:p>
    <w:bookmarkEnd w:id="38"/>
    <w:bookmarkStart w:name="z41" w:id="39"/>
    <w:p>
      <w:pPr>
        <w:spacing w:after="0"/>
        <w:ind w:left="0"/>
        <w:jc w:val="both"/>
      </w:pPr>
      <w:r>
        <w:rPr>
          <w:rFonts w:ascii="Times New Roman"/>
          <w:b w:val="false"/>
          <w:i w:val="false"/>
          <w:color w:val="000000"/>
          <w:sz w:val="28"/>
        </w:rPr>
        <w:t>
      Медициналық ұйымдар өтінімді "Диспансерлік науқастардың электрондық тіркелімі" ақпараттық жүйесі (бұдан әрі – ДНЭТ АЖ) деректерінің негізінде "Бірыңғай фармацевтикалық ақпараттық жүйе" ақпараттық жүйесіне (бұдан әрі – БФАЖ АЖ) енгізеді. Деректерге бірінші басшы электрондық цифрлық қолтаңбамен қол қояды.</w:t>
      </w:r>
    </w:p>
    <w:bookmarkEnd w:id="39"/>
    <w:bookmarkStart w:name="z42" w:id="40"/>
    <w:p>
      <w:pPr>
        <w:spacing w:after="0"/>
        <w:ind w:left="0"/>
        <w:jc w:val="both"/>
      </w:pPr>
      <w:r>
        <w:rPr>
          <w:rFonts w:ascii="Times New Roman"/>
          <w:b w:val="false"/>
          <w:i w:val="false"/>
          <w:color w:val="000000"/>
          <w:sz w:val="28"/>
        </w:rPr>
        <w:t>
      Өтінім Қордың филиалына келісу үшін бірінші басшының электрондық цифрлық қолтаңбасымен қойылған электрондық құжат түрінде жіберіледі.</w:t>
      </w:r>
    </w:p>
    <w:bookmarkEnd w:id="40"/>
    <w:bookmarkStart w:name="z43" w:id="41"/>
    <w:p>
      <w:pPr>
        <w:spacing w:after="0"/>
        <w:ind w:left="0"/>
        <w:jc w:val="both"/>
      </w:pPr>
      <w:r>
        <w:rPr>
          <w:rFonts w:ascii="Times New Roman"/>
          <w:b w:val="false"/>
          <w:i w:val="false"/>
          <w:color w:val="000000"/>
          <w:sz w:val="28"/>
        </w:rPr>
        <w:t>
      Қор филиалы өтінімді келіседі және бірінші басшының электрондық цифрлық қолтаңбасымен қол қояды.</w:t>
      </w:r>
    </w:p>
    <w:bookmarkEnd w:id="41"/>
    <w:bookmarkStart w:name="z44" w:id="42"/>
    <w:p>
      <w:pPr>
        <w:spacing w:after="0"/>
        <w:ind w:left="0"/>
        <w:jc w:val="both"/>
      </w:pPr>
      <w:r>
        <w:rPr>
          <w:rFonts w:ascii="Times New Roman"/>
          <w:b w:val="false"/>
          <w:i w:val="false"/>
          <w:color w:val="000000"/>
          <w:sz w:val="28"/>
        </w:rPr>
        <w:t>
      Бірыңғай дистрибьютор жоспарланатын жыл алдындағы жылдың 15 сәуіріне дейін республика бойынша жиынтық өтінімді қалыптастырады және нозологиялар, дәрілік заттардың атаулары мен саны, пациенттердің саны бөлінісінде бюджеттік комиссияға шығару үшін денсаулық сақтау саласындағы уәкілетті органға жібереді.</w:t>
      </w:r>
    </w:p>
    <w:bookmarkEnd w:id="42"/>
    <w:bookmarkStart w:name="z45" w:id="43"/>
    <w:p>
      <w:pPr>
        <w:spacing w:after="0"/>
        <w:ind w:left="0"/>
        <w:jc w:val="both"/>
      </w:pPr>
      <w:r>
        <w:rPr>
          <w:rFonts w:ascii="Times New Roman"/>
          <w:b w:val="false"/>
          <w:i w:val="false"/>
          <w:color w:val="000000"/>
          <w:sz w:val="28"/>
        </w:rPr>
        <w:t>
      Дәрілік заттарға қажеттілік есебі:</w:t>
      </w:r>
    </w:p>
    <w:bookmarkEnd w:id="43"/>
    <w:bookmarkStart w:name="z46" w:id="44"/>
    <w:p>
      <w:pPr>
        <w:spacing w:after="0"/>
        <w:ind w:left="0"/>
        <w:jc w:val="both"/>
      </w:pPr>
      <w:r>
        <w:rPr>
          <w:rFonts w:ascii="Times New Roman"/>
          <w:b w:val="false"/>
          <w:i w:val="false"/>
          <w:color w:val="000000"/>
          <w:sz w:val="28"/>
        </w:rPr>
        <w:t>
      1) өңірдегі сырқаттанушылық динамикасының және эпидемиологиялық жағдай деректерінің, сондай-ақ науқастардың болжамды саны бойынша статистикалық деректердің негізінде;</w:t>
      </w:r>
    </w:p>
    <w:bookmarkEnd w:id="44"/>
    <w:bookmarkStart w:name="z47" w:id="45"/>
    <w:p>
      <w:pPr>
        <w:spacing w:after="0"/>
        <w:ind w:left="0"/>
        <w:jc w:val="both"/>
      </w:pPr>
      <w:r>
        <w:rPr>
          <w:rFonts w:ascii="Times New Roman"/>
          <w:b w:val="false"/>
          <w:i w:val="false"/>
          <w:color w:val="000000"/>
          <w:sz w:val="28"/>
        </w:rPr>
        <w:t>
      2) дозасы (бір реттік, тәуліктік, курстық), тәулігіне қабылдау жиілігі және қабылдау ұзақтығы (күн саны) көрсетілген клиникалық хаттамалардың негізінде емдеу сызбаларына сәйкес.</w:t>
      </w:r>
    </w:p>
    <w:bookmarkEnd w:id="45"/>
    <w:bookmarkStart w:name="z48" w:id="46"/>
    <w:p>
      <w:pPr>
        <w:spacing w:after="0"/>
        <w:ind w:left="0"/>
        <w:jc w:val="both"/>
      </w:pPr>
      <w:r>
        <w:rPr>
          <w:rFonts w:ascii="Times New Roman"/>
          <w:b w:val="false"/>
          <w:i w:val="false"/>
          <w:color w:val="000000"/>
          <w:sz w:val="28"/>
        </w:rPr>
        <w:t>
      диспансерлік науқастардың электрондық тіркелімінде дәрілік препараттардың атаулары мен шығарылым нысандары ескеріле отырып;</w:t>
      </w:r>
    </w:p>
    <w:bookmarkEnd w:id="46"/>
    <w:bookmarkStart w:name="z49" w:id="47"/>
    <w:p>
      <w:pPr>
        <w:spacing w:after="0"/>
        <w:ind w:left="0"/>
        <w:jc w:val="both"/>
      </w:pPr>
      <w:r>
        <w:rPr>
          <w:rFonts w:ascii="Times New Roman"/>
          <w:b w:val="false"/>
          <w:i w:val="false"/>
          <w:color w:val="000000"/>
          <w:sz w:val="28"/>
        </w:rPr>
        <w:t>
      3) алдыңғы жылғы дәрілік заттардың нақты тұтынылуын ескере отырып;</w:t>
      </w:r>
    </w:p>
    <w:bookmarkEnd w:id="47"/>
    <w:bookmarkStart w:name="z50" w:id="48"/>
    <w:p>
      <w:pPr>
        <w:spacing w:after="0"/>
        <w:ind w:left="0"/>
        <w:jc w:val="both"/>
      </w:pPr>
      <w:r>
        <w:rPr>
          <w:rFonts w:ascii="Times New Roman"/>
          <w:b w:val="false"/>
          <w:i w:val="false"/>
          <w:color w:val="000000"/>
          <w:sz w:val="28"/>
        </w:rPr>
        <w:t>
      4) Амбулаториялық-емханалық деңгейде қамтамасыз етуге арналған тізбеге сәйкес жүзеге асырылады.</w:t>
      </w:r>
    </w:p>
    <w:bookmarkEnd w:id="48"/>
    <w:bookmarkStart w:name="z51" w:id="49"/>
    <w:p>
      <w:pPr>
        <w:spacing w:after="0"/>
        <w:ind w:left="0"/>
        <w:jc w:val="both"/>
      </w:pPr>
      <w:r>
        <w:rPr>
          <w:rFonts w:ascii="Times New Roman"/>
          <w:b w:val="false"/>
          <w:i w:val="false"/>
          <w:color w:val="000000"/>
          <w:sz w:val="28"/>
        </w:rPr>
        <w:t>
      Амбулаториялық-емханалық көмек көрсететін басшылар, мамандар, меншік нысанына қарамастан медициналық ұйымдардың белгіленген диагноз бойынша бейіндік мамандары ДНЭТ АЖ деректерінің толықтығы мен нақтылығына жауап береді.</w:t>
      </w:r>
    </w:p>
    <w:bookmarkEnd w:id="49"/>
    <w:bookmarkStart w:name="z52" w:id="50"/>
    <w:p>
      <w:pPr>
        <w:spacing w:after="0"/>
        <w:ind w:left="0"/>
        <w:jc w:val="left"/>
      </w:pPr>
      <w:r>
        <w:rPr>
          <w:rFonts w:ascii="Times New Roman"/>
          <w:b/>
          <w:i w:val="false"/>
          <w:color w:val="000000"/>
        </w:rPr>
        <w:t xml:space="preserve"> 3-тарау. Дәрілік заттарды, есепке алу және өткізудің көрсетілетін қызметтерін және фармацевтикалық көрсетілетін қызметтерді сатып алу, бөлу (қайта бөлу)</w:t>
      </w:r>
    </w:p>
    <w:bookmarkEnd w:id="50"/>
    <w:bookmarkStart w:name="z53" w:id="51"/>
    <w:p>
      <w:pPr>
        <w:spacing w:after="0"/>
        <w:ind w:left="0"/>
        <w:jc w:val="both"/>
      </w:pPr>
      <w:r>
        <w:rPr>
          <w:rFonts w:ascii="Times New Roman"/>
          <w:b w:val="false"/>
          <w:i w:val="false"/>
          <w:color w:val="000000"/>
          <w:sz w:val="28"/>
        </w:rPr>
        <w:t>
      6. ТМККК және МӘМС шеңберінде дәрілік заттарды, есепке алу және өткізудің көрсетілетін қызметтерін және фармацевтикалық көрсетілетін қызметтерді сатып алу Қазақстан Республикасы Үкіметі айқындайтын медициналық бұйымдарды, фармацевтикалық қызметтер көрсетуді сатып алуды ұйымдастыру және өткізу қағидаларына сәйкес жүзеге асырылады.</w:t>
      </w:r>
    </w:p>
    <w:bookmarkEnd w:id="51"/>
    <w:bookmarkStart w:name="z54" w:id="52"/>
    <w:p>
      <w:pPr>
        <w:spacing w:after="0"/>
        <w:ind w:left="0"/>
        <w:jc w:val="both"/>
      </w:pPr>
      <w:r>
        <w:rPr>
          <w:rFonts w:ascii="Times New Roman"/>
          <w:b w:val="false"/>
          <w:i w:val="false"/>
          <w:color w:val="000000"/>
          <w:sz w:val="28"/>
        </w:rPr>
        <w:t>
      ТМККК және МӘМС шеңберінде амбулаториялық-емханалық көмек көрсететін облыстардың, республикалық маңызы бар қалалардың және астананың медициналық ұйымдары меншік нысанына қарамастан жоспарланған жылдың алдындағы жылдың 1 қарашасына дейін бірыңғай дистрибьюторды сатып алуды ескере отырып, ақпараттық жүйеде дәрілік заттарға бөлінген қаржыландыру шеңберінде түпкілікті өтінімді қалыптастырады және оған бірінші басшының электрондық цифрлық қолтаңбасымен қол қойылады.</w:t>
      </w:r>
    </w:p>
    <w:bookmarkEnd w:id="52"/>
    <w:bookmarkStart w:name="z55" w:id="53"/>
    <w:p>
      <w:pPr>
        <w:spacing w:after="0"/>
        <w:ind w:left="0"/>
        <w:jc w:val="both"/>
      </w:pPr>
      <w:r>
        <w:rPr>
          <w:rFonts w:ascii="Times New Roman"/>
          <w:b w:val="false"/>
          <w:i w:val="false"/>
          <w:color w:val="000000"/>
          <w:sz w:val="28"/>
        </w:rPr>
        <w:t>
      Қор филиалы түпкілікті өтінімді келіседі және бірінші басшының электрондық цифрлық қолтаңбасымен қол қойылады.</w:t>
      </w:r>
    </w:p>
    <w:bookmarkEnd w:id="53"/>
    <w:bookmarkStart w:name="z56" w:id="54"/>
    <w:p>
      <w:pPr>
        <w:spacing w:after="0"/>
        <w:ind w:left="0"/>
        <w:jc w:val="both"/>
      </w:pPr>
      <w:r>
        <w:rPr>
          <w:rFonts w:ascii="Times New Roman"/>
          <w:b w:val="false"/>
          <w:i w:val="false"/>
          <w:color w:val="000000"/>
          <w:sz w:val="28"/>
        </w:rPr>
        <w:t>
      Қор республика бойынша бірыңғай дистрибьютордың сатып алуын ескере отырып, жиынтық түпкілікті өтінімнің жобасын қалыптастырады және денсаулық сақтау саласындағы уәкілетті органға нозологиялар, дәрілік заттардың атаулары мен саны, пациенттердің саны бөлінісінде келісу үшін жібереді.</w:t>
      </w:r>
    </w:p>
    <w:bookmarkEnd w:id="54"/>
    <w:bookmarkStart w:name="z57" w:id="55"/>
    <w:p>
      <w:pPr>
        <w:spacing w:after="0"/>
        <w:ind w:left="0"/>
        <w:jc w:val="both"/>
      </w:pPr>
      <w:r>
        <w:rPr>
          <w:rFonts w:ascii="Times New Roman"/>
          <w:b w:val="false"/>
          <w:i w:val="false"/>
          <w:color w:val="000000"/>
          <w:sz w:val="28"/>
        </w:rPr>
        <w:t>
      Денсаулық сақтау саласындағы уәкілетті орган түпкілікті өтінімнің жобасын түскен күнінен бастап 10 жұмыс күні ішінде қарайды және Қорды оны қарау қорытындылары туралы хабардар етеді.</w:t>
      </w:r>
    </w:p>
    <w:bookmarkEnd w:id="55"/>
    <w:bookmarkStart w:name="z58" w:id="56"/>
    <w:p>
      <w:pPr>
        <w:spacing w:after="0"/>
        <w:ind w:left="0"/>
        <w:jc w:val="both"/>
      </w:pPr>
      <w:r>
        <w:rPr>
          <w:rFonts w:ascii="Times New Roman"/>
          <w:b w:val="false"/>
          <w:i w:val="false"/>
          <w:color w:val="000000"/>
          <w:sz w:val="28"/>
        </w:rPr>
        <w:t>
      Ескертулер болған жағдайда Қор 5 жұмыс күні ішінде түпкілікті өтінімнің жобасын пысықтайды және денсаулық сақтау саласындағы уәкілетті органға келісуге қайта жібереді.</w:t>
      </w:r>
    </w:p>
    <w:bookmarkEnd w:id="56"/>
    <w:bookmarkStart w:name="z59" w:id="57"/>
    <w:p>
      <w:pPr>
        <w:spacing w:after="0"/>
        <w:ind w:left="0"/>
        <w:jc w:val="both"/>
      </w:pPr>
      <w:r>
        <w:rPr>
          <w:rFonts w:ascii="Times New Roman"/>
          <w:b w:val="false"/>
          <w:i w:val="false"/>
          <w:color w:val="000000"/>
          <w:sz w:val="28"/>
        </w:rPr>
        <w:t>
      Өңірлер, нозологиялар, дәрілік заттардың атаулары мен саны, науқастардың саны бөлінісінде түпкілікті өтінім жобасын келісу қорытындылары бойынша Қор мен Бірыңғай дистрибьютор арасында жоспарланған жыл алдындағы жылдың 25 желтоқсанына дейінгі мерзімде фармацевтикалық көрсетілетін қызметтерге ақы төлеу шарты жасалады.</w:t>
      </w:r>
    </w:p>
    <w:bookmarkEnd w:id="57"/>
    <w:bookmarkStart w:name="z60" w:id="58"/>
    <w:p>
      <w:pPr>
        <w:spacing w:after="0"/>
        <w:ind w:left="0"/>
        <w:jc w:val="both"/>
      </w:pPr>
      <w:r>
        <w:rPr>
          <w:rFonts w:ascii="Times New Roman"/>
          <w:b w:val="false"/>
          <w:i w:val="false"/>
          <w:color w:val="000000"/>
          <w:sz w:val="28"/>
        </w:rPr>
        <w:t>
      ТМККК және МӘМС жүйесінде медициналық көмек көрсетуге арналған дәрілік заттарды және медициналық бұйымдарды сатып алу үшін бөлінетін бюджет қаражатын және (немесе) қор активтерін оңтайлы және тиімді жұмсау мақсатында облыстардың, республикалық маңызы бар қалалардың және астананың денсаулық сақтауды мемлекеттік басқарудың жергілікті органдары, сондай-ақ орталық атқарушы органдар және әскери-медициналық (медициналық) бөлімшелері, ведомстволық бөлімшелері (ұйымдары) бар өзге де орталық мемлекеттік органдар қажеттілікті (алдын ала, түзетілген және қосымша) есептеуді, амбулаториялық дәрілік қамтамасыз етуге бөлінген қаржы қаражатын пайдалану (игеру), рецептілер жазу (тағайындау), халыққа дәрілік заттардың қолжетімділігі мониторингін, қажет болған жағдайда әкімшілік-аумақтық бірлік (облыстың, республикалық маңызы бар қаланың және астананың) шегінде дәрілік заттарды, медициналық бұйымдарды бөлуді (қайта бөлуді) жүзеге асырады.</w:t>
      </w:r>
    </w:p>
    <w:bookmarkEnd w:id="58"/>
    <w:bookmarkStart w:name="z61" w:id="59"/>
    <w:p>
      <w:pPr>
        <w:spacing w:after="0"/>
        <w:ind w:left="0"/>
        <w:jc w:val="both"/>
      </w:pPr>
      <w:r>
        <w:rPr>
          <w:rFonts w:ascii="Times New Roman"/>
          <w:b w:val="false"/>
          <w:i w:val="false"/>
          <w:color w:val="000000"/>
          <w:sz w:val="28"/>
        </w:rPr>
        <w:t>
      7. Дәрілік заттарды бөлуді медициналық ұйымдар Қормен келісім бойынша Тізбеде көрсетілген аурулардың түрлері бойынша елді мекендердің аумағында тұратын науқастардың және азаматтардың жекелеген санаттарының болжамды санына байланысты жүргізеді.</w:t>
      </w:r>
    </w:p>
    <w:bookmarkEnd w:id="59"/>
    <w:bookmarkStart w:name="z62" w:id="60"/>
    <w:p>
      <w:pPr>
        <w:spacing w:after="0"/>
        <w:ind w:left="0"/>
        <w:jc w:val="both"/>
      </w:pPr>
      <w:r>
        <w:rPr>
          <w:rFonts w:ascii="Times New Roman"/>
          <w:b w:val="false"/>
          <w:i w:val="false"/>
          <w:color w:val="000000"/>
          <w:sz w:val="28"/>
        </w:rPr>
        <w:t>
      8. Тиісті бағдарламалар шеңберінде республикалық бюджет қаражаты есебінен сатып алынған дәрілік заттарды медициналық ұйымдар арасында қайта бөлуге сырқаттанушылық серпіні өзгерген, науқас ауысқан немесе көшкен, қайтыс болған, медициналық ұйымдар таратылған, медициналық қызметтер көрсету бейіні өзгерген жағдайларда Қормен келісілгеннен кейін жол беріледі.</w:t>
      </w:r>
    </w:p>
    <w:bookmarkEnd w:id="60"/>
    <w:bookmarkStart w:name="z63" w:id="61"/>
    <w:p>
      <w:pPr>
        <w:spacing w:after="0"/>
        <w:ind w:left="0"/>
        <w:jc w:val="left"/>
      </w:pPr>
      <w:r>
        <w:rPr>
          <w:rFonts w:ascii="Times New Roman"/>
          <w:b/>
          <w:i w:val="false"/>
          <w:color w:val="000000"/>
        </w:rPr>
        <w:t xml:space="preserve"> 4-тарау. Дәрілік заттардың қолжетімділігін қамтамасыз ету</w:t>
      </w:r>
    </w:p>
    <w:bookmarkEnd w:id="61"/>
    <w:bookmarkStart w:name="z64" w:id="62"/>
    <w:p>
      <w:pPr>
        <w:spacing w:after="0"/>
        <w:ind w:left="0"/>
        <w:jc w:val="both"/>
      </w:pPr>
      <w:r>
        <w:rPr>
          <w:rFonts w:ascii="Times New Roman"/>
          <w:b w:val="false"/>
          <w:i w:val="false"/>
          <w:color w:val="000000"/>
          <w:sz w:val="28"/>
        </w:rPr>
        <w:t xml:space="preserve">
      9. Халықты дәрілік заттармен қамтамасыз ету "Рұқсаттар және хабарламалар туралы" 2014 жылғы 16 мамырдағы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2) тармақшасында белгіленген тәртіпте дәріханаларда, дәріхана пункттерінде, жылжымалы дәріханалық пункттерде және медициналық ұйымдарда көтерме саудада өткізуге лицензия алған немесе қызметінің басталуы туралы хабарлама алған дәрілік заттардың айналысы саласындағы субъектілер жүзеге асырады.</w:t>
      </w:r>
    </w:p>
    <w:bookmarkEnd w:id="62"/>
    <w:bookmarkStart w:name="z65" w:id="63"/>
    <w:p>
      <w:pPr>
        <w:spacing w:after="0"/>
        <w:ind w:left="0"/>
        <w:jc w:val="both"/>
      </w:pPr>
      <w:r>
        <w:rPr>
          <w:rFonts w:ascii="Times New Roman"/>
          <w:b w:val="false"/>
          <w:i w:val="false"/>
          <w:color w:val="000000"/>
          <w:sz w:val="28"/>
        </w:rPr>
        <w:t>
      Дәріханалар жоқ аудан орталығынан шалғайдағы елді мекендерде дәрілік заттар мен медициналық бұйымдарды өткізуді жеке және заңды тұлғалар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асырады.</w:t>
      </w:r>
    </w:p>
    <w:bookmarkEnd w:id="63"/>
    <w:bookmarkStart w:name="z66" w:id="64"/>
    <w:p>
      <w:pPr>
        <w:spacing w:after="0"/>
        <w:ind w:left="0"/>
        <w:jc w:val="both"/>
      </w:pPr>
      <w:r>
        <w:rPr>
          <w:rFonts w:ascii="Times New Roman"/>
          <w:b w:val="false"/>
          <w:i w:val="false"/>
          <w:color w:val="000000"/>
          <w:sz w:val="28"/>
        </w:rPr>
        <w:t xml:space="preserve">
      Дәріхана пункттері болмаған кезде дәрілік заттар мен медициналық бұйымдарды бөлшек саудада өткізуді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69-бабының</w:t>
      </w:r>
      <w:r>
        <w:rPr>
          <w:rFonts w:ascii="Times New Roman"/>
          <w:b w:val="false"/>
          <w:i w:val="false"/>
          <w:color w:val="000000"/>
          <w:sz w:val="28"/>
        </w:rPr>
        <w:t xml:space="preserve"> 6-тармағына сәйкес алғашқы медициналық-санитариялық, консультациялық-диагностикалық көмек көрсететін денсаулық сақтау ұйымдары арқылы жүзеге асыруға болады.</w:t>
      </w:r>
    </w:p>
    <w:bookmarkEnd w:id="64"/>
    <w:bookmarkStart w:name="z67" w:id="65"/>
    <w:p>
      <w:pPr>
        <w:spacing w:after="0"/>
        <w:ind w:left="0"/>
        <w:jc w:val="both"/>
      </w:pPr>
      <w:r>
        <w:rPr>
          <w:rFonts w:ascii="Times New Roman"/>
          <w:b w:val="false"/>
          <w:i w:val="false"/>
          <w:color w:val="000000"/>
          <w:sz w:val="28"/>
        </w:rPr>
        <w:t xml:space="preserve">
      Құрамында есірткі құралдары, психотроптық заттар мен олардың прекурсорлары бар дәрілік заттарды босатуды "Есiрткi, психотроптық заттар, сол тектестер мен прекурсорлар және олардың заңсыз айналымы мен терiс пайдаланылуына қарсы iс-қимыл шаралары туралы" 1998 жылғы 10 шiлдедегi Қазақстан Республикасының Заңы </w:t>
      </w:r>
      <w:r>
        <w:rPr>
          <w:rFonts w:ascii="Times New Roman"/>
          <w:b w:val="false"/>
          <w:i w:val="false"/>
          <w:color w:val="000000"/>
          <w:sz w:val="28"/>
        </w:rPr>
        <w:t>15-бабының</w:t>
      </w:r>
      <w:r>
        <w:rPr>
          <w:rFonts w:ascii="Times New Roman"/>
          <w:b w:val="false"/>
          <w:i w:val="false"/>
          <w:color w:val="000000"/>
          <w:sz w:val="28"/>
        </w:rPr>
        <w:t xml:space="preserve"> 1), 3) тармақшаларына сәйкес есірткі құралдарының, психотроптық заттар мен олардың прекурсорларының айналысы саласында лицензиясы бар заңды тұлғалар дәрілік заттар мен медициналық бұйымдар айналысы саласындағы объектілер арқылы жүзеге асырады.</w:t>
      </w:r>
    </w:p>
    <w:bookmarkEnd w:id="65"/>
    <w:bookmarkStart w:name="z68" w:id="66"/>
    <w:p>
      <w:pPr>
        <w:spacing w:after="0"/>
        <w:ind w:left="0"/>
        <w:jc w:val="both"/>
      </w:pPr>
      <w:r>
        <w:rPr>
          <w:rFonts w:ascii="Times New Roman"/>
          <w:b w:val="false"/>
          <w:i w:val="false"/>
          <w:color w:val="000000"/>
          <w:sz w:val="28"/>
        </w:rPr>
        <w:t>
      Елді мекенде есірткі құралдарының, психотроптық заттар мен олардың прекурсорларының айналысына байланысты қызметті жүзеге асыруға лицензиясы бар дәріханалар болмаған жағдайда қамтамасыз ету есірткі құралдарының, психотроптық заттар мен олардың прекурсорларының айналысы саласындағы қызметке лицензиясы бар медициналық ұйымдар арқылы жүзеге асырылады.</w:t>
      </w:r>
    </w:p>
    <w:bookmarkEnd w:id="66"/>
    <w:bookmarkStart w:name="z69" w:id="67"/>
    <w:p>
      <w:pPr>
        <w:spacing w:after="0"/>
        <w:ind w:left="0"/>
        <w:jc w:val="both"/>
      </w:pPr>
      <w:r>
        <w:rPr>
          <w:rFonts w:ascii="Times New Roman"/>
          <w:b w:val="false"/>
          <w:i w:val="false"/>
          <w:color w:val="000000"/>
          <w:sz w:val="28"/>
        </w:rPr>
        <w:t>
      10. Халыққа дәрілік заттарды босату амбулаториялық-емханалық көмек көрсету кезінде Тізбеге сәйкес емханалар, дәріханалар, дәріхана пункттері және жылжымалы дәріхана пункттері, ТМККК және МӘМС шеңберінде есепке алу және өткізу қызметтерін және/немесе фармацевтикалық қызметтерді көрсететін медициналық ұйымдар арқылы, науқастың жеке басын куәландыратын құжатты көрсеткен кезде дәрігердің рецептісі бойынша тегін жүзеге асырылады.</w:t>
      </w:r>
    </w:p>
    <w:bookmarkEnd w:id="67"/>
    <w:bookmarkStart w:name="z70" w:id="68"/>
    <w:p>
      <w:pPr>
        <w:spacing w:after="0"/>
        <w:ind w:left="0"/>
        <w:jc w:val="both"/>
      </w:pPr>
      <w:r>
        <w:rPr>
          <w:rFonts w:ascii="Times New Roman"/>
          <w:b w:val="false"/>
          <w:i w:val="false"/>
          <w:color w:val="000000"/>
          <w:sz w:val="28"/>
        </w:rPr>
        <w:t>
      Амбулаториялық деңгейде ТМККК және МӘМС шеңберінде дәрілік заттарды алуға арналған рецептілер ДҚАЖ-дағы халықаралық патенттелмеген атаулары бойынша жазып беріледі.</w:t>
      </w:r>
    </w:p>
    <w:bookmarkEnd w:id="68"/>
    <w:bookmarkStart w:name="z71" w:id="69"/>
    <w:p>
      <w:pPr>
        <w:spacing w:after="0"/>
        <w:ind w:left="0"/>
        <w:jc w:val="both"/>
      </w:pPr>
      <w:r>
        <w:rPr>
          <w:rFonts w:ascii="Times New Roman"/>
          <w:b w:val="false"/>
          <w:i w:val="false"/>
          <w:color w:val="000000"/>
          <w:sz w:val="28"/>
        </w:rPr>
        <w:t>
      ТМККК және МӘМС шеңберінде дәрілік заттармен тегін қамтамасыз ету кезінде Тізбеге сәйкес есепке алу және өткізу қызметіне, фармацевтикалық қызметке жұмсалған шығындарды Бірыңғай дистрибьютор қызметтерді жеткізушіге толық өтейді.</w:t>
      </w:r>
    </w:p>
    <w:bookmarkEnd w:id="69"/>
    <w:bookmarkStart w:name="z72" w:id="70"/>
    <w:p>
      <w:pPr>
        <w:spacing w:after="0"/>
        <w:ind w:left="0"/>
        <w:jc w:val="both"/>
      </w:pPr>
      <w:r>
        <w:rPr>
          <w:rFonts w:ascii="Times New Roman"/>
          <w:b w:val="false"/>
          <w:i w:val="false"/>
          <w:color w:val="000000"/>
          <w:sz w:val="28"/>
        </w:rPr>
        <w:t>
      Елді мекенде дәріхана, дәріхана пункттері және жылжымалы дәріхана пункттері болмаған кезде ТМККК және МӘМС шеңберінде дәрілік заттарды босату медициналық қызметті жүзеге асыруға лицензиясы бар медициналық ұйымдар арқылы жүргізіледі.</w:t>
      </w:r>
    </w:p>
    <w:bookmarkEnd w:id="70"/>
    <w:bookmarkStart w:name="z73" w:id="71"/>
    <w:p>
      <w:pPr>
        <w:spacing w:after="0"/>
        <w:ind w:left="0"/>
        <w:jc w:val="both"/>
      </w:pPr>
      <w:r>
        <w:rPr>
          <w:rFonts w:ascii="Times New Roman"/>
          <w:b w:val="false"/>
          <w:i w:val="false"/>
          <w:color w:val="000000"/>
          <w:sz w:val="28"/>
        </w:rPr>
        <w:t>
      Амбулаториялық-емханалық көмек көрсететін медициналық ұйымдарда, ТМККК және МӘМС шеңберінде есепке алу және өткізудің көрсетілетін қызметтерді жүзеге асыратын дәрілік заттар айналысы саласындағы объектілерде, сондай-ақ тиісті әкімшілік-аумақтық бірліктің аумағында таратылатын мерзімді баспа басылымдарында пациенттер үшін мынадай ақпарат орналастырылады:</w:t>
      </w:r>
    </w:p>
    <w:bookmarkEnd w:id="71"/>
    <w:bookmarkStart w:name="z74" w:id="72"/>
    <w:p>
      <w:pPr>
        <w:spacing w:after="0"/>
        <w:ind w:left="0"/>
        <w:jc w:val="both"/>
      </w:pPr>
      <w:r>
        <w:rPr>
          <w:rFonts w:ascii="Times New Roman"/>
          <w:b w:val="false"/>
          <w:i w:val="false"/>
          <w:color w:val="000000"/>
          <w:sz w:val="28"/>
        </w:rPr>
        <w:t>
      1) ТМККК және МӘМС шеңберінде есепке алу және өткізу және/немесе фармацевтикалық көрсетілетін қызметтерді жүзеге асыратын дәрілік заттар айналысы саласындағы объектілердің тізбесі мен мекенжайлары;</w:t>
      </w:r>
    </w:p>
    <w:bookmarkEnd w:id="72"/>
    <w:bookmarkStart w:name="z75" w:id="73"/>
    <w:p>
      <w:pPr>
        <w:spacing w:after="0"/>
        <w:ind w:left="0"/>
        <w:jc w:val="both"/>
      </w:pPr>
      <w:r>
        <w:rPr>
          <w:rFonts w:ascii="Times New Roman"/>
          <w:b w:val="false"/>
          <w:i w:val="false"/>
          <w:color w:val="000000"/>
          <w:sz w:val="28"/>
        </w:rPr>
        <w:t>
      2) амбулаториялық дәрі-дәрмекпен қамтамасыз ету жүзеге асырылатын амбулаториялық-емханалық көмек көрсететін ұйымдардың мекенжайлары.</w:t>
      </w:r>
    </w:p>
    <w:bookmarkEnd w:id="73"/>
    <w:bookmarkStart w:name="z76" w:id="74"/>
    <w:p>
      <w:pPr>
        <w:spacing w:after="0"/>
        <w:ind w:left="0"/>
        <w:jc w:val="both"/>
      </w:pPr>
      <w:r>
        <w:rPr>
          <w:rFonts w:ascii="Times New Roman"/>
          <w:b w:val="false"/>
          <w:i w:val="false"/>
          <w:color w:val="000000"/>
          <w:sz w:val="28"/>
        </w:rPr>
        <w:t>
      ТМККК және МӘМС шеңберінде амбулаториялық емдеу кезінде туберкулезбен және АИТВ-инфекциясымен ауыратын науқастар тиісті мамандандырылған мекемелер арқылы туберкулезге қарсы және антиретровирустық дәрілік заттармен тегін қамтамасыз етіледі. Елді мекенде мамандандырылған мекемелер болмаған жағдайда қамтамасыз етуді медициналық-санитариялық алғашқы көмек көрсететін медициналық ұйымдар жүзеге асырады.</w:t>
      </w:r>
    </w:p>
    <w:bookmarkEnd w:id="74"/>
    <w:bookmarkStart w:name="z77" w:id="75"/>
    <w:p>
      <w:pPr>
        <w:spacing w:after="0"/>
        <w:ind w:left="0"/>
        <w:jc w:val="both"/>
      </w:pPr>
      <w:r>
        <w:rPr>
          <w:rFonts w:ascii="Times New Roman"/>
          <w:b w:val="false"/>
          <w:i w:val="false"/>
          <w:color w:val="000000"/>
          <w:sz w:val="28"/>
        </w:rPr>
        <w:t xml:space="preserve">
      Ана мен жаңа туған нәресте баланың дәрі қобдишасын беру перзентханадан шығару кезінде жүзеге асырылады. Ана мен бала дәрі қобдишасын беру туралы белгі нормативтік құқықтық актілерді мемлекеттік тіркеу тізілімінде № 6697 болып тіркелген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(бұдан әрі - № 907 бұйрық) № 097/е нысандағы жаңа туған нәрестенің </w:t>
      </w:r>
      <w:r>
        <w:rPr>
          <w:rFonts w:ascii="Times New Roman"/>
          <w:b w:val="false"/>
          <w:i w:val="false"/>
          <w:color w:val="000000"/>
          <w:sz w:val="28"/>
        </w:rPr>
        <w:t>даму тарихына</w:t>
      </w:r>
      <w:r>
        <w:rPr>
          <w:rFonts w:ascii="Times New Roman"/>
          <w:b w:val="false"/>
          <w:i w:val="false"/>
          <w:color w:val="000000"/>
          <w:sz w:val="28"/>
        </w:rPr>
        <w:t>, педиатр - дәрігердің күнделігіне енгізіледі.</w:t>
      </w:r>
    </w:p>
    <w:bookmarkEnd w:id="75"/>
    <w:bookmarkStart w:name="z78" w:id="76"/>
    <w:p>
      <w:pPr>
        <w:spacing w:after="0"/>
        <w:ind w:left="0"/>
        <w:jc w:val="both"/>
      </w:pPr>
      <w:r>
        <w:rPr>
          <w:rFonts w:ascii="Times New Roman"/>
          <w:b w:val="false"/>
          <w:i w:val="false"/>
          <w:color w:val="000000"/>
          <w:sz w:val="28"/>
        </w:rPr>
        <w:t>
      Мамандандырылған тағам өнімдерін беруді медициналық-санитариялық алғашқы көмек көрсететін медициналық ұйымдар жүзеге асырады.</w:t>
      </w:r>
    </w:p>
    <w:bookmarkEnd w:id="76"/>
    <w:bookmarkStart w:name="z79" w:id="77"/>
    <w:p>
      <w:pPr>
        <w:spacing w:after="0"/>
        <w:ind w:left="0"/>
        <w:jc w:val="both"/>
      </w:pPr>
      <w:r>
        <w:rPr>
          <w:rFonts w:ascii="Times New Roman"/>
          <w:b w:val="false"/>
          <w:i w:val="false"/>
          <w:color w:val="000000"/>
          <w:sz w:val="28"/>
        </w:rPr>
        <w:t>
      11. Медициналық ұйымдарда дәрілік заттармен қамтамасыз ету жедел (кезек күттірмейтін, шұғыл) медициналық көмек, жұқтыру қаупті кезінде эпидемиологиялық көрсетілімдер бойынша антирабикалық көмек, көрсетілімдер бойынша санитариялық-профилактикалық және санитариялық-эпидемияға қарсы көмек, иммундық - профилактикалық (вакцинация), стационарлық және стационарды алмастыратын көмек көрсету кезінде ТМККК және МӘМС шеңберінде тегін жүзеге асырылады.</w:t>
      </w:r>
    </w:p>
    <w:bookmarkEnd w:id="77"/>
    <w:bookmarkStart w:name="z80" w:id="78"/>
    <w:p>
      <w:pPr>
        <w:spacing w:after="0"/>
        <w:ind w:left="0"/>
        <w:jc w:val="both"/>
      </w:pPr>
      <w:r>
        <w:rPr>
          <w:rFonts w:ascii="Times New Roman"/>
          <w:b w:val="false"/>
          <w:i w:val="false"/>
          <w:color w:val="000000"/>
          <w:sz w:val="28"/>
        </w:rPr>
        <w:t>
      12. Ақылы негізде амбулаториялық-емханалық көмек көрсету кезінде халықты дәрілік заттармен қамтамасыз ету дәрілік заттарды бөлшек саудада өткізуді жүзеге асыратын дәрілік заттар айналысы саласындағы объектілер арқылы жүзеге асырылады.</w:t>
      </w:r>
    </w:p>
    <w:bookmarkEnd w:id="78"/>
    <w:bookmarkStart w:name="z81" w:id="79"/>
    <w:p>
      <w:pPr>
        <w:spacing w:after="0"/>
        <w:ind w:left="0"/>
        <w:jc w:val="left"/>
      </w:pPr>
      <w:r>
        <w:rPr>
          <w:rFonts w:ascii="Times New Roman"/>
          <w:b/>
          <w:i w:val="false"/>
          <w:color w:val="000000"/>
        </w:rPr>
        <w:t xml:space="preserve"> 5-тарау. Дәрілік заттарды ұтымды пайдалану (тағайындау), ТМККК және МӘМС шеңберінде жедел, стационарлық, стационарды алмастыратын амбулаториялық-емханалық көмек көрсету кезінде сақтау, есепке алу</w:t>
      </w:r>
    </w:p>
    <w:bookmarkEnd w:id="79"/>
    <w:bookmarkStart w:name="z82" w:id="80"/>
    <w:p>
      <w:pPr>
        <w:spacing w:after="0"/>
        <w:ind w:left="0"/>
        <w:jc w:val="both"/>
      </w:pPr>
      <w:r>
        <w:rPr>
          <w:rFonts w:ascii="Times New Roman"/>
          <w:b w:val="false"/>
          <w:i w:val="false"/>
          <w:color w:val="000000"/>
          <w:sz w:val="28"/>
        </w:rPr>
        <w:t>
      13. Дәрілік заттарды ұтымды пайдалану формулярлық жүйенің мынадай қолданылу іс-шаралармен қамтамасыз етіледі:</w:t>
      </w:r>
    </w:p>
    <w:bookmarkEnd w:id="80"/>
    <w:bookmarkStart w:name="z83" w:id="81"/>
    <w:p>
      <w:pPr>
        <w:spacing w:after="0"/>
        <w:ind w:left="0"/>
        <w:jc w:val="both"/>
      </w:pPr>
      <w:r>
        <w:rPr>
          <w:rFonts w:ascii="Times New Roman"/>
          <w:b w:val="false"/>
          <w:i w:val="false"/>
          <w:color w:val="000000"/>
          <w:sz w:val="28"/>
        </w:rPr>
        <w:t>
      1) Қазақстандық ұлттық дәрілік формулярды пайдалану;</w:t>
      </w:r>
    </w:p>
    <w:bookmarkEnd w:id="81"/>
    <w:bookmarkStart w:name="z84" w:id="82"/>
    <w:p>
      <w:pPr>
        <w:spacing w:after="0"/>
        <w:ind w:left="0"/>
        <w:jc w:val="both"/>
      </w:pPr>
      <w:r>
        <w:rPr>
          <w:rFonts w:ascii="Times New Roman"/>
          <w:b w:val="false"/>
          <w:i w:val="false"/>
          <w:color w:val="000000"/>
          <w:sz w:val="28"/>
        </w:rPr>
        <w:t>
      2) денсаулық сақтау ұйымдарының дәрілік формулярларын әзірлеу және пайдалану;</w:t>
      </w:r>
    </w:p>
    <w:bookmarkEnd w:id="82"/>
    <w:bookmarkStart w:name="z85" w:id="83"/>
    <w:p>
      <w:pPr>
        <w:spacing w:after="0"/>
        <w:ind w:left="0"/>
        <w:jc w:val="both"/>
      </w:pPr>
      <w:r>
        <w:rPr>
          <w:rFonts w:ascii="Times New Roman"/>
          <w:b w:val="false"/>
          <w:i w:val="false"/>
          <w:color w:val="000000"/>
          <w:sz w:val="28"/>
        </w:rPr>
        <w:t>
      3) клиникалық хаттамаларды пайдалану;</w:t>
      </w:r>
    </w:p>
    <w:bookmarkEnd w:id="83"/>
    <w:bookmarkStart w:name="z86" w:id="84"/>
    <w:p>
      <w:pPr>
        <w:spacing w:after="0"/>
        <w:ind w:left="0"/>
        <w:jc w:val="both"/>
      </w:pPr>
      <w:r>
        <w:rPr>
          <w:rFonts w:ascii="Times New Roman"/>
          <w:b w:val="false"/>
          <w:i w:val="false"/>
          <w:color w:val="000000"/>
          <w:sz w:val="28"/>
        </w:rPr>
        <w:t>
      4) уәкілетті орган белгілеген тәртіпте дәрілік заттардың пайдаланылуын бағалауды және мониторингті жүзеге асыру;</w:t>
      </w:r>
    </w:p>
    <w:bookmarkEnd w:id="84"/>
    <w:bookmarkStart w:name="z87" w:id="85"/>
    <w:p>
      <w:pPr>
        <w:spacing w:after="0"/>
        <w:ind w:left="0"/>
        <w:jc w:val="both"/>
      </w:pPr>
      <w:r>
        <w:rPr>
          <w:rFonts w:ascii="Times New Roman"/>
          <w:b w:val="false"/>
          <w:i w:val="false"/>
          <w:color w:val="000000"/>
          <w:sz w:val="28"/>
        </w:rPr>
        <w:t>
      5) дәрілік заттар мен медициналық бұйымдарды ұтымды пайдалану саласында денсаулық сақтау жүйесі қызметкерлерінің біліктілігін арттыру;</w:t>
      </w:r>
    </w:p>
    <w:bookmarkEnd w:id="85"/>
    <w:bookmarkStart w:name="z88" w:id="86"/>
    <w:p>
      <w:pPr>
        <w:spacing w:after="0"/>
        <w:ind w:left="0"/>
        <w:jc w:val="both"/>
      </w:pPr>
      <w:r>
        <w:rPr>
          <w:rFonts w:ascii="Times New Roman"/>
          <w:b w:val="false"/>
          <w:i w:val="false"/>
          <w:color w:val="000000"/>
          <w:sz w:val="28"/>
        </w:rPr>
        <w:t>
      6) денсаулық сақтау қызметкерлері мен халықты дәрілік заттарды ұтымды пайдалану туралы хабарландыру;</w:t>
      </w:r>
    </w:p>
    <w:bookmarkEnd w:id="86"/>
    <w:bookmarkStart w:name="z89" w:id="87"/>
    <w:p>
      <w:pPr>
        <w:spacing w:after="0"/>
        <w:ind w:left="0"/>
        <w:jc w:val="both"/>
      </w:pPr>
      <w:r>
        <w:rPr>
          <w:rFonts w:ascii="Times New Roman"/>
          <w:b w:val="false"/>
          <w:i w:val="false"/>
          <w:color w:val="000000"/>
          <w:sz w:val="28"/>
        </w:rPr>
        <w:t>
      7) дәрілік заттар мен медициналық бұйымдарды этикалық тұрғыдан ілгерілету.</w:t>
      </w:r>
    </w:p>
    <w:bookmarkEnd w:id="87"/>
    <w:bookmarkStart w:name="z90" w:id="88"/>
    <w:p>
      <w:pPr>
        <w:spacing w:after="0"/>
        <w:ind w:left="0"/>
        <w:jc w:val="both"/>
      </w:pPr>
      <w:r>
        <w:rPr>
          <w:rFonts w:ascii="Times New Roman"/>
          <w:b w:val="false"/>
          <w:i w:val="false"/>
          <w:color w:val="000000"/>
          <w:sz w:val="28"/>
        </w:rPr>
        <w:t>
      14. Медициналық көмектің сапасын арттыру мақсатында денсаулық сақтау ұйымдары дәрілік заттарды ұтымды пайдалануды қамтамасыз етеді. Медициналық ұйым басшысы тұрақты жұмыс істейтін комиссия құрады, ол тоқсанына бір реттен жиі емес стационарлық, стационарды алмастыратын және амбулаториялық деңгейде дәрігерлік тағайындауларға талдау жүргізеді.</w:t>
      </w:r>
    </w:p>
    <w:bookmarkEnd w:id="88"/>
    <w:bookmarkStart w:name="z91" w:id="89"/>
    <w:p>
      <w:pPr>
        <w:spacing w:after="0"/>
        <w:ind w:left="0"/>
        <w:jc w:val="both"/>
      </w:pPr>
      <w:r>
        <w:rPr>
          <w:rFonts w:ascii="Times New Roman"/>
          <w:b w:val="false"/>
          <w:i w:val="false"/>
          <w:color w:val="000000"/>
          <w:sz w:val="28"/>
        </w:rPr>
        <w:t>
      Дәрілік заттарды ұтымды пайдалану (тағайындау) және азаматтарды қамтамасыз етуді талдау мақсатында облыстардың, республикалық маңызы бар қалалардың және астананың денсаулық сақтауды мемлекеттік басқарудың жергілікті органдары ведомстволық бағынысты медициналық ұйымдарында медициналық ақпараттық жүйелердің, оның ішінде дәрі-дәрмекпен қамтамасыз ету жұмысын ұйымдастырады, деректердің уақтылы енгізілуін және олардың дұрыстығын қамтамасыз етеді.</w:t>
      </w:r>
    </w:p>
    <w:bookmarkEnd w:id="89"/>
    <w:bookmarkStart w:name="z92" w:id="90"/>
    <w:p>
      <w:pPr>
        <w:spacing w:after="0"/>
        <w:ind w:left="0"/>
        <w:jc w:val="both"/>
      </w:pPr>
      <w:r>
        <w:rPr>
          <w:rFonts w:ascii="Times New Roman"/>
          <w:b w:val="false"/>
          <w:i w:val="false"/>
          <w:color w:val="000000"/>
          <w:sz w:val="28"/>
        </w:rPr>
        <w:t>
      15. ТМККК және МӘМС шеңберінде дәрілік заттар ТМККК және МӘМС шеңберінде стационарлық, стационарды алмастыратын және амбулаториялық-емханалық көмек көрсету кезінде медициналық құжаттамада және (немесе) дәрілік заттарды пайдалануды есепке алудың автоматтандырылған бағдарламаларында (медициналық ақпараттық жүйелерде) сомалық және сандық мәндерде есепке алуға жатады.</w:t>
      </w:r>
    </w:p>
    <w:bookmarkEnd w:id="90"/>
    <w:bookmarkStart w:name="z93" w:id="91"/>
    <w:p>
      <w:pPr>
        <w:spacing w:after="0"/>
        <w:ind w:left="0"/>
        <w:jc w:val="both"/>
      </w:pPr>
      <w:r>
        <w:rPr>
          <w:rFonts w:ascii="Times New Roman"/>
          <w:b w:val="false"/>
          <w:i w:val="false"/>
          <w:color w:val="000000"/>
          <w:sz w:val="28"/>
        </w:rPr>
        <w:t xml:space="preserve">
      Жедел, стационарлық, стационарды алмастыратын медициналық көмек көрсететін медициналық ұйымдарда азаматтарды дәрілік заттармен қамтамасыз ету № 907 бұйрықпен бекітілген № 004-1/е </w:t>
      </w:r>
      <w:r>
        <w:rPr>
          <w:rFonts w:ascii="Times New Roman"/>
          <w:b w:val="false"/>
          <w:i w:val="false"/>
          <w:color w:val="000000"/>
          <w:sz w:val="28"/>
        </w:rPr>
        <w:t>нысаны</w:t>
      </w:r>
      <w:r>
        <w:rPr>
          <w:rFonts w:ascii="Times New Roman"/>
          <w:b w:val="false"/>
          <w:i w:val="false"/>
          <w:color w:val="000000"/>
          <w:sz w:val="28"/>
        </w:rPr>
        <w:t xml:space="preserve"> бойынша дәрігерлік тағайындау парақтарына, стационарлық пациенттің медициналық картасына сәйкес жүзеге асырылады. Дәрігерлік тағайындаулар парағы науқастың (сауығушының) медициналық ақпараттық жүйедегі стационарлық пациенттің медициналық картасына (санаторийлік-курорттық картасына) қоса тіркеледі.</w:t>
      </w:r>
    </w:p>
    <w:bookmarkEnd w:id="91"/>
    <w:bookmarkStart w:name="z94" w:id="92"/>
    <w:p>
      <w:pPr>
        <w:spacing w:after="0"/>
        <w:ind w:left="0"/>
        <w:jc w:val="both"/>
      </w:pPr>
      <w:r>
        <w:rPr>
          <w:rFonts w:ascii="Times New Roman"/>
          <w:b w:val="false"/>
          <w:i w:val="false"/>
          <w:color w:val="000000"/>
          <w:sz w:val="28"/>
        </w:rPr>
        <w:t xml:space="preserve">
      Амбулаториялық-емханалық көмек көрсету кезінде дәрілік заттарды тағайындау № 907 бұйрықпен бекітілген 025/е </w:t>
      </w:r>
      <w:r>
        <w:rPr>
          <w:rFonts w:ascii="Times New Roman"/>
          <w:b w:val="false"/>
          <w:i w:val="false"/>
          <w:color w:val="000000"/>
          <w:sz w:val="28"/>
        </w:rPr>
        <w:t>нысаны</w:t>
      </w:r>
      <w:r>
        <w:rPr>
          <w:rFonts w:ascii="Times New Roman"/>
          <w:b w:val="false"/>
          <w:i w:val="false"/>
          <w:color w:val="000000"/>
          <w:sz w:val="28"/>
        </w:rPr>
        <w:t xml:space="preserve"> бойынша медициналық ақпараттық жүйеде көрсетіледі</w:t>
      </w:r>
    </w:p>
    <w:bookmarkEnd w:id="92"/>
    <w:bookmarkStart w:name="z95" w:id="93"/>
    <w:p>
      <w:pPr>
        <w:spacing w:after="0"/>
        <w:ind w:left="0"/>
        <w:jc w:val="both"/>
      </w:pPr>
      <w:r>
        <w:rPr>
          <w:rFonts w:ascii="Times New Roman"/>
          <w:b w:val="false"/>
          <w:i w:val="false"/>
          <w:color w:val="000000"/>
          <w:sz w:val="28"/>
        </w:rPr>
        <w:t xml:space="preserve">
      16. Жедел медициналық көмек көрсету кезінде көрсетілген көмек туралы ақпарат пайдаланылған дәрілік заттардың атаулары мен көлемі көрсетіле отырып, № 907 бұйрықпен бекітілген 110-1/е </w:t>
      </w:r>
      <w:r>
        <w:rPr>
          <w:rFonts w:ascii="Times New Roman"/>
          <w:b w:val="false"/>
          <w:i w:val="false"/>
          <w:color w:val="000000"/>
          <w:sz w:val="28"/>
        </w:rPr>
        <w:t>нысаны</w:t>
      </w:r>
      <w:r>
        <w:rPr>
          <w:rFonts w:ascii="Times New Roman"/>
          <w:b w:val="false"/>
          <w:i w:val="false"/>
          <w:color w:val="000000"/>
          <w:sz w:val="28"/>
        </w:rPr>
        <w:t xml:space="preserve"> бойынша учаскелік дәрігерге сигнал парағында көрсетіледі және пациенттің бекітілген жері бойынша амбулаториялық-емханалық көмек көрсететін медициналық ұйымға беріледі.</w:t>
      </w:r>
    </w:p>
    <w:bookmarkEnd w:id="93"/>
    <w:bookmarkStart w:name="z96" w:id="94"/>
    <w:p>
      <w:pPr>
        <w:spacing w:after="0"/>
        <w:ind w:left="0"/>
        <w:jc w:val="both"/>
      </w:pPr>
      <w:r>
        <w:rPr>
          <w:rFonts w:ascii="Times New Roman"/>
          <w:b w:val="false"/>
          <w:i w:val="false"/>
          <w:color w:val="000000"/>
          <w:sz w:val="28"/>
        </w:rPr>
        <w:t>
      17. Ақылы медициналық қызметтер көрсету үшін дәрілік заттарды тағайындау кезінде тағайындау парағына "Ақылы медициналық қызметтер" деген белгі, ал пациенттің медициналық картасында (санаториялық-курорттық картада) медициналық ақпараттық жүйедегі "Ақылы медициналық қызметтер" деген жазба енгізіледі.</w:t>
      </w:r>
    </w:p>
    <w:bookmarkEnd w:id="94"/>
    <w:bookmarkStart w:name="z97" w:id="95"/>
    <w:p>
      <w:pPr>
        <w:spacing w:after="0"/>
        <w:ind w:left="0"/>
        <w:jc w:val="both"/>
      </w:pPr>
      <w:r>
        <w:rPr>
          <w:rFonts w:ascii="Times New Roman"/>
          <w:b w:val="false"/>
          <w:i w:val="false"/>
          <w:color w:val="000000"/>
          <w:sz w:val="28"/>
        </w:rPr>
        <w:t xml:space="preserve">
      18. Берілген (пайдаланылған) дәрілік заттарды медицина персоналы медициналық ақпараттық жүйеде стационарлық науқастың медициналық картасында № 907 бұйрықпен бекітілген № 004-1/е </w:t>
      </w:r>
      <w:r>
        <w:rPr>
          <w:rFonts w:ascii="Times New Roman"/>
          <w:b w:val="false"/>
          <w:i w:val="false"/>
          <w:color w:val="000000"/>
          <w:sz w:val="28"/>
        </w:rPr>
        <w:t>нысаны</w:t>
      </w:r>
      <w:r>
        <w:rPr>
          <w:rFonts w:ascii="Times New Roman"/>
          <w:b w:val="false"/>
          <w:i w:val="false"/>
          <w:color w:val="000000"/>
          <w:sz w:val="28"/>
        </w:rPr>
        <w:t xml:space="preserve"> бойынша дәрігерлік тағайындаулар парағында көрсетеді.</w:t>
      </w:r>
    </w:p>
    <w:bookmarkEnd w:id="95"/>
    <w:bookmarkStart w:name="z98" w:id="96"/>
    <w:p>
      <w:pPr>
        <w:spacing w:after="0"/>
        <w:ind w:left="0"/>
        <w:jc w:val="both"/>
      </w:pPr>
      <w:r>
        <w:rPr>
          <w:rFonts w:ascii="Times New Roman"/>
          <w:b w:val="false"/>
          <w:i w:val="false"/>
          <w:color w:val="000000"/>
          <w:sz w:val="28"/>
        </w:rPr>
        <w:t>
      19. ТМККК және МӘМС шеңберінде медициналық көмек көрсету үшін келіп түскен дәрілік заттар медициналық ұйымының атауы, оның мекенжайы көрсетілетін медициналық ұйымның мөртаңбасымен және "Тегін" деген белгімен белгіленеді.</w:t>
      </w:r>
    </w:p>
    <w:bookmarkEnd w:id="96"/>
    <w:bookmarkStart w:name="z99" w:id="97"/>
    <w:p>
      <w:pPr>
        <w:spacing w:after="0"/>
        <w:ind w:left="0"/>
        <w:jc w:val="both"/>
      </w:pPr>
      <w:r>
        <w:rPr>
          <w:rFonts w:ascii="Times New Roman"/>
          <w:b w:val="false"/>
          <w:i w:val="false"/>
          <w:color w:val="000000"/>
          <w:sz w:val="28"/>
        </w:rPr>
        <w:t>
      20. ТМККК, МӘМС шеңберінде медициналық көмек және ақылы қызметтер көрсету үшін сатып алынатын дәрілік заттар бөлек сақталуы және есепке алынуы тиіс.</w:t>
      </w:r>
    </w:p>
    <w:bookmarkEnd w:id="97"/>
    <w:bookmarkStart w:name="z100" w:id="98"/>
    <w:p>
      <w:pPr>
        <w:spacing w:after="0"/>
        <w:ind w:left="0"/>
        <w:jc w:val="both"/>
      </w:pPr>
      <w:r>
        <w:rPr>
          <w:rFonts w:ascii="Times New Roman"/>
          <w:b w:val="false"/>
          <w:i w:val="false"/>
          <w:color w:val="000000"/>
          <w:sz w:val="28"/>
        </w:rPr>
        <w:t>
      21. ТМККК және МӘМС шеңберінде жедел, стационарлық және стационарды алмастыратын көмек көрсететін медициналық ұйымдарда кемінде бір айға дәрілік заттардың қоры жасалады.</w:t>
      </w:r>
    </w:p>
    <w:bookmarkEnd w:id="98"/>
    <w:bookmarkStart w:name="z101" w:id="99"/>
    <w:p>
      <w:pPr>
        <w:spacing w:after="0"/>
        <w:ind w:left="0"/>
        <w:jc w:val="both"/>
      </w:pPr>
      <w:r>
        <w:rPr>
          <w:rFonts w:ascii="Times New Roman"/>
          <w:b w:val="false"/>
          <w:i w:val="false"/>
          <w:color w:val="000000"/>
          <w:sz w:val="28"/>
        </w:rPr>
        <w:t>
      22. Медициналық ұйымдарда сақталатын дәрілік заттар кемінде жылына бір рет түгенделеді.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