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f4ea" w14:textId="dd7f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30 мамырдағы № 511 бұйрығы. Қазақстан Республикасының Әділет министрлігінде 2019 жылғы 31 мамырда № 18766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 мен және мемлекеттік органдардың аппаратын орналастыру үшін алаңдар 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"Әділет" ақпараттық-құқықтық жүйесінде 2015 жылы 30 сәуірде жарияланды)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реттік нөмірі 2-жол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461"/>
        <w:gridCol w:w="1350"/>
        <w:gridCol w:w="4182"/>
        <w:gridCol w:w="3826"/>
        <w:gridCol w:w="140"/>
        <w:gridCol w:w="1702"/>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мынадай мазмұндағы реттік нөмірі 2-1-жолмен толықтырылсын:</w:t>
      </w:r>
    </w:p>
    <w:bookmarkEnd w:id="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696"/>
        <w:gridCol w:w="2050"/>
        <w:gridCol w:w="4864"/>
        <w:gridCol w:w="636"/>
        <w:gridCol w:w="139"/>
        <w:gridCol w:w="1694"/>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реттік нөмірі 22-жол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4232"/>
        <w:gridCol w:w="162"/>
        <w:gridCol w:w="162"/>
        <w:gridCol w:w="1560"/>
        <w:gridCol w:w="2654"/>
        <w:gridCol w:w="2382"/>
      </w:tblGrid>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bookmarkEnd w:id="7"/>
    <w:bookmarkStart w:name="z9" w:id="8"/>
    <w:p>
      <w:pPr>
        <w:spacing w:after="0"/>
        <w:ind w:left="0"/>
        <w:jc w:val="both"/>
      </w:pPr>
      <w:r>
        <w:rPr>
          <w:rFonts w:ascii="Times New Roman"/>
          <w:b w:val="false"/>
          <w:i w:val="false"/>
          <w:color w:val="000000"/>
          <w:sz w:val="28"/>
        </w:rPr>
        <w:t xml:space="preserve">
      көрсетілген бұйрыққа "Мемлекеттік органдарды кеңсе жиһазымен қамтамасыз етудің заттай нормалары*" деген </w:t>
      </w:r>
      <w:r>
        <w:rPr>
          <w:rFonts w:ascii="Times New Roman"/>
          <w:b w:val="false"/>
          <w:i w:val="false"/>
          <w:color w:val="000000"/>
          <w:sz w:val="28"/>
        </w:rPr>
        <w:t>3-қосымшада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ескертпенің</w:t>
      </w:r>
      <w:r>
        <w:rPr>
          <w:rFonts w:ascii="Times New Roman"/>
          <w:b w:val="false"/>
          <w:i w:val="false"/>
          <w:color w:val="000000"/>
          <w:sz w:val="28"/>
        </w:rPr>
        <w:t xml:space="preserve"> бірінші бөлігі мынадай редакцияда жазылсын:</w:t>
      </w:r>
    </w:p>
    <w:bookmarkStart w:name="z11" w:id="9"/>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bookmarkEnd w:id="9"/>
    <w:bookmarkStart w:name="z12"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0"/>
    <w:bookmarkStart w:name="z13"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14"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5" w:id="13"/>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3"/>
    <w:bookmarkStart w:name="z16" w:id="1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4"/>
    <w:bookmarkStart w:name="z17" w:id="15"/>
    <w:p>
      <w:pPr>
        <w:spacing w:after="0"/>
        <w:ind w:left="0"/>
        <w:jc w:val="both"/>
      </w:pPr>
      <w:r>
        <w:rPr>
          <w:rFonts w:ascii="Times New Roman"/>
          <w:b w:val="false"/>
          <w:i w:val="false"/>
          <w:color w:val="000000"/>
          <w:sz w:val="28"/>
        </w:rPr>
        <w:t>
      3. Әрекеті 2019 жылғы 23 наурыздан бастап туындаған қатынастарға қолданылатын Мемлекеттік органдарды қызметтік және кезекші автомобильдермен қамтамасыз етудің заттай нормалардын 2-1-жолды қоспағанда, осы бұйрық алғашқы ресми жарияланған күнінен он күнтізбелік күн өткен соң қолданысқа енгізіледі.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