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59b1" w14:textId="b275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мамырдағы № 346 бұйрығы. Қазақстан Республикасының Әділет министрлігінде 2019 жылғы 4 маусымда № 18785 болып тіркелді. Күші жойылды - Қазақстан Республикасы Индустрия және инфрақұрылымдық даму министрінің 2021 жылғы 7 маусымдағы № 281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07.06.2021 </w:t>
      </w:r>
      <w:r>
        <w:rPr>
          <w:rFonts w:ascii="Times New Roman"/>
          <w:b w:val="false"/>
          <w:i w:val="false"/>
          <w:color w:val="ff0000"/>
          <w:sz w:val="28"/>
        </w:rPr>
        <w:t>№ 281</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"Бағалы металдар мен асыл тастар туралы" 2016 жылғы 14 қаңтардағы Қазақстан Республикасы Заңының 6-бабының </w:t>
      </w:r>
      <w:r>
        <w:rPr>
          <w:rFonts w:ascii="Times New Roman"/>
          <w:b w:val="false"/>
          <w:i w:val="false"/>
          <w:color w:val="000000"/>
          <w:sz w:val="28"/>
        </w:rPr>
        <w:t>5-8-тармағына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қорытындының </w:t>
      </w:r>
      <w:r>
        <w:rPr>
          <w:rFonts w:ascii="Times New Roman"/>
          <w:b w:val="false"/>
          <w:i w:val="false"/>
          <w:color w:val="000000"/>
          <w:sz w:val="28"/>
        </w:rPr>
        <w:t>нысаны</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инфрақұрылымдық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 №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w:t>
      </w:r>
    </w:p>
    <w:bookmarkEnd w:id="8"/>
    <w:p>
      <w:pPr>
        <w:spacing w:after="0"/>
        <w:ind w:left="0"/>
        <w:jc w:val="both"/>
      </w:pPr>
      <w:r>
        <w:rPr>
          <w:rFonts w:ascii="Times New Roman"/>
          <w:b w:val="false"/>
          <w:i w:val="false"/>
          <w:color w:val="000000"/>
          <w:sz w:val="28"/>
        </w:rPr>
        <w:t>
      _________ қаласы                                    20___ жылғы "___" _______ №____</w:t>
      </w:r>
    </w:p>
    <w:p>
      <w:pPr>
        <w:spacing w:after="0"/>
        <w:ind w:left="0"/>
        <w:jc w:val="both"/>
      </w:pPr>
      <w:r>
        <w:rPr>
          <w:rFonts w:ascii="Times New Roman"/>
          <w:b w:val="false"/>
          <w:i w:val="false"/>
          <w:color w:val="000000"/>
          <w:sz w:val="28"/>
        </w:rPr>
        <w:t>
      Қорытындыны жасау күні, уақыты және орны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Бақылау объектісінің (объектісінің) атауы (ЖСН, БСН көрсете отырып)___________________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w:t>
      </w:r>
    </w:p>
    <w:p>
      <w:pPr>
        <w:spacing w:after="0"/>
        <w:ind w:left="0"/>
        <w:jc w:val="both"/>
      </w:pPr>
      <w:r>
        <w:rPr>
          <w:rFonts w:ascii="Times New Roman"/>
          <w:b w:val="false"/>
          <w:i w:val="false"/>
          <w:color w:val="000000"/>
          <w:sz w:val="28"/>
        </w:rPr>
        <w:t>
      анықталған бұзушылықтарды қоса берілген хабарламаның №,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w:t>
      </w:r>
    </w:p>
    <w:p>
      <w:pPr>
        <w:spacing w:after="0"/>
        <w:ind w:left="0"/>
        <w:jc w:val="both"/>
      </w:pPr>
      <w:r>
        <w:rPr>
          <w:rFonts w:ascii="Times New Roman"/>
          <w:b w:val="false"/>
          <w:i w:val="false"/>
          <w:color w:val="000000"/>
          <w:sz w:val="28"/>
        </w:rPr>
        <w:t>
      анықталған бұзушылықтар тізбесі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Зергерлік және басқа да бұйымдарды өндірушіге және (немесе) өткізушіге хабарламаны</w:t>
      </w:r>
    </w:p>
    <w:p>
      <w:pPr>
        <w:spacing w:after="0"/>
        <w:ind w:left="0"/>
        <w:jc w:val="both"/>
      </w:pPr>
      <w:r>
        <w:rPr>
          <w:rFonts w:ascii="Times New Roman"/>
          <w:b w:val="false"/>
          <w:i w:val="false"/>
          <w:color w:val="000000"/>
          <w:sz w:val="28"/>
        </w:rPr>
        <w:t>
      табыстау туралы белгі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(қолма-қол, электрондық түрде, пошта арқылы)Зергерлік және басқа да бұйымдарды</w:t>
      </w:r>
    </w:p>
    <w:p>
      <w:pPr>
        <w:spacing w:after="0"/>
        <w:ind w:left="0"/>
        <w:jc w:val="both"/>
      </w:pPr>
      <w:r>
        <w:rPr>
          <w:rFonts w:ascii="Times New Roman"/>
          <w:b w:val="false"/>
          <w:i w:val="false"/>
          <w:color w:val="000000"/>
          <w:sz w:val="28"/>
        </w:rPr>
        <w:t>
      өндірушінің және (немесе) өткізушінің хабарламаны орындауы туралы есептің №, күні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Зергерлік және басқа да бұйымдарды өндірушінің және (немесе) өткізушінің хабарламаны</w:t>
      </w:r>
    </w:p>
    <w:p>
      <w:pPr>
        <w:spacing w:after="0"/>
        <w:ind w:left="0"/>
        <w:jc w:val="both"/>
      </w:pPr>
      <w:r>
        <w:rPr>
          <w:rFonts w:ascii="Times New Roman"/>
          <w:b w:val="false"/>
          <w:i w:val="false"/>
          <w:color w:val="000000"/>
          <w:sz w:val="28"/>
        </w:rPr>
        <w:t>
      орындауы туралы ұсынылған есепті талдау нәтижелері 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w:t>
      </w:r>
    </w:p>
    <w:p>
      <w:pPr>
        <w:spacing w:after="0"/>
        <w:ind w:left="0"/>
        <w:jc w:val="both"/>
      </w:pPr>
      <w:r>
        <w:rPr>
          <w:rFonts w:ascii="Times New Roman"/>
          <w:b w:val="false"/>
          <w:i w:val="false"/>
          <w:color w:val="000000"/>
          <w:sz w:val="28"/>
        </w:rPr>
        <w:t>
      бойынша анықталған бұзушылықтарды растау және (немесе) растамау туралы</w:t>
      </w:r>
    </w:p>
    <w:p>
      <w:pPr>
        <w:spacing w:after="0"/>
        <w:ind w:left="0"/>
        <w:jc w:val="both"/>
      </w:pPr>
      <w:r>
        <w:rPr>
          <w:rFonts w:ascii="Times New Roman"/>
          <w:b w:val="false"/>
          <w:i w:val="false"/>
          <w:color w:val="000000"/>
          <w:sz w:val="28"/>
        </w:rPr>
        <w:t>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Зергерлік және басқа да бұйымдарды өндірушіге және (немесе) өткізушіге қатысты бақылау</w:t>
      </w:r>
    </w:p>
    <w:p>
      <w:pPr>
        <w:spacing w:after="0"/>
        <w:ind w:left="0"/>
        <w:jc w:val="both"/>
      </w:pPr>
      <w:r>
        <w:rPr>
          <w:rFonts w:ascii="Times New Roman"/>
          <w:b w:val="false"/>
          <w:i w:val="false"/>
          <w:color w:val="000000"/>
          <w:sz w:val="28"/>
        </w:rPr>
        <w:t>
      субъектісіне (объектісіне) бармай профилактикалық бақылауды тағайындау туралы белгі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өткізілген</w:t>
      </w:r>
    </w:p>
    <w:p>
      <w:pPr>
        <w:spacing w:after="0"/>
        <w:ind w:left="0"/>
        <w:jc w:val="both"/>
      </w:pPr>
      <w:r>
        <w:rPr>
          <w:rFonts w:ascii="Times New Roman"/>
          <w:b w:val="false"/>
          <w:i w:val="false"/>
          <w:color w:val="000000"/>
          <w:sz w:val="28"/>
        </w:rPr>
        <w:t>
      (жүргізілген) лауазымды тұлғалар _______ 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бақылау бойынша бас мемлекеттік</w:t>
      </w:r>
    </w:p>
    <w:p>
      <w:pPr>
        <w:spacing w:after="0"/>
        <w:ind w:left="0"/>
        <w:jc w:val="both"/>
      </w:pPr>
      <w:r>
        <w:rPr>
          <w:rFonts w:ascii="Times New Roman"/>
          <w:b w:val="false"/>
          <w:i w:val="false"/>
          <w:color w:val="000000"/>
          <w:sz w:val="28"/>
        </w:rPr>
        <w:t>
      Инспектор (бас мемлекеттік инспектордың</w:t>
      </w:r>
    </w:p>
    <w:p>
      <w:pPr>
        <w:spacing w:after="0"/>
        <w:ind w:left="0"/>
        <w:jc w:val="both"/>
      </w:pPr>
      <w:r>
        <w:rPr>
          <w:rFonts w:ascii="Times New Roman"/>
          <w:b w:val="false"/>
          <w:i w:val="false"/>
          <w:color w:val="000000"/>
          <w:sz w:val="28"/>
        </w:rPr>
        <w:t>
      орынбасары)                         _______ 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Осы қорытындымен таныстым және</w:t>
      </w:r>
    </w:p>
    <w:p>
      <w:pPr>
        <w:spacing w:after="0"/>
        <w:ind w:left="0"/>
        <w:jc w:val="both"/>
      </w:pPr>
      <w:r>
        <w:rPr>
          <w:rFonts w:ascii="Times New Roman"/>
          <w:b w:val="false"/>
          <w:i w:val="false"/>
          <w:color w:val="000000"/>
          <w:sz w:val="28"/>
        </w:rPr>
        <w:t>
      нұсқаманың бір көшірсмесін алдым</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_______________________________ _________ ________________________</w:t>
      </w:r>
    </w:p>
    <w:p>
      <w:pPr>
        <w:spacing w:after="0"/>
        <w:ind w:left="0"/>
        <w:jc w:val="both"/>
      </w:pPr>
      <w:r>
        <w:rPr>
          <w:rFonts w:ascii="Times New Roman"/>
          <w:b w:val="false"/>
          <w:i w:val="false"/>
          <w:color w:val="000000"/>
          <w:sz w:val="28"/>
        </w:rPr>
        <w:t>
      тексерілетін субъектінің өкілетті            қолы Тегі, аты, әкесінің аты (бар болса)</w:t>
      </w:r>
    </w:p>
    <w:p>
      <w:pPr>
        <w:spacing w:after="0"/>
        <w:ind w:left="0"/>
        <w:jc w:val="both"/>
      </w:pPr>
      <w:r>
        <w:rPr>
          <w:rFonts w:ascii="Times New Roman"/>
          <w:b w:val="false"/>
          <w:i w:val="false"/>
          <w:color w:val="000000"/>
          <w:sz w:val="28"/>
        </w:rPr>
        <w:t>
      өкілінің лауазымы</w:t>
      </w:r>
    </w:p>
    <w:p>
      <w:pPr>
        <w:spacing w:after="0"/>
        <w:ind w:left="0"/>
        <w:jc w:val="both"/>
      </w:pPr>
      <w:r>
        <w:rPr>
          <w:rFonts w:ascii="Times New Roman"/>
          <w:b w:val="false"/>
          <w:i w:val="false"/>
          <w:color w:val="000000"/>
          <w:sz w:val="28"/>
        </w:rPr>
        <w:t>
      Бақылау және қадағалау субъектісі өкілінің (заңды тұлғаның басшысы немесе оның уәкілетті</w:t>
      </w:r>
    </w:p>
    <w:p>
      <w:pPr>
        <w:spacing w:after="0"/>
        <w:ind w:left="0"/>
        <w:jc w:val="both"/>
      </w:pPr>
      <w:r>
        <w:rPr>
          <w:rFonts w:ascii="Times New Roman"/>
          <w:b w:val="false"/>
          <w:i w:val="false"/>
          <w:color w:val="000000"/>
          <w:sz w:val="28"/>
        </w:rPr>
        <w:t>
      адамы, жеке тұлға), сондай-ақ бақылау және қадағалау субъектісіне (объектіге) бармай</w:t>
      </w:r>
    </w:p>
    <w:p>
      <w:pPr>
        <w:spacing w:after="0"/>
        <w:ind w:left="0"/>
        <w:jc w:val="both"/>
      </w:pPr>
      <w:r>
        <w:rPr>
          <w:rFonts w:ascii="Times New Roman"/>
          <w:b w:val="false"/>
          <w:i w:val="false"/>
          <w:color w:val="000000"/>
          <w:sz w:val="28"/>
        </w:rPr>
        <w:t>
      профилактикалық бақылау және қадағалауды жүргізе кезінде қатысқан</w:t>
      </w:r>
    </w:p>
    <w:p>
      <w:pPr>
        <w:spacing w:after="0"/>
        <w:ind w:left="0"/>
        <w:jc w:val="both"/>
      </w:pPr>
      <w:r>
        <w:rPr>
          <w:rFonts w:ascii="Times New Roman"/>
          <w:b w:val="false"/>
          <w:i w:val="false"/>
          <w:color w:val="000000"/>
          <w:sz w:val="28"/>
        </w:rPr>
        <w:t>
      адамдарқорытындысымен танысудан бас тарту туралы мәліметтер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