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9ec6" w14:textId="0cb9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3 маусымдағы № 111/НҚ бұйрығы. Қазақстан Республикасының Әділет министрлігінде 2019 жылғы 5 маусымда № 18795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30.04.2024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30.04.2024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30.04.2024 </w:t>
      </w:r>
      <w:r>
        <w:rPr>
          <w:rFonts w:ascii="Times New Roman"/>
          <w:b w:val="false"/>
          <w:i w:val="false"/>
          <w:color w:val="00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олардың ақпараттық қауіпсіздік талаптарына сәйкестігіне сынақтар жүргізу әдістемесі мен қағидаларын бекіту туралы" Қазақстан Республикасы Қорғаныс және аэроғарыш өнеркәсібі министрінің 2018 жылғы 14 наурыздағы № 40/НҚ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16694 болып тіркелген, Қазақстан Республикасы Нормативтік құқықтық актілерінің эталондық бақылау банкінде 2018 жылғы 12 сәуірде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Ақпараттық қауіпсіздік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9"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Цифрлық даму, қорғаныс және аэроғарыш өнеркәсібі министрлігінің интернет-ресурсында орналастыруды;</w:t>
      </w:r>
    </w:p>
    <w:bookmarkEnd w:id="6"/>
    <w:bookmarkStart w:name="z10"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8"/>
    <w:bookmarkStart w:name="z12"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№111/НҚ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ҚР Цифрлық даму, инновациялар және аэроғарыш өнеркәсібі министрінің 30.04.2024 </w:t>
      </w:r>
      <w:r>
        <w:rPr>
          <w:rFonts w:ascii="Times New Roman"/>
          <w:b w:val="false"/>
          <w:i w:val="false"/>
          <w:color w:val="ff0000"/>
          <w:sz w:val="28"/>
        </w:rPr>
        <w:t>№ 257/НҚ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11"/>
    <w:p>
      <w:pPr>
        <w:spacing w:after="0"/>
        <w:ind w:left="0"/>
        <w:jc w:val="left"/>
      </w:pPr>
      <w:r>
        <w:rPr>
          <w:rFonts w:ascii="Times New Roman"/>
          <w:b/>
          <w:i w:val="false"/>
          <w:color w:val="000000"/>
        </w:rPr>
        <w:t xml:space="preserve"> 1-тарау. Жалпы ережелер</w:t>
      </w:r>
    </w:p>
    <w:bookmarkEnd w:id="11"/>
    <w:bookmarkStart w:name="z265" w:id="12"/>
    <w:p>
      <w:pPr>
        <w:spacing w:after="0"/>
        <w:ind w:left="0"/>
        <w:jc w:val="both"/>
      </w:pPr>
      <w:r>
        <w:rPr>
          <w:rFonts w:ascii="Times New Roman"/>
          <w:b w:val="false"/>
          <w:i w:val="false"/>
          <w:color w:val="000000"/>
          <w:sz w:val="28"/>
        </w:rPr>
        <w:t xml:space="preserve">
      1. Осы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(бұдан әрі – Әдістеме) "Ақпараттандыру туралы" Қазақстан Республикасы Заңының 7-1-бабының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әзірленді.</w:t>
      </w:r>
    </w:p>
    <w:bookmarkEnd w:id="12"/>
    <w:bookmarkStart w:name="z266" w:id="13"/>
    <w:p>
      <w:pPr>
        <w:spacing w:after="0"/>
        <w:ind w:left="0"/>
        <w:jc w:val="both"/>
      </w:pPr>
      <w:r>
        <w:rPr>
          <w:rFonts w:ascii="Times New Roman"/>
          <w:b w:val="false"/>
          <w:i w:val="false"/>
          <w:color w:val="000000"/>
          <w:sz w:val="28"/>
        </w:rPr>
        <w:t xml:space="preserve">
      2. Осы Әдістемеде мынадай негізгі ұғымдар және қысқартулар пайдаланылады: </w:t>
      </w:r>
    </w:p>
    <w:bookmarkEnd w:id="13"/>
    <w:bookmarkStart w:name="z267" w:id="14"/>
    <w:p>
      <w:pPr>
        <w:spacing w:after="0"/>
        <w:ind w:left="0"/>
        <w:jc w:val="both"/>
      </w:pPr>
      <w:r>
        <w:rPr>
          <w:rFonts w:ascii="Times New Roman"/>
          <w:b w:val="false"/>
          <w:i w:val="false"/>
          <w:color w:val="000000"/>
          <w:sz w:val="28"/>
        </w:rPr>
        <w:t>
      1) бағдарламалық бетбелгі – ақпараттандыру объектісіне рұқсатсыз қол жеткізуді және (немесе) оған әсер етуді жүзеге асыратын бағдарламалық қамтылымға (бұдан әрі – БҚ) жасырын енгізілген функционалдық объект;</w:t>
      </w:r>
    </w:p>
    <w:bookmarkEnd w:id="14"/>
    <w:bookmarkStart w:name="z268" w:id="15"/>
    <w:p>
      <w:pPr>
        <w:spacing w:after="0"/>
        <w:ind w:left="0"/>
        <w:jc w:val="both"/>
      </w:pPr>
      <w:r>
        <w:rPr>
          <w:rFonts w:ascii="Times New Roman"/>
          <w:b w:val="false"/>
          <w:i w:val="false"/>
          <w:color w:val="000000"/>
          <w:sz w:val="28"/>
        </w:rPr>
        <w:t>
      2) бэкдор – аутентификацияны, сондай-ақ қауіпсіздіктің басқа стандартты әдістері мен технологияларын айналып өту арқылы бағдарламалық жасақтамаға рұқсатсыз қол жеткізуге арналған зиянды БҚ;</w:t>
      </w:r>
    </w:p>
    <w:bookmarkEnd w:id="15"/>
    <w:bookmarkStart w:name="z269" w:id="16"/>
    <w:p>
      <w:pPr>
        <w:spacing w:after="0"/>
        <w:ind w:left="0"/>
        <w:jc w:val="both"/>
      </w:pPr>
      <w:r>
        <w:rPr>
          <w:rFonts w:ascii="Times New Roman"/>
          <w:b w:val="false"/>
          <w:i w:val="false"/>
          <w:color w:val="000000"/>
          <w:sz w:val="28"/>
        </w:rPr>
        <w:t>
      3) декларацияланбаған мүмкіндіктер (бұдан әрі – ДМ) – техникалық құжаттамада сипатталғандарға сәйкес келмейтін немесе көрсетілмеген БҚ-ның функционалдық мүмкіндіктері;</w:t>
      </w:r>
    </w:p>
    <w:bookmarkEnd w:id="16"/>
    <w:bookmarkStart w:name="z270" w:id="17"/>
    <w:p>
      <w:pPr>
        <w:spacing w:after="0"/>
        <w:ind w:left="0"/>
        <w:jc w:val="both"/>
      </w:pPr>
      <w:r>
        <w:rPr>
          <w:rFonts w:ascii="Times New Roman"/>
          <w:b w:val="false"/>
          <w:i w:val="false"/>
          <w:color w:val="000000"/>
          <w:sz w:val="28"/>
        </w:rPr>
        <w:t>
      4) енуге қолмен тестілеу – қауіпсіз және бақыланатын шабуылдарды қолдана отырып, ақпараттандыру объектілерінің қорғалуын заңды бағалау, осалдықтарды анықтау және өтініш берушінің қызметіне нақты зиян келтірместен оларды пайдалану әрекеттері;</w:t>
      </w:r>
    </w:p>
    <w:bookmarkEnd w:id="17"/>
    <w:bookmarkStart w:name="z271" w:id="18"/>
    <w:p>
      <w:pPr>
        <w:spacing w:after="0"/>
        <w:ind w:left="0"/>
        <w:jc w:val="both"/>
      </w:pPr>
      <w:r>
        <w:rPr>
          <w:rFonts w:ascii="Times New Roman"/>
          <w:b w:val="false"/>
          <w:i w:val="false"/>
          <w:color w:val="000000"/>
          <w:sz w:val="28"/>
        </w:rPr>
        <w:t>
      5) қызмет беруші – мемлекеттік техникалық қызмет немесе аккредиттелген сынақ зертханасы;</w:t>
      </w:r>
    </w:p>
    <w:bookmarkEnd w:id="18"/>
    <w:bookmarkStart w:name="z272" w:id="19"/>
    <w:p>
      <w:pPr>
        <w:spacing w:after="0"/>
        <w:ind w:left="0"/>
        <w:jc w:val="both"/>
      </w:pPr>
      <w:r>
        <w:rPr>
          <w:rFonts w:ascii="Times New Roman"/>
          <w:b w:val="false"/>
          <w:i w:val="false"/>
          <w:color w:val="000000"/>
          <w:sz w:val="28"/>
        </w:rPr>
        <w:t>
      6) мемлекеттік техникалық қызмет – Қазақстан Республикасы Үкіметінің шешімі бойынша құрылған акционерлік қоғам;</w:t>
      </w:r>
    </w:p>
    <w:bookmarkEnd w:id="19"/>
    <w:bookmarkStart w:name="z273" w:id="20"/>
    <w:p>
      <w:pPr>
        <w:spacing w:after="0"/>
        <w:ind w:left="0"/>
        <w:jc w:val="both"/>
      </w:pPr>
      <w:r>
        <w:rPr>
          <w:rFonts w:ascii="Times New Roman"/>
          <w:b w:val="false"/>
          <w:i w:val="false"/>
          <w:color w:val="000000"/>
          <w:sz w:val="28"/>
        </w:rPr>
        <w:t>
      7)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20"/>
    <w:bookmarkStart w:name="z274" w:id="21"/>
    <w:p>
      <w:pPr>
        <w:spacing w:after="0"/>
        <w:ind w:left="0"/>
        <w:jc w:val="both"/>
      </w:pPr>
      <w:r>
        <w:rPr>
          <w:rFonts w:ascii="Times New Roman"/>
          <w:b w:val="false"/>
          <w:i w:val="false"/>
          <w:color w:val="000000"/>
          <w:sz w:val="28"/>
        </w:rPr>
        <w:t>
      8) өтініш беруші – сынақ объектісінің меншік иесі немесе иеленушісі, сондай-ақ сынақ объектісінің меншік иесі немесе иеленушісі өкілеттік берген ақпараттандыру объектісінің ақпараттық қауіпсіздік талаптарына сәйкестігіне сынақтар жүргізуге өтініш берген жеке немесе заңды тұлға;</w:t>
      </w:r>
    </w:p>
    <w:bookmarkEnd w:id="21"/>
    <w:bookmarkStart w:name="z275" w:id="22"/>
    <w:p>
      <w:pPr>
        <w:spacing w:after="0"/>
        <w:ind w:left="0"/>
        <w:jc w:val="both"/>
      </w:pPr>
      <w:r>
        <w:rPr>
          <w:rFonts w:ascii="Times New Roman"/>
          <w:b w:val="false"/>
          <w:i w:val="false"/>
          <w:color w:val="000000"/>
          <w:sz w:val="28"/>
        </w:rPr>
        <w:t>
      9) сенімді арна – сынақ объектілерінің қауіпсіздік функциялары (бұдан әрі – ОҚФ) мен сынақ объектілерінің қауіпсіздік саясатын қолдауда қажетті сенімді деңгейді қамтамасыз ететін ақпараттық технологиялардың алыс орналасқан сенімді өнімі арасындағы өзара іс-қимыл құралы;</w:t>
      </w:r>
    </w:p>
    <w:bookmarkEnd w:id="22"/>
    <w:bookmarkStart w:name="z276" w:id="23"/>
    <w:p>
      <w:pPr>
        <w:spacing w:after="0"/>
        <w:ind w:left="0"/>
        <w:jc w:val="both"/>
      </w:pPr>
      <w:r>
        <w:rPr>
          <w:rFonts w:ascii="Times New Roman"/>
          <w:b w:val="false"/>
          <w:i w:val="false"/>
          <w:color w:val="000000"/>
          <w:sz w:val="28"/>
        </w:rPr>
        <w:t>
      10) сенімді бағыт – сынақ объектілерінің қауіпсіздік саясатын қолдауда сенімділікті қамтамасыз ететін пайдаланушы мен ОҚФ арасындағы өзара іс -қимыл құралы;</w:t>
      </w:r>
    </w:p>
    <w:bookmarkEnd w:id="23"/>
    <w:bookmarkStart w:name="z277" w:id="24"/>
    <w:p>
      <w:pPr>
        <w:spacing w:after="0"/>
        <w:ind w:left="0"/>
        <w:jc w:val="both"/>
      </w:pPr>
      <w:r>
        <w:rPr>
          <w:rFonts w:ascii="Times New Roman"/>
          <w:b w:val="false"/>
          <w:i w:val="false"/>
          <w:color w:val="000000"/>
          <w:sz w:val="28"/>
        </w:rPr>
        <w:t>
      11) сынақ объектісі – оған қатысты ақпараттық қауіпсіздік талаптарына сәйкестікке сынақтан өткізу жөніндегі жұмыстар жүргізілетін ақпараттандыру объектісі;</w:t>
      </w:r>
    </w:p>
    <w:bookmarkEnd w:id="24"/>
    <w:bookmarkStart w:name="z278" w:id="25"/>
    <w:p>
      <w:pPr>
        <w:spacing w:after="0"/>
        <w:ind w:left="0"/>
        <w:jc w:val="both"/>
      </w:pPr>
      <w:r>
        <w:rPr>
          <w:rFonts w:ascii="Times New Roman"/>
          <w:b w:val="false"/>
          <w:i w:val="false"/>
          <w:color w:val="000000"/>
          <w:sz w:val="28"/>
        </w:rPr>
        <w:t>
      12) сынақ объектісі желісінің (ішкі желісінің) сегменті – сынақ объектісі желісінің қисынды бөлінген сегменті;</w:t>
      </w:r>
    </w:p>
    <w:bookmarkEnd w:id="25"/>
    <w:bookmarkStart w:name="z279" w:id="26"/>
    <w:p>
      <w:pPr>
        <w:spacing w:after="0"/>
        <w:ind w:left="0"/>
        <w:jc w:val="both"/>
      </w:pPr>
      <w:r>
        <w:rPr>
          <w:rFonts w:ascii="Times New Roman"/>
          <w:b w:val="false"/>
          <w:i w:val="false"/>
          <w:color w:val="000000"/>
          <w:sz w:val="28"/>
        </w:rPr>
        <w:t>
      13) функционалдық объект – бағдарлама алгоритмінің аяқталған фрагментін іске асыру жөніндегі іс-қимылдарды орындауды жүзеге асыратын БҚ элементі (рәсім, функция, тармақ немесе өзге компонент);</w:t>
      </w:r>
    </w:p>
    <w:bookmarkEnd w:id="26"/>
    <w:bookmarkStart w:name="z280" w:id="27"/>
    <w:p>
      <w:pPr>
        <w:spacing w:after="0"/>
        <w:ind w:left="0"/>
        <w:jc w:val="both"/>
      </w:pPr>
      <w:r>
        <w:rPr>
          <w:rFonts w:ascii="Times New Roman"/>
          <w:b w:val="false"/>
          <w:i w:val="false"/>
          <w:color w:val="000000"/>
          <w:sz w:val="28"/>
        </w:rPr>
        <w:t>
      14) функционалды объектілерді орындау бағыты – алгоритммен анықталған функционалды объектілердің реттілігі;</w:t>
      </w:r>
    </w:p>
    <w:bookmarkEnd w:id="27"/>
    <w:bookmarkStart w:name="z281" w:id="28"/>
    <w:p>
      <w:pPr>
        <w:spacing w:after="0"/>
        <w:ind w:left="0"/>
        <w:jc w:val="both"/>
      </w:pPr>
      <w:r>
        <w:rPr>
          <w:rFonts w:ascii="Times New Roman"/>
          <w:b w:val="false"/>
          <w:i w:val="false"/>
          <w:color w:val="000000"/>
          <w:sz w:val="28"/>
        </w:rPr>
        <w:t>
      15) штаттық пайдалану ортасы – ақпараттандыру объектісін тәжірибелік пайдалану (пилоттық жобаны) кезеңінде қолданылатын және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w:t>
      </w:r>
    </w:p>
    <w:bookmarkEnd w:id="28"/>
    <w:bookmarkStart w:name="z282" w:id="29"/>
    <w:p>
      <w:pPr>
        <w:spacing w:after="0"/>
        <w:ind w:left="0"/>
        <w:jc w:val="both"/>
      </w:pPr>
      <w:r>
        <w:rPr>
          <w:rFonts w:ascii="Times New Roman"/>
          <w:b w:val="false"/>
          <w:i w:val="false"/>
          <w:color w:val="000000"/>
          <w:sz w:val="28"/>
        </w:rPr>
        <w:t>
      16) SYNAQ интернет-порталы –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сынау бойынша қызмет көрсету процесін автоматтандыруға арналған мемлекеттік техникалық қызметтің интернет-порталы.</w:t>
      </w:r>
    </w:p>
    <w:bookmarkEnd w:id="29"/>
    <w:bookmarkStart w:name="z283" w:id="30"/>
    <w:p>
      <w:pPr>
        <w:spacing w:after="0"/>
        <w:ind w:left="0"/>
        <w:jc w:val="both"/>
      </w:pPr>
      <w:r>
        <w:rPr>
          <w:rFonts w:ascii="Times New Roman"/>
          <w:b w:val="false"/>
          <w:i w:val="false"/>
          <w:color w:val="000000"/>
          <w:sz w:val="28"/>
        </w:rPr>
        <w:t>
      3. Сынақтар жүргізу мыналарды қамтиды:</w:t>
      </w:r>
    </w:p>
    <w:bookmarkEnd w:id="30"/>
    <w:bookmarkStart w:name="z284" w:id="31"/>
    <w:p>
      <w:pPr>
        <w:spacing w:after="0"/>
        <w:ind w:left="0"/>
        <w:jc w:val="both"/>
      </w:pPr>
      <w:r>
        <w:rPr>
          <w:rFonts w:ascii="Times New Roman"/>
          <w:b w:val="false"/>
          <w:i w:val="false"/>
          <w:color w:val="000000"/>
          <w:sz w:val="28"/>
        </w:rPr>
        <w:t>
      1) бастапқы кодтарды талдау;</w:t>
      </w:r>
    </w:p>
    <w:bookmarkEnd w:id="31"/>
    <w:bookmarkStart w:name="z285" w:id="32"/>
    <w:p>
      <w:pPr>
        <w:spacing w:after="0"/>
        <w:ind w:left="0"/>
        <w:jc w:val="both"/>
      </w:pPr>
      <w:r>
        <w:rPr>
          <w:rFonts w:ascii="Times New Roman"/>
          <w:b w:val="false"/>
          <w:i w:val="false"/>
          <w:color w:val="000000"/>
          <w:sz w:val="28"/>
        </w:rPr>
        <w:t>
      2) ақпараттық қауіпсіздік функцияларын сынау;</w:t>
      </w:r>
    </w:p>
    <w:bookmarkEnd w:id="32"/>
    <w:bookmarkStart w:name="z286" w:id="33"/>
    <w:p>
      <w:pPr>
        <w:spacing w:after="0"/>
        <w:ind w:left="0"/>
        <w:jc w:val="both"/>
      </w:pPr>
      <w:r>
        <w:rPr>
          <w:rFonts w:ascii="Times New Roman"/>
          <w:b w:val="false"/>
          <w:i w:val="false"/>
          <w:color w:val="000000"/>
          <w:sz w:val="28"/>
        </w:rPr>
        <w:t>
      3) жүктемелік сынау;</w:t>
      </w:r>
    </w:p>
    <w:bookmarkEnd w:id="33"/>
    <w:bookmarkStart w:name="z287" w:id="34"/>
    <w:p>
      <w:pPr>
        <w:spacing w:after="0"/>
        <w:ind w:left="0"/>
        <w:jc w:val="both"/>
      </w:pPr>
      <w:r>
        <w:rPr>
          <w:rFonts w:ascii="Times New Roman"/>
          <w:b w:val="false"/>
          <w:i w:val="false"/>
          <w:color w:val="000000"/>
          <w:sz w:val="28"/>
        </w:rPr>
        <w:t>
      4) желілік инфрақұрылымды зерттеп-қарау;</w:t>
      </w:r>
    </w:p>
    <w:bookmarkEnd w:id="34"/>
    <w:bookmarkStart w:name="z288" w:id="35"/>
    <w:p>
      <w:pPr>
        <w:spacing w:after="0"/>
        <w:ind w:left="0"/>
        <w:jc w:val="both"/>
      </w:pPr>
      <w:r>
        <w:rPr>
          <w:rFonts w:ascii="Times New Roman"/>
          <w:b w:val="false"/>
          <w:i w:val="false"/>
          <w:color w:val="000000"/>
          <w:sz w:val="28"/>
        </w:rPr>
        <w:t>
      5) ақпараттық қауіпсіздікті қамтамасыз ету процестерін зерттеп-қарау.</w:t>
      </w:r>
    </w:p>
    <w:bookmarkEnd w:id="35"/>
    <w:bookmarkStart w:name="z289" w:id="36"/>
    <w:p>
      <w:pPr>
        <w:spacing w:after="0"/>
        <w:ind w:left="0"/>
        <w:jc w:val="left"/>
      </w:pPr>
      <w:r>
        <w:rPr>
          <w:rFonts w:ascii="Times New Roman"/>
          <w:b/>
          <w:i w:val="false"/>
          <w:color w:val="000000"/>
        </w:rPr>
        <w:t xml:space="preserve"> 2-тарау. Бастапқы кодтарды талдау</w:t>
      </w:r>
    </w:p>
    <w:bookmarkEnd w:id="36"/>
    <w:bookmarkStart w:name="z290" w:id="37"/>
    <w:p>
      <w:pPr>
        <w:spacing w:after="0"/>
        <w:ind w:left="0"/>
        <w:jc w:val="both"/>
      </w:pPr>
      <w:r>
        <w:rPr>
          <w:rFonts w:ascii="Times New Roman"/>
          <w:b w:val="false"/>
          <w:i w:val="false"/>
          <w:color w:val="000000"/>
          <w:sz w:val="28"/>
        </w:rPr>
        <w:t>
      4. Сынақ объектілерінің бастапқы кодтарын талдау БҚ-ның осалдықтарын анықтау мақсатында жүргізіледі.</w:t>
      </w:r>
    </w:p>
    <w:bookmarkEnd w:id="37"/>
    <w:p>
      <w:pPr>
        <w:spacing w:after="0"/>
        <w:ind w:left="0"/>
        <w:jc w:val="both"/>
      </w:pPr>
      <w:r>
        <w:rPr>
          <w:rFonts w:ascii="Times New Roman"/>
          <w:b w:val="false"/>
          <w:i w:val="false"/>
          <w:color w:val="000000"/>
          <w:sz w:val="28"/>
        </w:rPr>
        <w:t>
      Мемлекеттік орган меншік иесі (иеленуші) және (немесе) тапсырыс беруші болып табылатын сынақ объектілерінің бастапқы кодтарын талдау ДМ және БҚ осалдықтарын анықтау мақсатында жүргізіледі.</w:t>
      </w:r>
    </w:p>
    <w:bookmarkStart w:name="z291" w:id="38"/>
    <w:p>
      <w:pPr>
        <w:spacing w:after="0"/>
        <w:ind w:left="0"/>
        <w:jc w:val="both"/>
      </w:pPr>
      <w:r>
        <w:rPr>
          <w:rFonts w:ascii="Times New Roman"/>
          <w:b w:val="false"/>
          <w:i w:val="false"/>
          <w:color w:val="000000"/>
          <w:sz w:val="28"/>
        </w:rPr>
        <w:t xml:space="preserve">
      5. Бастапқы кодтарды талдау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олардың ақпараттық қауіпсіздік талаптарына сәйкестігіне сынақтар жүргізу қағидаларына (бұдан әрі – Қағидалар) </w:t>
      </w:r>
      <w:r>
        <w:rPr>
          <w:rFonts w:ascii="Times New Roman"/>
          <w:b w:val="false"/>
          <w:i w:val="false"/>
          <w:color w:val="000000"/>
          <w:sz w:val="28"/>
        </w:rPr>
        <w:t>2-қосымшаға</w:t>
      </w:r>
      <w:r>
        <w:rPr>
          <w:rFonts w:ascii="Times New Roman"/>
          <w:b w:val="false"/>
          <w:i w:val="false"/>
          <w:color w:val="000000"/>
          <w:sz w:val="28"/>
        </w:rPr>
        <w:t xml:space="preserve"> сынақ объектісінің сипаттамалары туралы сауалнама-сұраулықтың 5-тармағы 11) тармақшасының және 12) тармақшасының кестелерінде аталған БҚ үшін жүргізіледі.</w:t>
      </w:r>
    </w:p>
    <w:bookmarkEnd w:id="38"/>
    <w:bookmarkStart w:name="z292" w:id="39"/>
    <w:p>
      <w:pPr>
        <w:spacing w:after="0"/>
        <w:ind w:left="0"/>
        <w:jc w:val="both"/>
      </w:pPr>
      <w:r>
        <w:rPr>
          <w:rFonts w:ascii="Times New Roman"/>
          <w:b w:val="false"/>
          <w:i w:val="false"/>
          <w:color w:val="000000"/>
          <w:sz w:val="28"/>
        </w:rPr>
        <w:t xml:space="preserve">
      6. Егер сынақтар жүргізу кезінде сынақ мерзімі аяқталғанға дейін бастапқы кодтарды қайта талдау жүргізу қажеттілігі айқындалса, өтініш беруші қызмет берушіге сұрау салумен жүгінеді және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бастапқы кодтарға қайтадан талдау жүргізу туралы қосымша келісім жасалады.</w:t>
      </w:r>
    </w:p>
    <w:bookmarkEnd w:id="39"/>
    <w:bookmarkStart w:name="z293" w:id="40"/>
    <w:p>
      <w:pPr>
        <w:spacing w:after="0"/>
        <w:ind w:left="0"/>
        <w:jc w:val="both"/>
      </w:pPr>
      <w:r>
        <w:rPr>
          <w:rFonts w:ascii="Times New Roman"/>
          <w:b w:val="false"/>
          <w:i w:val="false"/>
          <w:color w:val="000000"/>
          <w:sz w:val="28"/>
        </w:rPr>
        <w:t>
      7. БҚ кемшіліктерін айқындау өтініш беруші ұсынған бастапқы кодтардың негізінде бастапқы кодты талдауға арналған бағдарламалық құралды пайдалана отырып жүргізіледі.</w:t>
      </w:r>
    </w:p>
    <w:bookmarkEnd w:id="40"/>
    <w:p>
      <w:pPr>
        <w:spacing w:after="0"/>
        <w:ind w:left="0"/>
        <w:jc w:val="both"/>
      </w:pPr>
      <w:r>
        <w:rPr>
          <w:rFonts w:ascii="Times New Roman"/>
          <w:b w:val="false"/>
          <w:i w:val="false"/>
          <w:color w:val="000000"/>
          <w:sz w:val="28"/>
        </w:rPr>
        <w:t>
      Мемлекеттік орган меншік иесі (иеленуші) және (немесе) тапсырыс беруші болып табылатын сынақ объектілері бойынша БҚ кемшіліктерін анықтау бастапқы кодты талдаудың қолмен әдісімен және өтініш беруші ұсынған бастапқы кодтардың негізінде бастапқы кодты талдауға арналған бағдарламалық құралды пайдалана отырып жүргізіледі.</w:t>
      </w:r>
    </w:p>
    <w:bookmarkStart w:name="z294" w:id="41"/>
    <w:p>
      <w:pPr>
        <w:spacing w:after="0"/>
        <w:ind w:left="0"/>
        <w:jc w:val="both"/>
      </w:pPr>
      <w:r>
        <w:rPr>
          <w:rFonts w:ascii="Times New Roman"/>
          <w:b w:val="false"/>
          <w:i w:val="false"/>
          <w:color w:val="000000"/>
          <w:sz w:val="28"/>
        </w:rPr>
        <w:t>
      8. Мемлекеттік орган меншік иесі (иеленуші) және (немесе) тапсырыс беруші болып табылатын сынақ объектілері бойынша БҚ ДМ анықтау бастапқы кодты егжей-тегжейлі қарап және ашық бастапқы коды бар кітапханаларда бэкдорларды іздеуді жүргізе отырып, бастапқы кодты талдаудың қолмен әдісімен жүргізіледі.</w:t>
      </w:r>
    </w:p>
    <w:bookmarkEnd w:id="41"/>
    <w:bookmarkStart w:name="z295" w:id="42"/>
    <w:p>
      <w:pPr>
        <w:spacing w:after="0"/>
        <w:ind w:left="0"/>
        <w:jc w:val="both"/>
      </w:pPr>
      <w:r>
        <w:rPr>
          <w:rFonts w:ascii="Times New Roman"/>
          <w:b w:val="false"/>
          <w:i w:val="false"/>
          <w:color w:val="000000"/>
          <w:sz w:val="28"/>
        </w:rPr>
        <w:t>
      9. Бастапқы кодты талдау мыналарды қамтиды:</w:t>
      </w:r>
    </w:p>
    <w:bookmarkEnd w:id="42"/>
    <w:bookmarkStart w:name="z296" w:id="43"/>
    <w:p>
      <w:pPr>
        <w:spacing w:after="0"/>
        <w:ind w:left="0"/>
        <w:jc w:val="both"/>
      </w:pPr>
      <w:r>
        <w:rPr>
          <w:rFonts w:ascii="Times New Roman"/>
          <w:b w:val="false"/>
          <w:i w:val="false"/>
          <w:color w:val="000000"/>
          <w:sz w:val="28"/>
        </w:rPr>
        <w:t>
      1) БҚ осалдықтарын анықтау;</w:t>
      </w:r>
    </w:p>
    <w:bookmarkEnd w:id="43"/>
    <w:bookmarkStart w:name="z297" w:id="44"/>
    <w:p>
      <w:pPr>
        <w:spacing w:after="0"/>
        <w:ind w:left="0"/>
        <w:jc w:val="both"/>
      </w:pPr>
      <w:r>
        <w:rPr>
          <w:rFonts w:ascii="Times New Roman"/>
          <w:b w:val="false"/>
          <w:i w:val="false"/>
          <w:color w:val="000000"/>
          <w:sz w:val="28"/>
        </w:rPr>
        <w:t>
      2) мемлекеттік орган меншік иесі (иеленуші) және (немесе) тапсырыс беруші болып табылатын сынақ объектілері үшін ДМ анықтау;</w:t>
      </w:r>
    </w:p>
    <w:bookmarkEnd w:id="44"/>
    <w:bookmarkStart w:name="z298" w:id="45"/>
    <w:p>
      <w:pPr>
        <w:spacing w:after="0"/>
        <w:ind w:left="0"/>
        <w:jc w:val="both"/>
      </w:pPr>
      <w:r>
        <w:rPr>
          <w:rFonts w:ascii="Times New Roman"/>
          <w:b w:val="false"/>
          <w:i w:val="false"/>
          <w:color w:val="000000"/>
          <w:sz w:val="28"/>
        </w:rPr>
        <w:t>
      3) бастапқы кодты талдау нәтижелерін бекіту.</w:t>
      </w:r>
    </w:p>
    <w:bookmarkEnd w:id="45"/>
    <w:bookmarkStart w:name="z299" w:id="46"/>
    <w:p>
      <w:pPr>
        <w:spacing w:after="0"/>
        <w:ind w:left="0"/>
        <w:jc w:val="both"/>
      </w:pPr>
      <w:r>
        <w:rPr>
          <w:rFonts w:ascii="Times New Roman"/>
          <w:b w:val="false"/>
          <w:i w:val="false"/>
          <w:color w:val="000000"/>
          <w:sz w:val="28"/>
        </w:rPr>
        <w:t>
      10. БҚ осалдықтарын анықтау мынадай тәртіппен жүзеге асырылады:</w:t>
      </w:r>
    </w:p>
    <w:bookmarkEnd w:id="46"/>
    <w:bookmarkStart w:name="z300" w:id="47"/>
    <w:p>
      <w:pPr>
        <w:spacing w:after="0"/>
        <w:ind w:left="0"/>
        <w:jc w:val="both"/>
      </w:pPr>
      <w:r>
        <w:rPr>
          <w:rFonts w:ascii="Times New Roman"/>
          <w:b w:val="false"/>
          <w:i w:val="false"/>
          <w:color w:val="000000"/>
          <w:sz w:val="28"/>
        </w:rPr>
        <w:t>
      1) бастапқы деректерді дайындау ("электрондық үкіметтің" ақпараттандыру объектілерінің және ақпараттық-коммуникациялық инфрақұрылымның аса маңызды объектілерінің бастапқы кодтарын жүктеу, сканерлеу режимін таңдау (динамикалық және/немесе статикалық), сканерлеу режимдерінің сипаттамаларын баптау) жүргізіледі;</w:t>
      </w:r>
    </w:p>
    <w:bookmarkEnd w:id="47"/>
    <w:bookmarkStart w:name="z301" w:id="48"/>
    <w:p>
      <w:pPr>
        <w:spacing w:after="0"/>
        <w:ind w:left="0"/>
        <w:jc w:val="both"/>
      </w:pPr>
      <w:r>
        <w:rPr>
          <w:rFonts w:ascii="Times New Roman"/>
          <w:b w:val="false"/>
          <w:i w:val="false"/>
          <w:color w:val="000000"/>
          <w:sz w:val="28"/>
        </w:rPr>
        <w:t>
      2) бастапқы кодты талдаудың қолмен әдісі және бастапқы деректерді дайындау (мемлекеттік орган меншік иесі (иеленуші) және (немесе) тапсырыс беруші болып табылатын сынақ объектілерінің бастапқы кодтарын жүктеу), сканерлеу режимін таңдау (статикалық, тәуелділіктерді талдау және/немесе динамикалық), сканерлеу режимдерінің сипаттамаларын реттеу) жүргізіледі;</w:t>
      </w:r>
    </w:p>
    <w:bookmarkEnd w:id="48"/>
    <w:bookmarkStart w:name="z302" w:id="49"/>
    <w:p>
      <w:pPr>
        <w:spacing w:after="0"/>
        <w:ind w:left="0"/>
        <w:jc w:val="both"/>
      </w:pPr>
      <w:r>
        <w:rPr>
          <w:rFonts w:ascii="Times New Roman"/>
          <w:b w:val="false"/>
          <w:i w:val="false"/>
          <w:color w:val="000000"/>
          <w:sz w:val="28"/>
        </w:rPr>
        <w:t>
      3) БҚ осалдықтарын анықтауға арналған БҚ іске қосылады;</w:t>
      </w:r>
    </w:p>
    <w:bookmarkEnd w:id="49"/>
    <w:bookmarkStart w:name="z303" w:id="50"/>
    <w:p>
      <w:pPr>
        <w:spacing w:after="0"/>
        <w:ind w:left="0"/>
        <w:jc w:val="both"/>
      </w:pPr>
      <w:r>
        <w:rPr>
          <w:rFonts w:ascii="Times New Roman"/>
          <w:b w:val="false"/>
          <w:i w:val="false"/>
          <w:color w:val="000000"/>
          <w:sz w:val="28"/>
        </w:rPr>
        <w:t>
      4) жалған позитивтердің болуына бағдарламалық есептерге талдау жүргізіледі;</w:t>
      </w:r>
    </w:p>
    <w:bookmarkEnd w:id="50"/>
    <w:bookmarkStart w:name="z304" w:id="51"/>
    <w:p>
      <w:pPr>
        <w:spacing w:after="0"/>
        <w:ind w:left="0"/>
        <w:jc w:val="both"/>
      </w:pPr>
      <w:r>
        <w:rPr>
          <w:rFonts w:ascii="Times New Roman"/>
          <w:b w:val="false"/>
          <w:i w:val="false"/>
          <w:color w:val="000000"/>
          <w:sz w:val="28"/>
        </w:rPr>
        <w:t>
      5) олардың сипаттамасы, бағыты (файлға жол) және тәуекел дәрежесі (жоғары, орташа, төмен) көрсетіле отырып, БҚ анықталған осалдықтардың тізбесін қамтитын есеп қалыптастырылады.</w:t>
      </w:r>
    </w:p>
    <w:bookmarkEnd w:id="51"/>
    <w:bookmarkStart w:name="z305" w:id="52"/>
    <w:p>
      <w:pPr>
        <w:spacing w:after="0"/>
        <w:ind w:left="0"/>
        <w:jc w:val="both"/>
      </w:pPr>
      <w:r>
        <w:rPr>
          <w:rFonts w:ascii="Times New Roman"/>
          <w:b w:val="false"/>
          <w:i w:val="false"/>
          <w:color w:val="000000"/>
          <w:sz w:val="28"/>
        </w:rPr>
        <w:t>
      11. ДМ анықтау мынадай тәртіппен жүзеге асырылады:</w:t>
      </w:r>
    </w:p>
    <w:bookmarkEnd w:id="52"/>
    <w:bookmarkStart w:name="z306" w:id="53"/>
    <w:p>
      <w:pPr>
        <w:spacing w:after="0"/>
        <w:ind w:left="0"/>
        <w:jc w:val="both"/>
      </w:pPr>
      <w:r>
        <w:rPr>
          <w:rFonts w:ascii="Times New Roman"/>
          <w:b w:val="false"/>
          <w:i w:val="false"/>
          <w:color w:val="000000"/>
          <w:sz w:val="28"/>
        </w:rPr>
        <w:t>
      1) сынақ объектісіне арналған техникалық құжаттаманы, оның ішінде ақпараттандыру объектісін құруға (дамытуға) арналған техникалық тапсырманы оның мақсаты, қолдану саласы, қолданылатын әдістер, шешілетін міндеттер сыныбы, қолдану кезіндегі шектеулер, техникалық құралдардың ең аз конфигурациясы, жұмыс істеу ортасы және жұмыс тәртібі туралы мәліметтер бөлігінде талдау;</w:t>
      </w:r>
    </w:p>
    <w:bookmarkEnd w:id="53"/>
    <w:bookmarkStart w:name="z307" w:id="54"/>
    <w:p>
      <w:pPr>
        <w:spacing w:after="0"/>
        <w:ind w:left="0"/>
        <w:jc w:val="both"/>
      </w:pPr>
      <w:r>
        <w:rPr>
          <w:rFonts w:ascii="Times New Roman"/>
          <w:b w:val="false"/>
          <w:i w:val="false"/>
          <w:color w:val="000000"/>
          <w:sz w:val="28"/>
        </w:rPr>
        <w:t>
      2) сынақ объектісінің қолмен әдісімен бастапқы кодқа талдау жүргізу:</w:t>
      </w:r>
    </w:p>
    <w:bookmarkEnd w:id="54"/>
    <w:p>
      <w:pPr>
        <w:spacing w:after="0"/>
        <w:ind w:left="0"/>
        <w:jc w:val="both"/>
      </w:pPr>
      <w:r>
        <w:rPr>
          <w:rFonts w:ascii="Times New Roman"/>
          <w:b w:val="false"/>
          <w:i w:val="false"/>
          <w:color w:val="000000"/>
          <w:sz w:val="28"/>
        </w:rPr>
        <w:t>
      БҚ-ның модульдік және логикалық құрылымын, сондай-ақ жеке модульдерді зерттеу және осы құрылымдарды техникалық құжаттамада көрсетілгендермен салыстыру;</w:t>
      </w:r>
    </w:p>
    <w:p>
      <w:pPr>
        <w:spacing w:after="0"/>
        <w:ind w:left="0"/>
        <w:jc w:val="both"/>
      </w:pPr>
      <w:r>
        <w:rPr>
          <w:rFonts w:ascii="Times New Roman"/>
          <w:b w:val="false"/>
          <w:i w:val="false"/>
          <w:color w:val="000000"/>
          <w:sz w:val="28"/>
        </w:rPr>
        <w:t>
      функционалдық объектілерді орындау бағытын зерделеу және өңдеу деректерін тексеру;</w:t>
      </w:r>
    </w:p>
    <w:p>
      <w:pPr>
        <w:spacing w:after="0"/>
        <w:ind w:left="0"/>
        <w:jc w:val="both"/>
      </w:pPr>
      <w:r>
        <w:rPr>
          <w:rFonts w:ascii="Times New Roman"/>
          <w:b w:val="false"/>
          <w:i w:val="false"/>
          <w:color w:val="000000"/>
          <w:sz w:val="28"/>
        </w:rPr>
        <w:t>
      функционалдық объектілер деңгейінде бастапқы мәтіндердің толықтығын және артық болмауын бақылау;</w:t>
      </w:r>
    </w:p>
    <w:p>
      <w:pPr>
        <w:spacing w:after="0"/>
        <w:ind w:left="0"/>
        <w:jc w:val="both"/>
      </w:pPr>
      <w:r>
        <w:rPr>
          <w:rFonts w:ascii="Times New Roman"/>
          <w:b w:val="false"/>
          <w:i w:val="false"/>
          <w:color w:val="000000"/>
          <w:sz w:val="28"/>
        </w:rPr>
        <w:t>
      есепте ДМ анықтау нәтижелерін кейіннен ұсыну үшін скриншот көмегімен ДМ-ны тіркеу;</w:t>
      </w:r>
    </w:p>
    <w:bookmarkStart w:name="z308" w:id="55"/>
    <w:p>
      <w:pPr>
        <w:spacing w:after="0"/>
        <w:ind w:left="0"/>
        <w:jc w:val="both"/>
      </w:pPr>
      <w:r>
        <w:rPr>
          <w:rFonts w:ascii="Times New Roman"/>
          <w:b w:val="false"/>
          <w:i w:val="false"/>
          <w:color w:val="000000"/>
          <w:sz w:val="28"/>
        </w:rPr>
        <w:t>
      3) олардың сипаттамасын, маршрутын (файлға жол) және скриншотын келтіре отырып, анықталған ДМ тізбесін қамтитын есепті қалыптастыру;</w:t>
      </w:r>
    </w:p>
    <w:bookmarkEnd w:id="55"/>
    <w:bookmarkStart w:name="z309" w:id="56"/>
    <w:p>
      <w:pPr>
        <w:spacing w:after="0"/>
        <w:ind w:left="0"/>
        <w:jc w:val="both"/>
      </w:pPr>
      <w:r>
        <w:rPr>
          <w:rFonts w:ascii="Times New Roman"/>
          <w:b w:val="false"/>
          <w:i w:val="false"/>
          <w:color w:val="000000"/>
          <w:sz w:val="28"/>
        </w:rPr>
        <w:t>
      4) ашық бастапқы коды бар кітапханаларда, оның ішінде автоматтандырылған анализатордың көмегімен бэкдорларды іздеуді жүргізу;</w:t>
      </w:r>
    </w:p>
    <w:bookmarkEnd w:id="56"/>
    <w:bookmarkStart w:name="z310" w:id="57"/>
    <w:p>
      <w:pPr>
        <w:spacing w:after="0"/>
        <w:ind w:left="0"/>
        <w:jc w:val="both"/>
      </w:pPr>
      <w:r>
        <w:rPr>
          <w:rFonts w:ascii="Times New Roman"/>
          <w:b w:val="false"/>
          <w:i w:val="false"/>
          <w:color w:val="000000"/>
          <w:sz w:val="28"/>
        </w:rPr>
        <w:t>
      5) осалдықтардың халықаралық дерекқорынан сәйкестендіргіш келтіре отырып, осалдықтардың сипаттамасын қамтитын есепті қалыптастыру.</w:t>
      </w:r>
    </w:p>
    <w:bookmarkEnd w:id="57"/>
    <w:bookmarkStart w:name="z311" w:id="58"/>
    <w:p>
      <w:pPr>
        <w:spacing w:after="0"/>
        <w:ind w:left="0"/>
        <w:jc w:val="both"/>
      </w:pPr>
      <w:r>
        <w:rPr>
          <w:rFonts w:ascii="Times New Roman"/>
          <w:b w:val="false"/>
          <w:i w:val="false"/>
          <w:color w:val="000000"/>
          <w:sz w:val="28"/>
        </w:rPr>
        <w:t>
      12. Бастапқы кодты талдау бойынша жұмыстардың көлемі бастапқы кодтың өлшемімен айқындалады.</w:t>
      </w:r>
    </w:p>
    <w:bookmarkEnd w:id="58"/>
    <w:bookmarkStart w:name="z312" w:id="59"/>
    <w:p>
      <w:pPr>
        <w:spacing w:after="0"/>
        <w:ind w:left="0"/>
        <w:jc w:val="both"/>
      </w:pPr>
      <w:r>
        <w:rPr>
          <w:rFonts w:ascii="Times New Roman"/>
          <w:b w:val="false"/>
          <w:i w:val="false"/>
          <w:color w:val="000000"/>
          <w:sz w:val="28"/>
        </w:rPr>
        <w:t xml:space="preserve">
      13. Бастапқы кодтарды талдау нәтижелерін қызмет берушінің осы жұмыс түрінің жауапты орындаушысы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сауалнама-сұраулықтың көшірмесін сынақ объектісінің бастапқы кодтарын қабылдау-беру актісін қоса бере отырып, бастапқы кодтарды талдау хаттамасында (еркін нысанда) тіркейді.</w:t>
      </w:r>
    </w:p>
    <w:bookmarkEnd w:id="59"/>
    <w:p>
      <w:pPr>
        <w:spacing w:after="0"/>
        <w:ind w:left="0"/>
        <w:jc w:val="both"/>
      </w:pPr>
      <w:r>
        <w:rPr>
          <w:rFonts w:ascii="Times New Roman"/>
          <w:b w:val="false"/>
          <w:i w:val="false"/>
          <w:color w:val="000000"/>
          <w:sz w:val="28"/>
        </w:rPr>
        <w:t>
      Қосымшаларымен және есеппен берілетін бастапқы кодтарды талдаудың:</w:t>
      </w:r>
    </w:p>
    <w:bookmarkStart w:name="z313" w:id="60"/>
    <w:p>
      <w:pPr>
        <w:spacing w:after="0"/>
        <w:ind w:left="0"/>
        <w:jc w:val="both"/>
      </w:pPr>
      <w:r>
        <w:rPr>
          <w:rFonts w:ascii="Times New Roman"/>
          <w:b w:val="false"/>
          <w:i w:val="false"/>
          <w:color w:val="000000"/>
          <w:sz w:val="28"/>
        </w:rPr>
        <w:t>
      1) аккредиттелген зертхана берген хаттамасы парақтарды бірыңғай нөмірлей отырып, тігіледі және мөр басылады (болған кезде);</w:t>
      </w:r>
    </w:p>
    <w:bookmarkEnd w:id="60"/>
    <w:bookmarkStart w:name="z314" w:id="61"/>
    <w:p>
      <w:pPr>
        <w:spacing w:after="0"/>
        <w:ind w:left="0"/>
        <w:jc w:val="both"/>
      </w:pPr>
      <w:r>
        <w:rPr>
          <w:rFonts w:ascii="Times New Roman"/>
          <w:b w:val="false"/>
          <w:i w:val="false"/>
          <w:color w:val="000000"/>
          <w:sz w:val="28"/>
        </w:rPr>
        <w:t>
      2) мемлекеттік техникалық қызмет берген хаттамасы электрондық түрде өтініш берушінің SYNAQ интернет-порталының жеке кабинетінде орналастырылады.</w:t>
      </w:r>
    </w:p>
    <w:bookmarkEnd w:id="61"/>
    <w:bookmarkStart w:name="z315" w:id="62"/>
    <w:p>
      <w:pPr>
        <w:spacing w:after="0"/>
        <w:ind w:left="0"/>
        <w:jc w:val="both"/>
      </w:pPr>
      <w:r>
        <w:rPr>
          <w:rFonts w:ascii="Times New Roman"/>
          <w:b w:val="false"/>
          <w:i w:val="false"/>
          <w:color w:val="000000"/>
          <w:sz w:val="28"/>
        </w:rPr>
        <w:t>
      14. Бастапқы кодтарды талдау жүргізу аяқталғаннан кейін оның нәтижелері оң болған кезде сынақ объектісінің бастапқы кодтары таңбаланады және мөр басылған түрінде қызмет берушінің мұрағатына жауапты сақтауға тапсырылады.</w:t>
      </w:r>
    </w:p>
    <w:bookmarkEnd w:id="62"/>
    <w:bookmarkStart w:name="z316" w:id="63"/>
    <w:p>
      <w:pPr>
        <w:spacing w:after="0"/>
        <w:ind w:left="0"/>
        <w:jc w:val="both"/>
      </w:pPr>
      <w:r>
        <w:rPr>
          <w:rFonts w:ascii="Times New Roman"/>
          <w:b w:val="false"/>
          <w:i w:val="false"/>
          <w:color w:val="000000"/>
          <w:sz w:val="28"/>
        </w:rPr>
        <w:t>
      15. Қызмет беруші сынақтар аяқталғаннан кейін олардың құпиялылығын кем дегенде үш жыл сақтай отырып, алынған бастапқы кодтарды сақтауды қамтамасыз етеді.</w:t>
      </w:r>
    </w:p>
    <w:bookmarkEnd w:id="63"/>
    <w:bookmarkStart w:name="z317" w:id="64"/>
    <w:p>
      <w:pPr>
        <w:spacing w:after="0"/>
        <w:ind w:left="0"/>
        <w:jc w:val="left"/>
      </w:pPr>
      <w:r>
        <w:rPr>
          <w:rFonts w:ascii="Times New Roman"/>
          <w:b/>
          <w:i w:val="false"/>
          <w:color w:val="000000"/>
        </w:rPr>
        <w:t xml:space="preserve"> 3-тарау. Ақпараттық қауіпсіздік функцияларын сынау</w:t>
      </w:r>
    </w:p>
    <w:bookmarkEnd w:id="64"/>
    <w:bookmarkStart w:name="z318" w:id="65"/>
    <w:p>
      <w:pPr>
        <w:spacing w:after="0"/>
        <w:ind w:left="0"/>
        <w:jc w:val="both"/>
      </w:pPr>
      <w:r>
        <w:rPr>
          <w:rFonts w:ascii="Times New Roman"/>
          <w:b w:val="false"/>
          <w:i w:val="false"/>
          <w:color w:val="000000"/>
          <w:sz w:val="28"/>
        </w:rPr>
        <w:t>
      16. Ақпараттандыру объектілерінің функцияларын ақпараттық қауіпсіздік талаптарына сәйкестігіне бағалау (бұдан әрі – ақпараттық қауіпсіздік функцияларын сынау) олардың техникалық құжаттаманың, Қазақстан Республикасының нормативтік құқықтық актілері мен Қазақстан Республикасы аумағында қолданыстағы ақпараттық қауіпсіздік саласындағы стандарттардың талаптарына сәйкестігін бағалау мақсатында жүзеге асырылады.</w:t>
      </w:r>
    </w:p>
    <w:bookmarkEnd w:id="65"/>
    <w:bookmarkStart w:name="z319" w:id="66"/>
    <w:p>
      <w:pPr>
        <w:spacing w:after="0"/>
        <w:ind w:left="0"/>
        <w:jc w:val="both"/>
      </w:pPr>
      <w:r>
        <w:rPr>
          <w:rFonts w:ascii="Times New Roman"/>
          <w:b w:val="false"/>
          <w:i w:val="false"/>
          <w:color w:val="000000"/>
          <w:sz w:val="28"/>
        </w:rPr>
        <w:t>
      17. Ақпараттық қауіпсіздік функцияларын сынау мыналарды қамтиды:</w:t>
      </w:r>
    </w:p>
    <w:bookmarkEnd w:id="66"/>
    <w:bookmarkStart w:name="z320" w:id="67"/>
    <w:p>
      <w:pPr>
        <w:spacing w:after="0"/>
        <w:ind w:left="0"/>
        <w:jc w:val="both"/>
      </w:pPr>
      <w:r>
        <w:rPr>
          <w:rFonts w:ascii="Times New Roman"/>
          <w:b w:val="false"/>
          <w:i w:val="false"/>
          <w:color w:val="000000"/>
          <w:sz w:val="28"/>
        </w:rPr>
        <w:t>
      1) қауіпсіздік функцияларының техникалық құжаттаманың, Қазақстан Республикасының нормативтік құқықтық актілерінің және Қазақстан Республикасының аумағында қолданылатын ақпараттық қауіпсіздік саласындағы стандарттардың талаптарына сәйкестігін, оның ішінде бағдарламалық құралдарды қолдана отырып (қажет болған жағдайда) бағалауды;</w:t>
      </w:r>
    </w:p>
    <w:bookmarkEnd w:id="67"/>
    <w:bookmarkStart w:name="z321" w:id="68"/>
    <w:p>
      <w:pPr>
        <w:spacing w:after="0"/>
        <w:ind w:left="0"/>
        <w:jc w:val="both"/>
      </w:pPr>
      <w:r>
        <w:rPr>
          <w:rFonts w:ascii="Times New Roman"/>
          <w:b w:val="false"/>
          <w:i w:val="false"/>
          <w:color w:val="000000"/>
          <w:sz w:val="28"/>
        </w:rPr>
        <w:t>
      2) мемлекеттік орган меншік иесі (иеленуші) және (немесе) тапсырыс беруші болып табылатын сынақ объектілерінің кіруіне қолмен тестілеу;</w:t>
      </w:r>
    </w:p>
    <w:bookmarkEnd w:id="68"/>
    <w:bookmarkStart w:name="z322" w:id="69"/>
    <w:p>
      <w:pPr>
        <w:spacing w:after="0"/>
        <w:ind w:left="0"/>
        <w:jc w:val="both"/>
      </w:pPr>
      <w:r>
        <w:rPr>
          <w:rFonts w:ascii="Times New Roman"/>
          <w:b w:val="false"/>
          <w:i w:val="false"/>
          <w:color w:val="000000"/>
          <w:sz w:val="28"/>
        </w:rPr>
        <w:t>
      3) бағдарламалық қамтылымның жаңартуларға сканерлеуі және конфигурацияны талдау;</w:t>
      </w:r>
    </w:p>
    <w:bookmarkEnd w:id="69"/>
    <w:bookmarkStart w:name="z323" w:id="70"/>
    <w:p>
      <w:pPr>
        <w:spacing w:after="0"/>
        <w:ind w:left="0"/>
        <w:jc w:val="both"/>
      </w:pPr>
      <w:r>
        <w:rPr>
          <w:rFonts w:ascii="Times New Roman"/>
          <w:b w:val="false"/>
          <w:i w:val="false"/>
          <w:color w:val="000000"/>
          <w:sz w:val="28"/>
        </w:rPr>
        <w:t>
      4) байқау, сәйкестікті немесе сәйкессіздікті бағалау нәтижелері көрсетілген есепте сынақ нәтижелерін және анықталған сәйкессіздіктерді түзету жөніндегі ұсынымдарды (қажет болған жағдайда) тіркеуді қамтиды.</w:t>
      </w:r>
    </w:p>
    <w:bookmarkEnd w:id="70"/>
    <w:bookmarkStart w:name="z324" w:id="71"/>
    <w:p>
      <w:pPr>
        <w:spacing w:after="0"/>
        <w:ind w:left="0"/>
        <w:jc w:val="both"/>
      </w:pPr>
      <w:r>
        <w:rPr>
          <w:rFonts w:ascii="Times New Roman"/>
          <w:b w:val="false"/>
          <w:i w:val="false"/>
          <w:color w:val="000000"/>
          <w:sz w:val="28"/>
        </w:rPr>
        <w:t xml:space="preserve">
      18. Ақпараттық қауіпсіздік функцияларының тізбесі Әдістемеге </w:t>
      </w:r>
      <w:r>
        <w:rPr>
          <w:rFonts w:ascii="Times New Roman"/>
          <w:b w:val="false"/>
          <w:i w:val="false"/>
          <w:color w:val="000000"/>
          <w:sz w:val="28"/>
        </w:rPr>
        <w:t>1-қосымшада</w:t>
      </w:r>
      <w:r>
        <w:rPr>
          <w:rFonts w:ascii="Times New Roman"/>
          <w:b w:val="false"/>
          <w:i w:val="false"/>
          <w:color w:val="000000"/>
          <w:sz w:val="28"/>
        </w:rPr>
        <w:t xml:space="preserve"> және қолмен тестілеу функцияларының тізбесі Әдістемеге 2-қосымшада келтірілген.</w:t>
      </w:r>
    </w:p>
    <w:bookmarkEnd w:id="71"/>
    <w:bookmarkStart w:name="z325" w:id="72"/>
    <w:p>
      <w:pPr>
        <w:spacing w:after="0"/>
        <w:ind w:left="0"/>
        <w:jc w:val="both"/>
      </w:pPr>
      <w:r>
        <w:rPr>
          <w:rFonts w:ascii="Times New Roman"/>
          <w:b w:val="false"/>
          <w:i w:val="false"/>
          <w:color w:val="000000"/>
          <w:sz w:val="28"/>
        </w:rPr>
        <w:t xml:space="preserve">
      19. Ақпараттық қауіпсіздік функцияларын сынау Қағидаларға </w:t>
      </w:r>
      <w:r>
        <w:rPr>
          <w:rFonts w:ascii="Times New Roman"/>
          <w:b w:val="false"/>
          <w:i w:val="false"/>
          <w:color w:val="000000"/>
          <w:sz w:val="28"/>
        </w:rPr>
        <w:t>2-қосымшаның</w:t>
      </w:r>
      <w:r>
        <w:rPr>
          <w:rFonts w:ascii="Times New Roman"/>
          <w:b w:val="false"/>
          <w:i w:val="false"/>
          <w:color w:val="000000"/>
          <w:sz w:val="28"/>
        </w:rPr>
        <w:t xml:space="preserve"> сынақ объектісінің сипаттамалары туралы сауалнама-сауалнаманың 1) тармақшасының және 5-тармағының 4) тармақшасының кестелерінде санамаланған серверлер, виртуалды ресурстар және виртуалдандыру орталары бөлінісінде жүргізіледі.</w:t>
      </w:r>
    </w:p>
    <w:bookmarkEnd w:id="72"/>
    <w:bookmarkStart w:name="z326" w:id="73"/>
    <w:p>
      <w:pPr>
        <w:spacing w:after="0"/>
        <w:ind w:left="0"/>
        <w:jc w:val="both"/>
      </w:pPr>
      <w:r>
        <w:rPr>
          <w:rFonts w:ascii="Times New Roman"/>
          <w:b w:val="false"/>
          <w:i w:val="false"/>
          <w:color w:val="000000"/>
          <w:sz w:val="28"/>
        </w:rPr>
        <w:t>
      20. Мемлекеттік орган меншік иесі (иеленуші) және (немесе) тапсырыс беруші болып табылатын сынақ объектілерінің енуіне қолмен тестілеуді қамтиды:</w:t>
      </w:r>
    </w:p>
    <w:bookmarkEnd w:id="73"/>
    <w:bookmarkStart w:name="z327" w:id="74"/>
    <w:p>
      <w:pPr>
        <w:spacing w:after="0"/>
        <w:ind w:left="0"/>
        <w:jc w:val="both"/>
      </w:pPr>
      <w:r>
        <w:rPr>
          <w:rFonts w:ascii="Times New Roman"/>
          <w:b w:val="false"/>
          <w:i w:val="false"/>
          <w:color w:val="000000"/>
          <w:sz w:val="28"/>
        </w:rPr>
        <w:t>
      1) сынақ объектісіндегі осалдықтарды анықтау;</w:t>
      </w:r>
    </w:p>
    <w:bookmarkEnd w:id="74"/>
    <w:bookmarkStart w:name="z328" w:id="75"/>
    <w:p>
      <w:pPr>
        <w:spacing w:after="0"/>
        <w:ind w:left="0"/>
        <w:jc w:val="both"/>
      </w:pPr>
      <w:r>
        <w:rPr>
          <w:rFonts w:ascii="Times New Roman"/>
          <w:b w:val="false"/>
          <w:i w:val="false"/>
          <w:color w:val="000000"/>
          <w:sz w:val="28"/>
        </w:rPr>
        <w:t>
      2) Анықталған осалдықтарды жою бойынша ұсынымдар қалыптастыру.</w:t>
      </w:r>
    </w:p>
    <w:bookmarkEnd w:id="75"/>
    <w:bookmarkStart w:name="z329" w:id="76"/>
    <w:p>
      <w:pPr>
        <w:spacing w:after="0"/>
        <w:ind w:left="0"/>
        <w:jc w:val="both"/>
      </w:pPr>
      <w:r>
        <w:rPr>
          <w:rFonts w:ascii="Times New Roman"/>
          <w:b w:val="false"/>
          <w:i w:val="false"/>
          <w:color w:val="000000"/>
          <w:sz w:val="28"/>
        </w:rPr>
        <w:t>
      21. Ақпараттық қауіпсіздік функцияларын сынау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ақпараттық қауіпсіздік функцияларын сынау хаттамасында тіркейді (еркін нысанда).</w:t>
      </w:r>
    </w:p>
    <w:bookmarkEnd w:id="76"/>
    <w:p>
      <w:pPr>
        <w:spacing w:after="0"/>
        <w:ind w:left="0"/>
        <w:jc w:val="both"/>
      </w:pPr>
      <w:r>
        <w:rPr>
          <w:rFonts w:ascii="Times New Roman"/>
          <w:b w:val="false"/>
          <w:i w:val="false"/>
          <w:color w:val="000000"/>
          <w:sz w:val="28"/>
        </w:rPr>
        <w:t>
      Қосымшаларымен және есеппен берілетін ақпараттық қауіпсіздік функцияларын сынаудың:</w:t>
      </w:r>
    </w:p>
    <w:bookmarkStart w:name="z330" w:id="77"/>
    <w:p>
      <w:pPr>
        <w:spacing w:after="0"/>
        <w:ind w:left="0"/>
        <w:jc w:val="both"/>
      </w:pPr>
      <w:r>
        <w:rPr>
          <w:rFonts w:ascii="Times New Roman"/>
          <w:b w:val="false"/>
          <w:i w:val="false"/>
          <w:color w:val="000000"/>
          <w:sz w:val="28"/>
        </w:rPr>
        <w:t>
      1) аккредиттелген зертхана беретін хаттамасы парақтарды бірыңғай нөмірлей отырып, тігіледі және мөр басылады (болған кезде);</w:t>
      </w:r>
    </w:p>
    <w:bookmarkEnd w:id="77"/>
    <w:bookmarkStart w:name="z331" w:id="78"/>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bookmarkEnd w:id="78"/>
    <w:bookmarkStart w:name="z332" w:id="79"/>
    <w:p>
      <w:pPr>
        <w:spacing w:after="0"/>
        <w:ind w:left="0"/>
        <w:jc w:val="left"/>
      </w:pPr>
      <w:r>
        <w:rPr>
          <w:rFonts w:ascii="Times New Roman"/>
          <w:b/>
          <w:i w:val="false"/>
          <w:color w:val="000000"/>
        </w:rPr>
        <w:t xml:space="preserve"> 4-тарау. Жүктемелік сынау</w:t>
      </w:r>
    </w:p>
    <w:bookmarkEnd w:id="79"/>
    <w:bookmarkStart w:name="z333" w:id="80"/>
    <w:p>
      <w:pPr>
        <w:spacing w:after="0"/>
        <w:ind w:left="0"/>
        <w:jc w:val="both"/>
      </w:pPr>
      <w:r>
        <w:rPr>
          <w:rFonts w:ascii="Times New Roman"/>
          <w:b w:val="false"/>
          <w:i w:val="false"/>
          <w:color w:val="000000"/>
          <w:sz w:val="28"/>
        </w:rPr>
        <w:t>
      22. Жүктемелік сынау сынақ объектісінің қолжетімділігін, тұтастығын және құпиялылығын сақтауды бағалау мақсатында жүргізіледі.</w:t>
      </w:r>
    </w:p>
    <w:bookmarkEnd w:id="80"/>
    <w:bookmarkStart w:name="z334" w:id="81"/>
    <w:p>
      <w:pPr>
        <w:spacing w:after="0"/>
        <w:ind w:left="0"/>
        <w:jc w:val="both"/>
      </w:pPr>
      <w:r>
        <w:rPr>
          <w:rFonts w:ascii="Times New Roman"/>
          <w:b w:val="false"/>
          <w:i w:val="false"/>
          <w:color w:val="000000"/>
          <w:sz w:val="28"/>
        </w:rPr>
        <w:t>
      23. Жүктемелік сынау дербес деректер жалған деректермен алмастырылған сынақ объектісін штаттық пайдалану ортасында автоматтандырылған сценарийлер негізінде мамандандырылған бағдарламалық құралды пайдалана отырып жүргізіледі.</w:t>
      </w:r>
    </w:p>
    <w:bookmarkEnd w:id="81"/>
    <w:bookmarkStart w:name="z335" w:id="82"/>
    <w:p>
      <w:pPr>
        <w:spacing w:after="0"/>
        <w:ind w:left="0"/>
        <w:jc w:val="both"/>
      </w:pPr>
      <w:r>
        <w:rPr>
          <w:rFonts w:ascii="Times New Roman"/>
          <w:b w:val="false"/>
          <w:i w:val="false"/>
          <w:color w:val="000000"/>
          <w:sz w:val="28"/>
        </w:rPr>
        <w:t xml:space="preserve">
      24. Өтініш беруші жүктемелік сынау параметрлерін Қағидаларға </w:t>
      </w:r>
      <w:r>
        <w:rPr>
          <w:rFonts w:ascii="Times New Roman"/>
          <w:b w:val="false"/>
          <w:i w:val="false"/>
          <w:color w:val="000000"/>
          <w:sz w:val="28"/>
        </w:rPr>
        <w:t>2-қосымшаның</w:t>
      </w:r>
      <w:r>
        <w:rPr>
          <w:rFonts w:ascii="Times New Roman"/>
          <w:b w:val="false"/>
          <w:i w:val="false"/>
          <w:color w:val="000000"/>
          <w:sz w:val="28"/>
        </w:rPr>
        <w:t xml:space="preserve"> сынақ объектісінің сипаттамалары туралы сауалнама-сұраулықтың 5-тармағының 9) тармақшасы мен 10) тармақшасының кестелерінде ұсынады.</w:t>
      </w:r>
    </w:p>
    <w:bookmarkEnd w:id="82"/>
    <w:p>
      <w:pPr>
        <w:spacing w:after="0"/>
        <w:ind w:left="0"/>
        <w:jc w:val="both"/>
      </w:pPr>
      <w:r>
        <w:rPr>
          <w:rFonts w:ascii="Times New Roman"/>
          <w:b w:val="false"/>
          <w:i w:val="false"/>
          <w:color w:val="000000"/>
          <w:sz w:val="28"/>
        </w:rPr>
        <w:t>
      Жүктемелік сынау жүргізу кезінде сынақ объектісінің нақты жүктемелік қабілеттілігінің параметрлері айқындалады.</w:t>
      </w:r>
    </w:p>
    <w:bookmarkStart w:name="z336" w:id="83"/>
    <w:p>
      <w:pPr>
        <w:spacing w:after="0"/>
        <w:ind w:left="0"/>
        <w:jc w:val="both"/>
      </w:pPr>
      <w:r>
        <w:rPr>
          <w:rFonts w:ascii="Times New Roman"/>
          <w:b w:val="false"/>
          <w:i w:val="false"/>
          <w:color w:val="000000"/>
          <w:sz w:val="28"/>
        </w:rPr>
        <w:t>
      25. Жүктемелік сынау мынадай тәртіппен жүзеге асырылады:</w:t>
      </w:r>
    </w:p>
    <w:bookmarkEnd w:id="83"/>
    <w:bookmarkStart w:name="z337" w:id="84"/>
    <w:p>
      <w:pPr>
        <w:spacing w:after="0"/>
        <w:ind w:left="0"/>
        <w:jc w:val="both"/>
      </w:pPr>
      <w:r>
        <w:rPr>
          <w:rFonts w:ascii="Times New Roman"/>
          <w:b w:val="false"/>
          <w:i w:val="false"/>
          <w:color w:val="000000"/>
          <w:sz w:val="28"/>
        </w:rPr>
        <w:t>
      1) сынауға дайындық жүргізіледі;</w:t>
      </w:r>
    </w:p>
    <w:bookmarkEnd w:id="84"/>
    <w:bookmarkStart w:name="z338" w:id="85"/>
    <w:p>
      <w:pPr>
        <w:spacing w:after="0"/>
        <w:ind w:left="0"/>
        <w:jc w:val="both"/>
      </w:pPr>
      <w:r>
        <w:rPr>
          <w:rFonts w:ascii="Times New Roman"/>
          <w:b w:val="false"/>
          <w:i w:val="false"/>
          <w:color w:val="000000"/>
          <w:sz w:val="28"/>
        </w:rPr>
        <w:t>
      2) сынақ жүргізіледі;</w:t>
      </w:r>
    </w:p>
    <w:bookmarkEnd w:id="85"/>
    <w:bookmarkStart w:name="z339" w:id="86"/>
    <w:p>
      <w:pPr>
        <w:spacing w:after="0"/>
        <w:ind w:left="0"/>
        <w:jc w:val="both"/>
      </w:pPr>
      <w:r>
        <w:rPr>
          <w:rFonts w:ascii="Times New Roman"/>
          <w:b w:val="false"/>
          <w:i w:val="false"/>
          <w:color w:val="000000"/>
          <w:sz w:val="28"/>
        </w:rPr>
        <w:t>
      3) сынақ нәтижелері тіркеледі.</w:t>
      </w:r>
    </w:p>
    <w:bookmarkEnd w:id="86"/>
    <w:bookmarkStart w:name="z340" w:id="87"/>
    <w:p>
      <w:pPr>
        <w:spacing w:after="0"/>
        <w:ind w:left="0"/>
        <w:jc w:val="both"/>
      </w:pPr>
      <w:r>
        <w:rPr>
          <w:rFonts w:ascii="Times New Roman"/>
          <w:b w:val="false"/>
          <w:i w:val="false"/>
          <w:color w:val="000000"/>
          <w:sz w:val="28"/>
        </w:rPr>
        <w:t>
      26. Сынауға дайындық мыналарды қамтиды:</w:t>
      </w:r>
    </w:p>
    <w:bookmarkEnd w:id="87"/>
    <w:bookmarkStart w:name="z341" w:id="88"/>
    <w:p>
      <w:pPr>
        <w:spacing w:after="0"/>
        <w:ind w:left="0"/>
        <w:jc w:val="both"/>
      </w:pPr>
      <w:r>
        <w:rPr>
          <w:rFonts w:ascii="Times New Roman"/>
          <w:b w:val="false"/>
          <w:i w:val="false"/>
          <w:color w:val="000000"/>
          <w:sz w:val="28"/>
        </w:rPr>
        <w:t>
      1) сынау сценарийін анықтау;</w:t>
      </w:r>
    </w:p>
    <w:bookmarkEnd w:id="88"/>
    <w:bookmarkStart w:name="z342" w:id="89"/>
    <w:p>
      <w:pPr>
        <w:spacing w:after="0"/>
        <w:ind w:left="0"/>
        <w:jc w:val="both"/>
      </w:pPr>
      <w:r>
        <w:rPr>
          <w:rFonts w:ascii="Times New Roman"/>
          <w:b w:val="false"/>
          <w:i w:val="false"/>
          <w:color w:val="000000"/>
          <w:sz w:val="28"/>
        </w:rPr>
        <w:t>
      2) сынаудың уақытша және сандық сипаттамаларын анықтау;</w:t>
      </w:r>
    </w:p>
    <w:bookmarkEnd w:id="89"/>
    <w:bookmarkStart w:name="z343" w:id="90"/>
    <w:p>
      <w:pPr>
        <w:spacing w:after="0"/>
        <w:ind w:left="0"/>
        <w:jc w:val="both"/>
      </w:pPr>
      <w:r>
        <w:rPr>
          <w:rFonts w:ascii="Times New Roman"/>
          <w:b w:val="false"/>
          <w:i w:val="false"/>
          <w:color w:val="000000"/>
          <w:sz w:val="28"/>
        </w:rPr>
        <w:t>
      3) сынау жүргізу уақытын тапсырыс берушімен келісу.</w:t>
      </w:r>
    </w:p>
    <w:bookmarkEnd w:id="90"/>
    <w:bookmarkStart w:name="z344" w:id="91"/>
    <w:p>
      <w:pPr>
        <w:spacing w:after="0"/>
        <w:ind w:left="0"/>
        <w:jc w:val="both"/>
      </w:pPr>
      <w:r>
        <w:rPr>
          <w:rFonts w:ascii="Times New Roman"/>
          <w:b w:val="false"/>
          <w:i w:val="false"/>
          <w:color w:val="000000"/>
          <w:sz w:val="28"/>
        </w:rPr>
        <w:t>
      27. Сынау жүргізу:</w:t>
      </w:r>
    </w:p>
    <w:bookmarkEnd w:id="91"/>
    <w:bookmarkStart w:name="z345" w:id="92"/>
    <w:p>
      <w:pPr>
        <w:spacing w:after="0"/>
        <w:ind w:left="0"/>
        <w:jc w:val="both"/>
      </w:pPr>
      <w:r>
        <w:rPr>
          <w:rFonts w:ascii="Times New Roman"/>
          <w:b w:val="false"/>
          <w:i w:val="false"/>
          <w:color w:val="000000"/>
          <w:sz w:val="28"/>
        </w:rPr>
        <w:t>
      1) мамандандырылған бағдарламалық құралға сынау сценарийі мен конфигурациясын баптауды;</w:t>
      </w:r>
    </w:p>
    <w:bookmarkEnd w:id="92"/>
    <w:bookmarkStart w:name="z346" w:id="93"/>
    <w:p>
      <w:pPr>
        <w:spacing w:after="0"/>
        <w:ind w:left="0"/>
        <w:jc w:val="both"/>
      </w:pPr>
      <w:r>
        <w:rPr>
          <w:rFonts w:ascii="Times New Roman"/>
          <w:b w:val="false"/>
          <w:i w:val="false"/>
          <w:color w:val="000000"/>
          <w:sz w:val="28"/>
        </w:rPr>
        <w:t>
      2) мамандандырылған бағдарламалық құралды іске қосуды;</w:t>
      </w:r>
    </w:p>
    <w:bookmarkEnd w:id="93"/>
    <w:bookmarkStart w:name="z347" w:id="94"/>
    <w:p>
      <w:pPr>
        <w:spacing w:after="0"/>
        <w:ind w:left="0"/>
        <w:jc w:val="both"/>
      </w:pPr>
      <w:r>
        <w:rPr>
          <w:rFonts w:ascii="Times New Roman"/>
          <w:b w:val="false"/>
          <w:i w:val="false"/>
          <w:color w:val="000000"/>
          <w:sz w:val="28"/>
        </w:rPr>
        <w:t>
      3) сынақ объектісіне жүктеуді тіркеуді;</w:t>
      </w:r>
    </w:p>
    <w:bookmarkEnd w:id="94"/>
    <w:bookmarkStart w:name="z348" w:id="95"/>
    <w:p>
      <w:pPr>
        <w:spacing w:after="0"/>
        <w:ind w:left="0"/>
        <w:jc w:val="both"/>
      </w:pPr>
      <w:r>
        <w:rPr>
          <w:rFonts w:ascii="Times New Roman"/>
          <w:b w:val="false"/>
          <w:i w:val="false"/>
          <w:color w:val="000000"/>
          <w:sz w:val="28"/>
        </w:rPr>
        <w:t>
      4) сынақ объектісінің нақты өткізу қабілетін жоғарылату немесе төмендету жөнінде ұсынымдар көрсете отырып, жүктемелік сынаудың есебін қалыптастыруды және беруді қамтиды.</w:t>
      </w:r>
    </w:p>
    <w:bookmarkEnd w:id="95"/>
    <w:bookmarkStart w:name="z349" w:id="96"/>
    <w:p>
      <w:pPr>
        <w:spacing w:after="0"/>
        <w:ind w:left="0"/>
        <w:jc w:val="both"/>
      </w:pPr>
      <w:r>
        <w:rPr>
          <w:rFonts w:ascii="Times New Roman"/>
          <w:b w:val="false"/>
          <w:i w:val="false"/>
          <w:color w:val="000000"/>
          <w:sz w:val="28"/>
        </w:rPr>
        <w:t xml:space="preserve">
      28. Жүктемелік тестілеу жүргізу жөніндегі жұмыстар Қағидаларға </w:t>
      </w:r>
      <w:r>
        <w:rPr>
          <w:rFonts w:ascii="Times New Roman"/>
          <w:b w:val="false"/>
          <w:i w:val="false"/>
          <w:color w:val="000000"/>
          <w:sz w:val="28"/>
        </w:rPr>
        <w:t>2-қосымшаның</w:t>
      </w:r>
      <w:r>
        <w:rPr>
          <w:rFonts w:ascii="Times New Roman"/>
          <w:b w:val="false"/>
          <w:i w:val="false"/>
          <w:color w:val="000000"/>
          <w:sz w:val="28"/>
        </w:rPr>
        <w:t xml:space="preserve"> сынақ объектісінің сипаттамалары туралы сауалнама-сұраулықтың 5-тармағының 9) тармақшасы мен 10) тармақшасының кестелерінде көрсетілген бір сынақ объектісіне пайдаланушыларды қосу нүктелерінің нұсқалары мен сынақ объектісінің интеграциялық өзара іс-қимылын іске қосу нүктелерінің нұсқалар саны бойынша жүргізіледі.</w:t>
      </w:r>
    </w:p>
    <w:bookmarkEnd w:id="96"/>
    <w:bookmarkStart w:name="z350" w:id="97"/>
    <w:p>
      <w:pPr>
        <w:spacing w:after="0"/>
        <w:ind w:left="0"/>
        <w:jc w:val="both"/>
      </w:pPr>
      <w:r>
        <w:rPr>
          <w:rFonts w:ascii="Times New Roman"/>
          <w:b w:val="false"/>
          <w:i w:val="false"/>
          <w:color w:val="000000"/>
          <w:sz w:val="28"/>
        </w:rPr>
        <w:t>
      29. Жүктемелік сынау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жүктемелік сынау хаттамасында тіркейді (еркін нысанда).</w:t>
      </w:r>
    </w:p>
    <w:bookmarkEnd w:id="97"/>
    <w:p>
      <w:pPr>
        <w:spacing w:after="0"/>
        <w:ind w:left="0"/>
        <w:jc w:val="both"/>
      </w:pPr>
      <w:r>
        <w:rPr>
          <w:rFonts w:ascii="Times New Roman"/>
          <w:b w:val="false"/>
          <w:i w:val="false"/>
          <w:color w:val="000000"/>
          <w:sz w:val="28"/>
        </w:rPr>
        <w:t>
      Қосымшаларымен және есеппен берілетін жүктемелік сынаудың:</w:t>
      </w:r>
    </w:p>
    <w:bookmarkStart w:name="z351" w:id="98"/>
    <w:p>
      <w:pPr>
        <w:spacing w:after="0"/>
        <w:ind w:left="0"/>
        <w:jc w:val="both"/>
      </w:pPr>
      <w:r>
        <w:rPr>
          <w:rFonts w:ascii="Times New Roman"/>
          <w:b w:val="false"/>
          <w:i w:val="false"/>
          <w:color w:val="000000"/>
          <w:sz w:val="28"/>
        </w:rPr>
        <w:t>
      1) аккредиттелген зертхана беретін хаттамасы парақтарды толассыз нөмірлей отырып, тігіледі және мөр басылады (болған кезде);</w:t>
      </w:r>
    </w:p>
    <w:bookmarkEnd w:id="98"/>
    <w:bookmarkStart w:name="z352" w:id="99"/>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bookmarkEnd w:id="99"/>
    <w:bookmarkStart w:name="z353" w:id="100"/>
    <w:p>
      <w:pPr>
        <w:spacing w:after="0"/>
        <w:ind w:left="0"/>
        <w:jc w:val="left"/>
      </w:pPr>
      <w:r>
        <w:rPr>
          <w:rFonts w:ascii="Times New Roman"/>
          <w:b/>
          <w:i w:val="false"/>
          <w:color w:val="000000"/>
        </w:rPr>
        <w:t xml:space="preserve"> 5-тарау. Желілік инфрақұрылымды зерттеп-қарау</w:t>
      </w:r>
    </w:p>
    <w:bookmarkEnd w:id="100"/>
    <w:bookmarkStart w:name="z354" w:id="101"/>
    <w:p>
      <w:pPr>
        <w:spacing w:after="0"/>
        <w:ind w:left="0"/>
        <w:jc w:val="both"/>
      </w:pPr>
      <w:r>
        <w:rPr>
          <w:rFonts w:ascii="Times New Roman"/>
          <w:b w:val="false"/>
          <w:i w:val="false"/>
          <w:color w:val="000000"/>
          <w:sz w:val="28"/>
        </w:rPr>
        <w:t>
      30. Желілік инфрақұрылымды зерттеп-қарау желілік инфрақұрылымның қауіпсіздігін бағалау мақсатында жүргізіледі.</w:t>
      </w:r>
    </w:p>
    <w:bookmarkEnd w:id="101"/>
    <w:bookmarkStart w:name="z355" w:id="102"/>
    <w:p>
      <w:pPr>
        <w:spacing w:after="0"/>
        <w:ind w:left="0"/>
        <w:jc w:val="both"/>
      </w:pPr>
      <w:r>
        <w:rPr>
          <w:rFonts w:ascii="Times New Roman"/>
          <w:b w:val="false"/>
          <w:i w:val="false"/>
          <w:color w:val="000000"/>
          <w:sz w:val="28"/>
        </w:rPr>
        <w:t>
      31. Желілік инфрақұрылымды зерттеу мыналарды қамтиды:</w:t>
      </w:r>
    </w:p>
    <w:bookmarkEnd w:id="102"/>
    <w:bookmarkStart w:name="z356" w:id="103"/>
    <w:p>
      <w:pPr>
        <w:spacing w:after="0"/>
        <w:ind w:left="0"/>
        <w:jc w:val="both"/>
      </w:pPr>
      <w:r>
        <w:rPr>
          <w:rFonts w:ascii="Times New Roman"/>
          <w:b w:val="false"/>
          <w:i w:val="false"/>
          <w:color w:val="000000"/>
          <w:sz w:val="28"/>
        </w:rPr>
        <w:t>
      1) желілік инфрақұрылымды қорғау функцияларының техникалық құжаттаманың, Қазақстан Республикасының нормативтік құқықтық актілерінің және Қазақстан Республикасының аумағында қолданылатын ақпараттық қауіпсіздік саласындағы стандарттардың талаптарына сәйкестігін бағалау;</w:t>
      </w:r>
    </w:p>
    <w:bookmarkEnd w:id="103"/>
    <w:bookmarkStart w:name="z357" w:id="104"/>
    <w:p>
      <w:pPr>
        <w:spacing w:after="0"/>
        <w:ind w:left="0"/>
        <w:jc w:val="both"/>
      </w:pPr>
      <w:r>
        <w:rPr>
          <w:rFonts w:ascii="Times New Roman"/>
          <w:b w:val="false"/>
          <w:i w:val="false"/>
          <w:color w:val="000000"/>
          <w:sz w:val="28"/>
        </w:rPr>
        <w:t>
      2) өтініш берушінің желілік инфрақұрылымын, оның ішінде бағдарламалық құралдарды қолдана отырып тексеру (қажет болған жағдайда);</w:t>
      </w:r>
    </w:p>
    <w:bookmarkEnd w:id="104"/>
    <w:bookmarkStart w:name="z358" w:id="105"/>
    <w:p>
      <w:pPr>
        <w:spacing w:after="0"/>
        <w:ind w:left="0"/>
        <w:jc w:val="both"/>
      </w:pPr>
      <w:r>
        <w:rPr>
          <w:rFonts w:ascii="Times New Roman"/>
          <w:b w:val="false"/>
          <w:i w:val="false"/>
          <w:color w:val="000000"/>
          <w:sz w:val="28"/>
        </w:rPr>
        <w:t>
      3) Бағдарламалық құралдың жалпы осалдықтар мен тәуекелдер базасынан бағдарламалық қамтамасыз етудің белгілі осалдықтарының болуына сканерлеуі;</w:t>
      </w:r>
    </w:p>
    <w:bookmarkEnd w:id="105"/>
    <w:bookmarkStart w:name="z359" w:id="106"/>
    <w:p>
      <w:pPr>
        <w:spacing w:after="0"/>
        <w:ind w:left="0"/>
        <w:jc w:val="both"/>
      </w:pPr>
      <w:r>
        <w:rPr>
          <w:rFonts w:ascii="Times New Roman"/>
          <w:b w:val="false"/>
          <w:i w:val="false"/>
          <w:color w:val="000000"/>
          <w:sz w:val="28"/>
        </w:rPr>
        <w:t>
      4) байқау, сәйкестікті немесе сәйкессіздікті бағалау нәтижелерін және анықталған сәйкессіздіктерді түзету жөніндегі ұсынымдарды көрсете отырып, есепте алынған сынақ нәтижелерін тіркеуді (қажет болған жағдайда) қамтиды.</w:t>
      </w:r>
    </w:p>
    <w:bookmarkEnd w:id="106"/>
    <w:bookmarkStart w:name="z360" w:id="107"/>
    <w:p>
      <w:pPr>
        <w:spacing w:after="0"/>
        <w:ind w:left="0"/>
        <w:jc w:val="both"/>
      </w:pPr>
      <w:r>
        <w:rPr>
          <w:rFonts w:ascii="Times New Roman"/>
          <w:b w:val="false"/>
          <w:i w:val="false"/>
          <w:color w:val="000000"/>
          <w:sz w:val="28"/>
        </w:rPr>
        <w:t xml:space="preserve">
      32. Желілік инфрақұрылымды қорғау функцияларының тізбесі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7"/>
    <w:bookmarkStart w:name="z361" w:id="108"/>
    <w:p>
      <w:pPr>
        <w:spacing w:after="0"/>
        <w:ind w:left="0"/>
        <w:jc w:val="both"/>
      </w:pPr>
      <w:r>
        <w:rPr>
          <w:rFonts w:ascii="Times New Roman"/>
          <w:b w:val="false"/>
          <w:i w:val="false"/>
          <w:color w:val="000000"/>
          <w:sz w:val="28"/>
        </w:rPr>
        <w:t>
      33. Желілік инфрақұрылымды тексеру жөніндегі жұмыстар Қағидаларға 2-қосымшаның сынақ объектісінің сипаттамалары туралы сауалнама-сұрақнаманың 5-тармағының 7) тармақшасының кестесінде көрсетілген сынақ объектісі желісінің (кіші желісінің) әрбір сегменті үшін жүргізіледі.</w:t>
      </w:r>
    </w:p>
    <w:bookmarkEnd w:id="108"/>
    <w:bookmarkStart w:name="z362" w:id="109"/>
    <w:p>
      <w:pPr>
        <w:spacing w:after="0"/>
        <w:ind w:left="0"/>
        <w:jc w:val="both"/>
      </w:pPr>
      <w:r>
        <w:rPr>
          <w:rFonts w:ascii="Times New Roman"/>
          <w:b w:val="false"/>
          <w:i w:val="false"/>
          <w:color w:val="000000"/>
          <w:sz w:val="28"/>
        </w:rPr>
        <w:t>
      34. Желілік инфрақұрылымды зерттеп-қарау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желілік инфрақұрылымды зерттеп-қарау хаттамасында тіркейді (еркін нысанда).</w:t>
      </w:r>
    </w:p>
    <w:bookmarkEnd w:id="109"/>
    <w:p>
      <w:pPr>
        <w:spacing w:after="0"/>
        <w:ind w:left="0"/>
        <w:jc w:val="both"/>
      </w:pPr>
      <w:r>
        <w:rPr>
          <w:rFonts w:ascii="Times New Roman"/>
          <w:b w:val="false"/>
          <w:i w:val="false"/>
          <w:color w:val="000000"/>
          <w:sz w:val="28"/>
        </w:rPr>
        <w:t>
      Қосымшаларымен және есеппен берілетін желілік инфрақұрылымды зерттеп-қараудың:</w:t>
      </w:r>
    </w:p>
    <w:bookmarkStart w:name="z363" w:id="110"/>
    <w:p>
      <w:pPr>
        <w:spacing w:after="0"/>
        <w:ind w:left="0"/>
        <w:jc w:val="both"/>
      </w:pPr>
      <w:r>
        <w:rPr>
          <w:rFonts w:ascii="Times New Roman"/>
          <w:b w:val="false"/>
          <w:i w:val="false"/>
          <w:color w:val="000000"/>
          <w:sz w:val="28"/>
        </w:rPr>
        <w:t>
      1) аккредиттелген зертхана беретін хаттамасы парақтарды толассыз нөмірлей отырып, тігіледі және мөр басылады (болған кезде);</w:t>
      </w:r>
    </w:p>
    <w:bookmarkEnd w:id="110"/>
    <w:bookmarkStart w:name="z364" w:id="111"/>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bookmarkEnd w:id="111"/>
    <w:bookmarkStart w:name="z365" w:id="112"/>
    <w:p>
      <w:pPr>
        <w:spacing w:after="0"/>
        <w:ind w:left="0"/>
        <w:jc w:val="left"/>
      </w:pPr>
      <w:r>
        <w:rPr>
          <w:rFonts w:ascii="Times New Roman"/>
          <w:b/>
          <w:i w:val="false"/>
          <w:color w:val="000000"/>
        </w:rPr>
        <w:t xml:space="preserve"> 6-тарау. Ақпараттық қауіпсіздікті қамтамасыз ету процестерін зерттеп-қарау</w:t>
      </w:r>
    </w:p>
    <w:bookmarkEnd w:id="112"/>
    <w:bookmarkStart w:name="z366" w:id="113"/>
    <w:p>
      <w:pPr>
        <w:spacing w:after="0"/>
        <w:ind w:left="0"/>
        <w:jc w:val="both"/>
      </w:pPr>
      <w:r>
        <w:rPr>
          <w:rFonts w:ascii="Times New Roman"/>
          <w:b w:val="false"/>
          <w:i w:val="false"/>
          <w:color w:val="000000"/>
          <w:sz w:val="28"/>
        </w:rPr>
        <w:t>
      35. Ақпараттық қауіпсіздікті қамтамасыз ету процестерін зерттеп-қарау олардың ақпараттық қауіпсіздікті қамтамасыз ету саласындағы нормативтік құқықтық актілер мен стандарттардың талаптарына сәйкестігін бағалау мақсатында жүзеге асырылады.</w:t>
      </w:r>
    </w:p>
    <w:bookmarkEnd w:id="113"/>
    <w:bookmarkStart w:name="z367" w:id="114"/>
    <w:p>
      <w:pPr>
        <w:spacing w:after="0"/>
        <w:ind w:left="0"/>
        <w:jc w:val="both"/>
      </w:pPr>
      <w:r>
        <w:rPr>
          <w:rFonts w:ascii="Times New Roman"/>
          <w:b w:val="false"/>
          <w:i w:val="false"/>
          <w:color w:val="000000"/>
          <w:sz w:val="28"/>
        </w:rPr>
        <w:t>
      36. Ақпараттық қауіпсіздікті қамтамасыз ету процестерін зерттеу мыналарды қамтиды:</w:t>
      </w:r>
    </w:p>
    <w:bookmarkEnd w:id="114"/>
    <w:bookmarkStart w:name="z368" w:id="115"/>
    <w:p>
      <w:pPr>
        <w:spacing w:after="0"/>
        <w:ind w:left="0"/>
        <w:jc w:val="both"/>
      </w:pPr>
      <w:r>
        <w:rPr>
          <w:rFonts w:ascii="Times New Roman"/>
          <w:b w:val="false"/>
          <w:i w:val="false"/>
          <w:color w:val="000000"/>
          <w:sz w:val="28"/>
        </w:rPr>
        <w:t>
      1) ақпараттық қауіпсіздікті қамтамасыз ету процестерінің ақпараттық қауіпсіздікті қамтамасыз ету саласындағы нормативтік құқықтық актілер мен стандарттардың талаптарына сәйкестігін бағалау;</w:t>
      </w:r>
    </w:p>
    <w:bookmarkEnd w:id="115"/>
    <w:bookmarkStart w:name="z369" w:id="116"/>
    <w:p>
      <w:pPr>
        <w:spacing w:after="0"/>
        <w:ind w:left="0"/>
        <w:jc w:val="both"/>
      </w:pPr>
      <w:r>
        <w:rPr>
          <w:rFonts w:ascii="Times New Roman"/>
          <w:b w:val="false"/>
          <w:i w:val="false"/>
          <w:color w:val="000000"/>
          <w:sz w:val="28"/>
        </w:rPr>
        <w:t>
      2) байқау нәтижелерін, сәйкестікті немесе сәйкессіздікті бағалауды және анықталған сәйкессіздіктерді түзету жөніндегі ұсынымдарды көрсете отырып, сынақты бағалау нәтижелерін тіркеуді (қажет болған жағдайда) қамтиды.</w:t>
      </w:r>
    </w:p>
    <w:bookmarkEnd w:id="116"/>
    <w:bookmarkStart w:name="z370" w:id="117"/>
    <w:p>
      <w:pPr>
        <w:spacing w:after="0"/>
        <w:ind w:left="0"/>
        <w:jc w:val="both"/>
      </w:pPr>
      <w:r>
        <w:rPr>
          <w:rFonts w:ascii="Times New Roman"/>
          <w:b w:val="false"/>
          <w:i w:val="false"/>
          <w:color w:val="000000"/>
          <w:sz w:val="28"/>
        </w:rPr>
        <w:t xml:space="preserve">
      37. Ақпараттық қауіпсіздікті қамтамасыз ету процестерінің тізбесі және олардың мазмұны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17"/>
    <w:bookmarkStart w:name="z371" w:id="118"/>
    <w:p>
      <w:pPr>
        <w:spacing w:after="0"/>
        <w:ind w:left="0"/>
        <w:jc w:val="both"/>
      </w:pPr>
      <w:r>
        <w:rPr>
          <w:rFonts w:ascii="Times New Roman"/>
          <w:b w:val="false"/>
          <w:i w:val="false"/>
          <w:color w:val="000000"/>
          <w:sz w:val="28"/>
        </w:rPr>
        <w:t>
      38. Ақпараттық қауіпсіздікті қамтамасыз ету процестерін тексеру бойынша жұмыстар сынақ объектісі үшін жүргізіледі.</w:t>
      </w:r>
    </w:p>
    <w:bookmarkEnd w:id="118"/>
    <w:bookmarkStart w:name="z372" w:id="119"/>
    <w:p>
      <w:pPr>
        <w:spacing w:after="0"/>
        <w:ind w:left="0"/>
        <w:jc w:val="both"/>
      </w:pPr>
      <w:r>
        <w:rPr>
          <w:rFonts w:ascii="Times New Roman"/>
          <w:b w:val="false"/>
          <w:i w:val="false"/>
          <w:color w:val="000000"/>
          <w:sz w:val="28"/>
        </w:rPr>
        <w:t>
      39. Ақпараттық қауіпсіздікті қамтамасыз ету процестерін тексеру нәтижелерін өнім берушінің осы жұмыс түрінің жауапты орындаушысы сынақ объектісінің сипаттамалары туралы сауалнама-сауалнаманың көшірмесін қоса бере отырып, ақпараттық қауіпсіздікті қамтамасыз ету процестерін тексеру хаттамасында (еркін нысанда) тіркейді.</w:t>
      </w:r>
    </w:p>
    <w:bookmarkEnd w:id="119"/>
    <w:p>
      <w:pPr>
        <w:spacing w:after="0"/>
        <w:ind w:left="0"/>
        <w:jc w:val="both"/>
      </w:pPr>
      <w:r>
        <w:rPr>
          <w:rFonts w:ascii="Times New Roman"/>
          <w:b w:val="false"/>
          <w:i w:val="false"/>
          <w:color w:val="000000"/>
          <w:sz w:val="28"/>
        </w:rPr>
        <w:t>
      Қосымшаларымен және есебімен ақпараттық қауіпсіздікті қамтамасыз ету процестерін тексеру хаттамасы:</w:t>
      </w:r>
    </w:p>
    <w:bookmarkStart w:name="z373" w:id="120"/>
    <w:p>
      <w:pPr>
        <w:spacing w:after="0"/>
        <w:ind w:left="0"/>
        <w:jc w:val="both"/>
      </w:pPr>
      <w:r>
        <w:rPr>
          <w:rFonts w:ascii="Times New Roman"/>
          <w:b w:val="false"/>
          <w:i w:val="false"/>
          <w:color w:val="000000"/>
          <w:sz w:val="28"/>
        </w:rPr>
        <w:t>
      1) аккредиттелген зертханамен тігіледі, беттердің өтпелі нөмірленуімен тігіледі және мөрмен (бар болса) мөрленеді;</w:t>
      </w:r>
    </w:p>
    <w:bookmarkEnd w:id="120"/>
    <w:bookmarkStart w:name="z374" w:id="121"/>
    <w:p>
      <w:pPr>
        <w:spacing w:after="0"/>
        <w:ind w:left="0"/>
        <w:jc w:val="both"/>
      </w:pPr>
      <w:r>
        <w:rPr>
          <w:rFonts w:ascii="Times New Roman"/>
          <w:b w:val="false"/>
          <w:i w:val="false"/>
          <w:color w:val="000000"/>
          <w:sz w:val="28"/>
        </w:rPr>
        <w:t>
      2) мемлекеттік техникалық қызмет электрондық түрде өтініш берушінің Жеке кабинетінде SYNAQ интернет-порталында орналастырады.</w:t>
      </w:r>
    </w:p>
    <w:bookmarkEnd w:id="121"/>
    <w:p>
      <w:pPr>
        <w:spacing w:after="0"/>
        <w:ind w:left="0"/>
        <w:jc w:val="both"/>
      </w:pPr>
      <w:r>
        <w:rPr>
          <w:rFonts w:ascii="Times New Roman"/>
          <w:b w:val="false"/>
          <w:i w:val="false"/>
          <w:color w:val="000000"/>
          <w:sz w:val="28"/>
        </w:rPr>
        <w:t xml:space="preserve">
      Бағдарламалық құралдың ақпараттық қауіпсіздікті қамтамасыз ету саласындағы стандарттарға сәйкестігіне сканерлеу нәтижелері ақпараттық қауіпсіздікті қамтамасыз ету процестерін тексеру хаттамасына енгізілмейді және ұсынымдық сипатта болады. </w:t>
      </w:r>
    </w:p>
    <w:bookmarkStart w:name="z375" w:id="122"/>
    <w:p>
      <w:pPr>
        <w:spacing w:after="0"/>
        <w:ind w:left="0"/>
        <w:jc w:val="left"/>
      </w:pPr>
      <w:r>
        <w:rPr>
          <w:rFonts w:ascii="Times New Roman"/>
          <w:b/>
          <w:i w:val="false"/>
          <w:color w:val="000000"/>
        </w:rPr>
        <w:t xml:space="preserve"> 7-тарау. "Электрондық үкіметтің" ақпараттандыру объектілерінің бастапқы кодтарынан құрастырылған орындалатын кодтардың өзгермеуін талдау</w:t>
      </w:r>
    </w:p>
    <w:bookmarkEnd w:id="122"/>
    <w:bookmarkStart w:name="z376" w:id="123"/>
    <w:p>
      <w:pPr>
        <w:spacing w:after="0"/>
        <w:ind w:left="0"/>
        <w:jc w:val="both"/>
      </w:pPr>
      <w:r>
        <w:rPr>
          <w:rFonts w:ascii="Times New Roman"/>
          <w:b w:val="false"/>
          <w:i w:val="false"/>
          <w:color w:val="000000"/>
          <w:sz w:val="28"/>
        </w:rPr>
        <w:t>
      40. "Электрондық үкіметтің" ақпараттандыру объектілерінің бастапқы кодтарынан құрастырылған орындалатын кодтарды өзгермеуіне талдау жүргізудің (бұдан әрі – өзгермеуге талдау) объектілеріне өнеркәсіптік қолдануға енгізілген ақпараттық-коммуникациялық инфрақұрылымның аса маңызды объектілеріне жатқызылған "электрондық үкіметтің" ақпараттандыру объектілері жатады.</w:t>
      </w:r>
    </w:p>
    <w:bookmarkEnd w:id="123"/>
    <w:bookmarkStart w:name="z377" w:id="124"/>
    <w:p>
      <w:pPr>
        <w:spacing w:after="0"/>
        <w:ind w:left="0"/>
        <w:jc w:val="both"/>
      </w:pPr>
      <w:r>
        <w:rPr>
          <w:rFonts w:ascii="Times New Roman"/>
          <w:b w:val="false"/>
          <w:i w:val="false"/>
          <w:color w:val="000000"/>
          <w:sz w:val="28"/>
        </w:rPr>
        <w:t>
      41. Өзгермеуді талдау жүргізу үшін мемлекеттік техникалық қызмет берген "электрондық үкіметтің" ақпараттандыру объектісінің бастапқы кодтарынан құрастырылған бастапқы және орындалатын кодтарды пайдалана отырып, мемлекеттік техникалық қызмет қызметкерінің бақылауымен өзгермеуге талдау жасау объектісін өнеркәсіптік пайдалану ортасында өрістетуді жүзеге асыру қажет.</w:t>
      </w:r>
    </w:p>
    <w:bookmarkEnd w:id="124"/>
    <w:bookmarkStart w:name="z378" w:id="125"/>
    <w:p>
      <w:pPr>
        <w:spacing w:after="0"/>
        <w:ind w:left="0"/>
        <w:jc w:val="both"/>
      </w:pPr>
      <w:r>
        <w:rPr>
          <w:rFonts w:ascii="Times New Roman"/>
          <w:b w:val="false"/>
          <w:i w:val="false"/>
          <w:color w:val="000000"/>
          <w:sz w:val="28"/>
        </w:rPr>
        <w:t>
      42. Өзгермеуді талдау:</w:t>
      </w:r>
    </w:p>
    <w:bookmarkEnd w:id="125"/>
    <w:bookmarkStart w:name="z379" w:id="126"/>
    <w:p>
      <w:pPr>
        <w:spacing w:after="0"/>
        <w:ind w:left="0"/>
        <w:jc w:val="both"/>
      </w:pPr>
      <w:r>
        <w:rPr>
          <w:rFonts w:ascii="Times New Roman"/>
          <w:b w:val="false"/>
          <w:i w:val="false"/>
          <w:color w:val="000000"/>
          <w:sz w:val="28"/>
        </w:rPr>
        <w:t>
      1) бағдарламалық қамтылымды орнату;</w:t>
      </w:r>
    </w:p>
    <w:bookmarkEnd w:id="126"/>
    <w:bookmarkStart w:name="z380" w:id="127"/>
    <w:p>
      <w:pPr>
        <w:spacing w:after="0"/>
        <w:ind w:left="0"/>
        <w:jc w:val="both"/>
      </w:pPr>
      <w:r>
        <w:rPr>
          <w:rFonts w:ascii="Times New Roman"/>
          <w:b w:val="false"/>
          <w:i w:val="false"/>
          <w:color w:val="000000"/>
          <w:sz w:val="28"/>
        </w:rPr>
        <w:t>
      2) іске қосылған орындалатын кодқа өзгерістер енгізілуін анықтау;</w:t>
      </w:r>
    </w:p>
    <w:bookmarkEnd w:id="127"/>
    <w:bookmarkStart w:name="z381" w:id="128"/>
    <w:p>
      <w:pPr>
        <w:spacing w:after="0"/>
        <w:ind w:left="0"/>
        <w:jc w:val="both"/>
      </w:pPr>
      <w:r>
        <w:rPr>
          <w:rFonts w:ascii="Times New Roman"/>
          <w:b w:val="false"/>
          <w:i w:val="false"/>
          <w:color w:val="000000"/>
          <w:sz w:val="28"/>
        </w:rPr>
        <w:t>
      3) бастапқы кодқа өзгеріс енгізілген жағдайда, осы Қағидаларға сәйкес бастапқы кодты талдау кіреді.</w:t>
      </w:r>
    </w:p>
    <w:bookmarkEnd w:id="128"/>
    <w:bookmarkStart w:name="z382" w:id="129"/>
    <w:p>
      <w:pPr>
        <w:spacing w:after="0"/>
        <w:ind w:left="0"/>
        <w:jc w:val="both"/>
      </w:pPr>
      <w:r>
        <w:rPr>
          <w:rFonts w:ascii="Times New Roman"/>
          <w:b w:val="false"/>
          <w:i w:val="false"/>
          <w:color w:val="000000"/>
          <w:sz w:val="28"/>
        </w:rPr>
        <w:t>
      43. Өзгермеуге талдау "электрондық үкіметтің" ақпараттандыру объектісі орналасқан жерде мемлекеттік техникалық қызмет белгілеген бағдарламалық қамтылым арқылы тұрақты негізде жүзеге асырылады.</w:t>
      </w:r>
    </w:p>
    <w:bookmarkEnd w:id="129"/>
    <w:p>
      <w:pPr>
        <w:spacing w:after="0"/>
        <w:ind w:left="0"/>
        <w:jc w:val="both"/>
      </w:pPr>
      <w:r>
        <w:rPr>
          <w:rFonts w:ascii="Times New Roman"/>
          <w:b w:val="false"/>
          <w:i w:val="false"/>
          <w:color w:val="000000"/>
          <w:sz w:val="28"/>
        </w:rPr>
        <w:t xml:space="preserve">
      Өзгермейтіндікті талдауға арналған бағдарламалық қамтылым "электрондық үкімет" ақпараттандыру объектісінің оқиғаларын тіркеу журналдарын жинауды жүзеге асырады.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талаптардың 38-тармағының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оқиғаларды тіркеу журналдары ақпараттық қауіпсіздік жөніндегі техникалық құжаттамада көрсетілген, бірақ 3 (үш) жылдан кем емес мерзім бойы сақталады және кем дегенде 2 (екі) ай жедел қолжетімді болады.</w:t>
      </w:r>
    </w:p>
    <w:bookmarkStart w:name="z383" w:id="130"/>
    <w:p>
      <w:pPr>
        <w:spacing w:after="0"/>
        <w:ind w:left="0"/>
        <w:jc w:val="both"/>
      </w:pPr>
      <w:r>
        <w:rPr>
          <w:rFonts w:ascii="Times New Roman"/>
          <w:b w:val="false"/>
          <w:i w:val="false"/>
          <w:color w:val="000000"/>
          <w:sz w:val="28"/>
        </w:rPr>
        <w:t>
      44. "Электрондық үкіметтің" ақпараттандыру объектісінің меншік иесі немесе иеленушісі өзгермеуге талдау жүргізу үшін мемлекеттік техникалық қызметке:</w:t>
      </w:r>
    </w:p>
    <w:bookmarkEnd w:id="130"/>
    <w:bookmarkStart w:name="z384" w:id="131"/>
    <w:p>
      <w:pPr>
        <w:spacing w:after="0"/>
        <w:ind w:left="0"/>
        <w:jc w:val="both"/>
      </w:pPr>
      <w:r>
        <w:rPr>
          <w:rFonts w:ascii="Times New Roman"/>
          <w:b w:val="false"/>
          <w:i w:val="false"/>
          <w:color w:val="000000"/>
          <w:sz w:val="28"/>
        </w:rPr>
        <w:t>
      1) "электрондық үкіметтің" ақпараттандыру объектісінің серверлік жабдықтарына қол жеткізу және мемлекеттік техникалық қызметтің ақпараттық қауіпсіздігінің инциденттері мен оқиғаларын мониторингілеу және басқару жүйесімен желі бойынша қол жеткізуді ұйымдастыруды;</w:t>
      </w:r>
    </w:p>
    <w:bookmarkEnd w:id="131"/>
    <w:bookmarkStart w:name="z385" w:id="132"/>
    <w:p>
      <w:pPr>
        <w:spacing w:after="0"/>
        <w:ind w:left="0"/>
        <w:jc w:val="both"/>
      </w:pPr>
      <w:r>
        <w:rPr>
          <w:rFonts w:ascii="Times New Roman"/>
          <w:b w:val="false"/>
          <w:i w:val="false"/>
          <w:color w:val="000000"/>
          <w:sz w:val="28"/>
        </w:rPr>
        <w:t>
      2) оқиғаларды тіркеу журналына өзгермеуге талдау үшін бағдарламалық қамтылыммен болып жатқан оқиғалар туралы ақпаратты жазуды;</w:t>
      </w:r>
    </w:p>
    <w:bookmarkEnd w:id="132"/>
    <w:bookmarkStart w:name="z386" w:id="133"/>
    <w:p>
      <w:pPr>
        <w:spacing w:after="0"/>
        <w:ind w:left="0"/>
        <w:jc w:val="both"/>
      </w:pPr>
      <w:r>
        <w:rPr>
          <w:rFonts w:ascii="Times New Roman"/>
          <w:b w:val="false"/>
          <w:i w:val="false"/>
          <w:color w:val="000000"/>
          <w:sz w:val="28"/>
        </w:rPr>
        <w:t>
      3) жұмыс орны, әкімшінің жұмыс орнына, "электрондық үкіметтің" ақпараттандыру объектісінің серверлік жабдығына физикалық қол жеткізуді қамтамасыз етеді.</w:t>
      </w:r>
    </w:p>
    <w:bookmarkEnd w:id="133"/>
    <w:bookmarkStart w:name="z387" w:id="134"/>
    <w:p>
      <w:pPr>
        <w:spacing w:after="0"/>
        <w:ind w:left="0"/>
        <w:jc w:val="both"/>
      </w:pPr>
      <w:r>
        <w:rPr>
          <w:rFonts w:ascii="Times New Roman"/>
          <w:b w:val="false"/>
          <w:i w:val="false"/>
          <w:color w:val="000000"/>
          <w:sz w:val="28"/>
        </w:rPr>
        <w:t>
      45. Мемлекеттік техникалық қызмет "электрондық үкіметтің" ақпараттандыру объектісінің бастапқы кодына өзгеріс енгізілген жағдайда 5 (бес) жұмыс күні ішінде ресми хатпен Қазақстан Республикасының Ұлттық қауіпсіздік комитетін (бұдан әрі – ҰҚК), ақпараттық қауіпсіздік саласындағы уәкілетті органды және "электрондық үкіметтің" ақпараттандыру объектісінің меншік иесі немесе иеленушісін хабардар етеді.</w:t>
      </w:r>
    </w:p>
    <w:bookmarkEnd w:id="134"/>
    <w:bookmarkStart w:name="z388" w:id="135"/>
    <w:p>
      <w:pPr>
        <w:spacing w:after="0"/>
        <w:ind w:left="0"/>
        <w:jc w:val="both"/>
      </w:pPr>
      <w:r>
        <w:rPr>
          <w:rFonts w:ascii="Times New Roman"/>
          <w:b w:val="false"/>
          <w:i w:val="false"/>
          <w:color w:val="000000"/>
          <w:sz w:val="28"/>
        </w:rPr>
        <w:t>
      46. Мемлекеттік техникалық қызмет әр тоқсан сайын, тоқсанның соңғы айының 25 (жиырма бес) күнінен кеш емес мерзімге дейін, ақпараттық қауіпсіздік саласындағы уәкілетті орган және ҰҚК үшін электрондық түрде өзгермеуге талдау нәтижелері жайлы жиынтық ақпаратты SYNAQ интернет-порталында орналастырады.</w:t>
      </w:r>
    </w:p>
    <w:bookmarkEnd w:id="135"/>
    <w:bookmarkStart w:name="z389" w:id="136"/>
    <w:p>
      <w:pPr>
        <w:spacing w:after="0"/>
        <w:ind w:left="0"/>
        <w:jc w:val="both"/>
      </w:pPr>
      <w:r>
        <w:rPr>
          <w:rFonts w:ascii="Times New Roman"/>
          <w:b w:val="false"/>
          <w:i w:val="false"/>
          <w:color w:val="000000"/>
          <w:sz w:val="28"/>
        </w:rPr>
        <w:t>
      47. "Электрондық үкіметтің" ақпараттандыру объектісінің бастапқы кодына өзгеріс енгізілген жағдайда "электрондық үкіметтің" ақпараттандыру объектісінің меншік иесі немесе иеленушісі өзгеріс енгізлген күннен кейін 2 (екі) жұмыс күні ішінде енгізілген өзгерістерді егжей-тегжейлі сипаттай отырып, бастапқы кодқа енгізілген өзгерістер туралы мемлекеттік техникалық қызметті хабардар етеді.</w:t>
      </w:r>
    </w:p>
    <w:bookmarkEnd w:id="136"/>
    <w:bookmarkStart w:name="z390" w:id="137"/>
    <w:p>
      <w:pPr>
        <w:spacing w:after="0"/>
        <w:ind w:left="0"/>
        <w:jc w:val="both"/>
      </w:pPr>
      <w:r>
        <w:rPr>
          <w:rFonts w:ascii="Times New Roman"/>
          <w:b w:val="false"/>
          <w:i w:val="false"/>
          <w:color w:val="000000"/>
          <w:sz w:val="28"/>
        </w:rPr>
        <w:t xml:space="preserve">
      48. "Электрондық үкіметтің" ақпараттандыру объектісінің бастапқы кодына өзгеріс енгізілген жағдайда өтініш беруші Қазақстан Республикасының Цифрлық даму, инновациялар және аэроғарыш өнеркәсібі министрінің 2024 жылғы 29 ақпандағы № 110/НҚ бұйрығымен (Нормативтік құқықтық актілерді мемлекеттік тіркеу тізілімінде № 34101 болып тіркелген) бекітілген "Электрондық үкіметтің" бірыңғай репозиторийінің жұмыс істеу қағидаларының </w:t>
      </w:r>
      <w:r>
        <w:rPr>
          <w:rFonts w:ascii="Times New Roman"/>
          <w:b w:val="false"/>
          <w:i w:val="false"/>
          <w:color w:val="000000"/>
          <w:sz w:val="28"/>
        </w:rPr>
        <w:t>10-тармағының</w:t>
      </w:r>
      <w:r>
        <w:rPr>
          <w:rFonts w:ascii="Times New Roman"/>
          <w:b w:val="false"/>
          <w:i w:val="false"/>
          <w:color w:val="000000"/>
          <w:sz w:val="28"/>
        </w:rPr>
        <w:t xml:space="preserve"> 1), 2), 3), 4) және 5) тармақшаларында айқындалған деректерді және "электрондық үкіметтің" ақпараттандыру объектісін құруға және дамытуға ЭҮБР және техникалық тапсырмасын бастапқы кодқа талдау жүргізу үшін мемлекеттік техникалық қызметке SYNAQ интернет-порталы арқылы жіберуді қамтамасыз етеді. Сонымен қатар, бастапқы кодты талдау мерзімі "электрондық үкіметтің" ақпараттандыру объектісінің меншік иесі немесе иеленушісімен келісіледі.</w:t>
      </w:r>
    </w:p>
    <w:bookmarkEnd w:id="137"/>
    <w:bookmarkStart w:name="z391" w:id="138"/>
    <w:p>
      <w:pPr>
        <w:spacing w:after="0"/>
        <w:ind w:left="0"/>
        <w:jc w:val="both"/>
      </w:pPr>
      <w:r>
        <w:rPr>
          <w:rFonts w:ascii="Times New Roman"/>
          <w:b w:val="false"/>
          <w:i w:val="false"/>
          <w:color w:val="000000"/>
          <w:sz w:val="28"/>
        </w:rPr>
        <w:t>
      49. "Электрондық үкіметтің" ақпараттандыру объектісі бойынша жұмыс істеуді қамтамасыз ету серверінде техникалық жұмыстар жүргізуді жоспарлау кезінде "электрондық үкіметтің" ақпараттандыру объектісінің меншік иесі немесе иеленушісі 2 (екі) жұмыс күні ішінде мемлекеттік техникалық қызметті хабардар етеді.</w:t>
      </w:r>
    </w:p>
    <w:bookmarkEnd w:id="138"/>
    <w:bookmarkStart w:name="z392" w:id="139"/>
    <w:p>
      <w:pPr>
        <w:spacing w:after="0"/>
        <w:ind w:left="0"/>
        <w:jc w:val="both"/>
      </w:pPr>
      <w:r>
        <w:rPr>
          <w:rFonts w:ascii="Times New Roman"/>
          <w:b w:val="false"/>
          <w:i w:val="false"/>
          <w:color w:val="000000"/>
          <w:sz w:val="28"/>
        </w:rPr>
        <w:t>
      50. Мемлекеттік техникалық қызмет ақпараттық-коммуникациялық инфрақұрылымның аса маңызды объектілеріне жатқызылған "электрондық үкіметтің" ақпараттандыру объектісінде өзгермеуге талдау үшін БҚ белгілейді.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w:t>
            </w:r>
            <w:r>
              <w:br/>
            </w:r>
            <w:r>
              <w:rPr>
                <w:rFonts w:ascii="Times New Roman"/>
                <w:b w:val="false"/>
                <w:i w:val="false"/>
                <w:color w:val="000000"/>
                <w:sz w:val="20"/>
              </w:rPr>
              <w:t>маңызды объектілерінің</w:t>
            </w:r>
            <w:r>
              <w:br/>
            </w:r>
            <w:r>
              <w:rPr>
                <w:rFonts w:ascii="Times New Roman"/>
                <w:b w:val="false"/>
                <w:i w:val="false"/>
                <w:color w:val="000000"/>
                <w:sz w:val="20"/>
              </w:rPr>
              <w:t>ақпараттық қауіпсіздік</w:t>
            </w:r>
            <w:r>
              <w:br/>
            </w:r>
            <w:r>
              <w:rPr>
                <w:rFonts w:ascii="Times New Roman"/>
                <w:b w:val="false"/>
                <w:i w:val="false"/>
                <w:color w:val="000000"/>
                <w:sz w:val="20"/>
              </w:rPr>
              <w:t>талаптарына сәйкестігіне</w:t>
            </w:r>
            <w:r>
              <w:br/>
            </w:r>
            <w:r>
              <w:rPr>
                <w:rFonts w:ascii="Times New Roman"/>
                <w:b w:val="false"/>
                <w:i w:val="false"/>
                <w:color w:val="000000"/>
                <w:sz w:val="20"/>
              </w:rPr>
              <w:t>сынақтар жүргізу әдістемесіне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Ақпараттық қауіпсіздік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автоматты әрекет ет әрекет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жинау және талдау құралдарымен ақпараттық қауіпсіздік мониторингін қамтамасыз ету.</w:t>
            </w:r>
          </w:p>
          <w:p>
            <w:pPr>
              <w:spacing w:after="20"/>
              <w:ind w:left="20"/>
              <w:jc w:val="both"/>
            </w:pPr>
            <w:r>
              <w:rPr>
                <w:rFonts w:ascii="Times New Roman"/>
                <w:b w:val="false"/>
                <w:i w:val="false"/>
                <w:color w:val="000000"/>
                <w:sz w:val="20"/>
              </w:rPr>
              <w:t>
Тіркеу журналына жазба енгізуді, қауіпсіздікті бұзушылықты айқындау туралы әкімшіге локалдық немесе қашықтықтан сигнал беруді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деректерін генерациялау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Хаттамалаудың, ең болмаса, тіркеу функцияларын іске қосу мен аяқтаудың, сондай-ақ аудиттің базалық деңгейіндегі барлық оқиғалардың болуы, яғни, әрбір тіркеу жазбасында оқиғаның мерзімі мен уақытының, оқиға түрінің, субъектіні сәйкестендіргіш пен оқиға нәтижесінің (сәттілігі немесе сәтсіздігі)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тетіктерін пайдаланудың ең болмаса, сәтсіз нәтижелерін, сондай-ақ криптографиялық операцияларды орындаудың сәтсіз нәтижелерін жинақтау және/немесе біріктіру арқылы (ықтимал кемшіліктерді айқындау мақсатында)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тіркеу ақпаратын қарау (оқу) мүмкіндігін қамтамасыз ету және әкімшіге беру. Өзге пайдаланушыларға тіркеу ақпаратына қолжетімділік айқын ерекше оқиғаларды қоспағанда, жабық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оқиғаларын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тіркеудің, ең болмаса, мынадай атрибуттарға негізделетін іріктеудің болуы:</w:t>
            </w:r>
          </w:p>
          <w:p>
            <w:pPr>
              <w:spacing w:after="20"/>
              <w:ind w:left="20"/>
              <w:jc w:val="both"/>
            </w:pPr>
            <w:r>
              <w:rPr>
                <w:rFonts w:ascii="Times New Roman"/>
                <w:b w:val="false"/>
                <w:i w:val="false"/>
                <w:color w:val="000000"/>
                <w:sz w:val="20"/>
              </w:rPr>
              <w:t>
объектіні сәйкестендіргіш;</w:t>
            </w:r>
          </w:p>
          <w:p>
            <w:pPr>
              <w:spacing w:after="20"/>
              <w:ind w:left="20"/>
              <w:jc w:val="both"/>
            </w:pPr>
            <w:r>
              <w:rPr>
                <w:rFonts w:ascii="Times New Roman"/>
                <w:b w:val="false"/>
                <w:i w:val="false"/>
                <w:color w:val="000000"/>
                <w:sz w:val="20"/>
              </w:rPr>
              <w:t>
субъектіні сәйкестендіргіш;</w:t>
            </w:r>
          </w:p>
          <w:p>
            <w:pPr>
              <w:spacing w:after="20"/>
              <w:ind w:left="20"/>
              <w:jc w:val="both"/>
            </w:pPr>
            <w:r>
              <w:rPr>
                <w:rFonts w:ascii="Times New Roman"/>
                <w:b w:val="false"/>
                <w:i w:val="false"/>
                <w:color w:val="000000"/>
                <w:sz w:val="20"/>
              </w:rPr>
              <w:t>
желі торабының мекенжайы;</w:t>
            </w:r>
          </w:p>
          <w:p>
            <w:pPr>
              <w:spacing w:after="20"/>
              <w:ind w:left="20"/>
              <w:jc w:val="both"/>
            </w:pPr>
            <w:r>
              <w:rPr>
                <w:rFonts w:ascii="Times New Roman"/>
                <w:b w:val="false"/>
                <w:i w:val="false"/>
                <w:color w:val="000000"/>
                <w:sz w:val="20"/>
              </w:rPr>
              <w:t>
оқиға түрі;</w:t>
            </w:r>
          </w:p>
          <w:p>
            <w:pPr>
              <w:spacing w:after="20"/>
              <w:ind w:left="20"/>
              <w:jc w:val="both"/>
            </w:pPr>
            <w:r>
              <w:rPr>
                <w:rFonts w:ascii="Times New Roman"/>
                <w:b w:val="false"/>
                <w:i w:val="false"/>
                <w:color w:val="000000"/>
                <w:sz w:val="20"/>
              </w:rPr>
              <w:t>
оқиға мерзімі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деректерін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түрлендіруден сенімді қорғау туралы тіркеу ақпаратының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кілттерді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қолдаудың болуы:</w:t>
            </w:r>
          </w:p>
          <w:p>
            <w:pPr>
              <w:spacing w:after="20"/>
              <w:ind w:left="20"/>
              <w:jc w:val="both"/>
            </w:pPr>
            <w:r>
              <w:rPr>
                <w:rFonts w:ascii="Times New Roman"/>
                <w:b w:val="false"/>
                <w:i w:val="false"/>
                <w:color w:val="000000"/>
                <w:sz w:val="20"/>
              </w:rPr>
              <w:t>
1) криптографиялық кілттерді құру;</w:t>
            </w:r>
          </w:p>
          <w:p>
            <w:pPr>
              <w:spacing w:after="20"/>
              <w:ind w:left="20"/>
              <w:jc w:val="both"/>
            </w:pPr>
            <w:r>
              <w:rPr>
                <w:rFonts w:ascii="Times New Roman"/>
                <w:b w:val="false"/>
                <w:i w:val="false"/>
                <w:color w:val="000000"/>
                <w:sz w:val="20"/>
              </w:rPr>
              <w:t>
2) криптографиялық кілттерді бөлу;</w:t>
            </w:r>
          </w:p>
          <w:p>
            <w:pPr>
              <w:spacing w:after="20"/>
              <w:ind w:left="20"/>
              <w:jc w:val="both"/>
            </w:pPr>
            <w:r>
              <w:rPr>
                <w:rFonts w:ascii="Times New Roman"/>
                <w:b w:val="false"/>
                <w:i w:val="false"/>
                <w:color w:val="000000"/>
                <w:sz w:val="20"/>
              </w:rPr>
              <w:t>
3) криптографиялық кілттерге қолжетімділікті басқару;</w:t>
            </w:r>
          </w:p>
          <w:p>
            <w:pPr>
              <w:spacing w:after="20"/>
              <w:ind w:left="20"/>
              <w:jc w:val="both"/>
            </w:pPr>
            <w:r>
              <w:rPr>
                <w:rFonts w:ascii="Times New Roman"/>
                <w:b w:val="false"/>
                <w:i w:val="false"/>
                <w:color w:val="000000"/>
                <w:sz w:val="20"/>
              </w:rPr>
              <w:t>
4) криптографиялық кілттерді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құжаттаманың, Қазақстан Республикасының нормативтік құқықтық актілері мен Қазақстан Республикасы аумағында қолданыстағы ақпараттық қауіпсіздік саласындағы стандарттардың талаптарына сәйкес сенімді арна арқылы жіберілетін барлық ақпарат үшін тұтастығын шифрлаудың және бақылаудың болуы.</w:t>
            </w:r>
          </w:p>
          <w:p>
            <w:pPr>
              <w:spacing w:after="20"/>
              <w:ind w:left="20"/>
              <w:jc w:val="both"/>
            </w:pPr>
            <w:r>
              <w:rPr>
                <w:rFonts w:ascii="Times New Roman"/>
                <w:b w:val="false"/>
                <w:i w:val="false"/>
                <w:color w:val="000000"/>
                <w:sz w:val="20"/>
              </w:rPr>
              <w:t>
2. Құпия деректерді, қолжетімділігі шектеулі дербес деректерді немесе таратылуы шектеулі қызметтік ақпаратты қамтитын сынақ объектілері (бұдан әрі – СО) үшін ақпаратты криптографиялық қорғау құралдарын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сервисімен тікелей немесе жанама операцияларды орындайтын пайдаланушылар үшін қолжетімділікті бөлуді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бөлу функцияларын пайдалану, ең болмаса, мынадай қауіпсіздік атрибуттарына негізделуі тиіс:</w:t>
            </w:r>
          </w:p>
          <w:p>
            <w:pPr>
              <w:spacing w:after="20"/>
              <w:ind w:left="20"/>
              <w:jc w:val="both"/>
            </w:pPr>
            <w:r>
              <w:rPr>
                <w:rFonts w:ascii="Times New Roman"/>
                <w:b w:val="false"/>
                <w:i w:val="false"/>
                <w:color w:val="000000"/>
                <w:sz w:val="20"/>
              </w:rPr>
              <w:t>
қол жеткізу субъектілерін сәйкестендіргіштер;</w:t>
            </w:r>
          </w:p>
          <w:p>
            <w:pPr>
              <w:spacing w:after="20"/>
              <w:ind w:left="20"/>
              <w:jc w:val="both"/>
            </w:pPr>
            <w:r>
              <w:rPr>
                <w:rFonts w:ascii="Times New Roman"/>
                <w:b w:val="false"/>
                <w:i w:val="false"/>
                <w:color w:val="000000"/>
                <w:sz w:val="20"/>
              </w:rPr>
              <w:t>
қол жеткізу объектілерін сәйкестендіргіштер;</w:t>
            </w:r>
          </w:p>
          <w:p>
            <w:pPr>
              <w:spacing w:after="20"/>
              <w:ind w:left="20"/>
              <w:jc w:val="both"/>
            </w:pPr>
            <w:r>
              <w:rPr>
                <w:rFonts w:ascii="Times New Roman"/>
                <w:b w:val="false"/>
                <w:i w:val="false"/>
                <w:color w:val="000000"/>
                <w:sz w:val="20"/>
              </w:rPr>
              <w:t>
қол жеткізу субъектілерінің мекенжайлары;</w:t>
            </w:r>
          </w:p>
          <w:p>
            <w:pPr>
              <w:spacing w:after="20"/>
              <w:ind w:left="20"/>
              <w:jc w:val="both"/>
            </w:pPr>
            <w:r>
              <w:rPr>
                <w:rFonts w:ascii="Times New Roman"/>
                <w:b w:val="false"/>
                <w:i w:val="false"/>
                <w:color w:val="000000"/>
                <w:sz w:val="20"/>
              </w:rPr>
              <w:t>
қол жеткізу объектілерінің мекенжайлары;</w:t>
            </w:r>
          </w:p>
          <w:p>
            <w:pPr>
              <w:spacing w:after="20"/>
              <w:ind w:left="20"/>
              <w:jc w:val="both"/>
            </w:pPr>
            <w:r>
              <w:rPr>
                <w:rFonts w:ascii="Times New Roman"/>
                <w:b w:val="false"/>
                <w:i w:val="false"/>
                <w:color w:val="000000"/>
                <w:sz w:val="20"/>
              </w:rPr>
              <w:t>
субъектілердің қол жеткізу құқықтары.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аутентификациялау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мазмұны айлакерлік жолымен ұқсастырылмағанын немесе түрлендірілмегенін кейін тексеру үшін пайдаланылатын өзіндік деректер жинағының дұрыстығы кепілдігін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СО қауіпсіздік функцияларының (бұдан әрі – ОҚФ) әрекетінен тыс экспорттау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СО экспорттау кезінде оларды қорғау мен сақталуын немесе қауіпсіздік атрибуттарын ескермеуді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қауіпсіздік сервисінің физикалық бөлінген бөліктері арасында жіберген кезде оларды ашуға, түрлендіруге және/немесе қолжетімді болуына жол бермеуді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қоймасында қамтылған ақпаратты бақылаусыз таратуға жол бермеу мақсатында оған қолжетімділікті ұйымдастыру және қамтамасыз ету (бағдарламалық қамтылым (бұдан әрі – БҚ) сенімсіз болған жағдайда жариялаудан немесе түрлендіруден сенімді қорғауды іске асыру үшін ақпараттық ағындарды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ОҚФ әрекетінен тыс жерден импорттау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олардың талап етілетін қауіпсіздік және қорғау атрибуттары болатындай етіп СО жіберуге арналған тетіктердің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шегінде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ішкі арна бойынша СО түрлі бөліктері арасында жіберген кезде қорғаудың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ақпаратты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ақпаратты толық қорғауды қамтамасыз ету, яғни ресурс босаған кезде алдыңғы жай-күйінің қолжетімсіздігін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жай-күйін кері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шектелген (мысалы, уақыт аралығымен) соңғы операцияны немесе бірқатар операцияны жою және алдыңғы белгілі жай-күйге қайту мүмкіндігінің болуы. Кері қалпына қайтару пайдаланушы деректерінің тұтастығын сақтау үшін операцияның немесе бірнеше операция нәтижелерін жоюға мүмкіндік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деректердің тұтастығы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шегінде сақтаған кезде олардың қорғалуын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құпиялылығын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арасында сыртқы арна немесе АТ басқа сенімді өнімі бойынша жіберген кезде олардың құпиялылығын қамтамасыз ету. Құпиялылық деректерді екі соңғы нүкте арасында жіберген кезде оларға рұқсатсыз қол жеткізуді болдырмау жолымен жүзеге асырылады. Соңғы нүктелер ОҚФ немесе пайдаланушы бола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тұтастығын қорға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және АТ басқа сенімді өнімі арасында жіберген кезде олардың тұтастығы, сондай-ақ айқындалған қателер кезінде оларды қалпына келтіру мүмкіндігі қамтамасыз етілуі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теңестіру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Теңестіруден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теңестіру талаптарының белгілі санына келгенде әкімшінің субъектіге қол жеткізуге рұқсат бермеу, тіркеу журналына жазба енгізуді генерациялау мен әкімшіге қауіпсіздіктің ықтимал бұзушылық туралы сигнал беру мүмкіндігінің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атрибуттарын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пайдаланушы үшін, ең болмаса, келесі қауіпсіздік атрибуттарын қолдау қажет:</w:t>
            </w:r>
          </w:p>
          <w:p>
            <w:pPr>
              <w:spacing w:after="20"/>
              <w:ind w:left="20"/>
              <w:jc w:val="both"/>
            </w:pPr>
            <w:r>
              <w:rPr>
                <w:rFonts w:ascii="Times New Roman"/>
                <w:b w:val="false"/>
                <w:i w:val="false"/>
                <w:color w:val="000000"/>
                <w:sz w:val="20"/>
              </w:rPr>
              <w:t>
- сәйкестендіргіш;</w:t>
            </w:r>
          </w:p>
          <w:p>
            <w:pPr>
              <w:spacing w:after="20"/>
              <w:ind w:left="20"/>
              <w:jc w:val="both"/>
            </w:pPr>
            <w:r>
              <w:rPr>
                <w:rFonts w:ascii="Times New Roman"/>
                <w:b w:val="false"/>
                <w:i w:val="false"/>
                <w:color w:val="000000"/>
                <w:sz w:val="20"/>
              </w:rPr>
              <w:t>
- теңестірілген ақпарат (мысалы, пароль);</w:t>
            </w:r>
          </w:p>
          <w:p>
            <w:pPr>
              <w:spacing w:after="20"/>
              <w:ind w:left="20"/>
              <w:jc w:val="both"/>
            </w:pPr>
            <w:r>
              <w:rPr>
                <w:rFonts w:ascii="Times New Roman"/>
                <w:b w:val="false"/>
                <w:i w:val="false"/>
                <w:color w:val="000000"/>
                <w:sz w:val="20"/>
              </w:rPr>
              <w:t>
- қол жеткізу құқығы (рөлі).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Құпиялардың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теңестірілген ақпарат криптографиялық операциялармен қамтамасыз етілсе, сондай-ақ ашық және құпия кілттеріне қолдау көрсетілуі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теңестіру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ұсынатын пайдаланушы теңестіру тетіктерінің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сервисі осы пайдаланушының атынан орындайтын кез келген іс-қимыл аяқталғанға дейін әрбір пайдаланушы сәтті сәйкестендірілуге және теңестіруді;</w:t>
            </w:r>
          </w:p>
          <w:p>
            <w:pPr>
              <w:spacing w:after="20"/>
              <w:ind w:left="20"/>
              <w:jc w:val="both"/>
            </w:pPr>
            <w:r>
              <w:rPr>
                <w:rFonts w:ascii="Times New Roman"/>
                <w:b w:val="false"/>
                <w:i w:val="false"/>
                <w:color w:val="000000"/>
                <w:sz w:val="20"/>
              </w:rPr>
              <w:t>
2) Басқа пайдаланушыдан көшіріп алынған немесе ұқсастырып жасалған теңестірілген деректерді пайдалануға жол бермеу мүмкіндіктерін;</w:t>
            </w:r>
          </w:p>
          <w:p>
            <w:pPr>
              <w:spacing w:after="20"/>
              <w:ind w:left="20"/>
              <w:jc w:val="both"/>
            </w:pPr>
            <w:r>
              <w:rPr>
                <w:rFonts w:ascii="Times New Roman"/>
                <w:b w:val="false"/>
                <w:i w:val="false"/>
                <w:color w:val="000000"/>
                <w:sz w:val="20"/>
              </w:rPr>
              <w:t>
3) Пайдаланушының ұсынылған кез келген сәйкестендіргішін теңестіруді;</w:t>
            </w:r>
          </w:p>
          <w:p>
            <w:pPr>
              <w:spacing w:after="20"/>
              <w:ind w:left="20"/>
              <w:jc w:val="both"/>
            </w:pPr>
            <w:r>
              <w:rPr>
                <w:rFonts w:ascii="Times New Roman"/>
                <w:b w:val="false"/>
                <w:i w:val="false"/>
                <w:color w:val="000000"/>
                <w:sz w:val="20"/>
              </w:rPr>
              <w:t>
4) Әкімші белгілеген уақыт интервалы аяқталғаннан кейін пайдаланушыны қайтадан теңестіруді;</w:t>
            </w:r>
          </w:p>
          <w:p>
            <w:pPr>
              <w:spacing w:after="20"/>
              <w:ind w:left="20"/>
              <w:jc w:val="both"/>
            </w:pPr>
            <w:r>
              <w:rPr>
                <w:rFonts w:ascii="Times New Roman"/>
                <w:b w:val="false"/>
                <w:i w:val="false"/>
                <w:color w:val="000000"/>
                <w:sz w:val="20"/>
              </w:rPr>
              <w:t>
5) Теңестіруді орындаған кезде қауіпсіздік функциялары пайдаланушыға тек қана жасырын кері байланысқа рұқсат беруді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Пайдаланушы-субъект байланыстырушы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тиісті қауіпсіздік атрибуттарын осы пайдаланушы атынан әрекет ететін субъектілермен байланыстыру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жеке функцияларын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ажырату, қосу, сәйкестендіру мен теңестіру режимдерін түрлендіру, қолжетімділік, хаттамалау және аудит құқығын басқару режимдерін анықтауға әкімшінің жеке құқығының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түсіндірілетін мәндерін өзгертуге, сұрастыруға, атрибуттарын өзгертуге, жоюға, құруға әкімшінің жеке құқығының болуы. Бұл ретте қауіпсіздік атрибуттарына тек қана қауіпсіздік мәндер беруді қамтамасыз 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деректерін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оқиғалардың түсіндірілетін мәндерін өзгертуге, сұрастыруға, өзгертуге, жоюға, тазалауға, түрлерін анықтауға, тіркеу журналдарының өлшемін, субъектілердің қол жеткізу құқықтарын, қол жеткізу субъектілерінің есептік жазбаларының, парольдерінің, криптографиялық кілттерінің жарамдылық мерзімдерін өзгертуге әкімшінің жеке құқығының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кейбір сәттерінде қауіпсіздік атрибуттарын бұзуды жүзеге асырудың болуы. Пайдаланушылармен байланыстырылған қауіпсіздік атрибуттарын бұзу мүмкіндігі тек қана уәкілетті әкімшілерде болуы тиіс. Қауіпсіздік үшін маңызды өкілеттіктер дереу жойылуы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атрибутының қолданыс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атрибуттарының қолданыс мерзімін белгілеу мүмкіндігін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 рөлдері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болмаса, мынадай рөлдерді қолдауды қамтамасыз ету: уәкілетті пайдаланушы, қашықтықтан пайдаланушы, әкімші;</w:t>
            </w:r>
          </w:p>
          <w:p>
            <w:pPr>
              <w:spacing w:after="20"/>
              <w:ind w:left="20"/>
              <w:jc w:val="both"/>
            </w:pPr>
            <w:r>
              <w:rPr>
                <w:rFonts w:ascii="Times New Roman"/>
                <w:b w:val="false"/>
                <w:i w:val="false"/>
                <w:color w:val="000000"/>
                <w:sz w:val="20"/>
              </w:rPr>
              <w:t>
2) Қашықтықтан пайдаланушы мен әкімші рөлдерін тек қана сұрау бойынша алуды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 кезіндегі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Сервиспен аппараттық кідірістер кезінде (мысалы, электр қуатының іркілісінен орын алған) қауіпсіз жай-күйді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тексеруге және ақпаратты қайтадан жіберуді орындауға, сондай-ақ түрлендірулер айқындалса, тіркеу журналына жазба енгізуді генерациялауға мүмкіндік беруге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құпиялылығы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құпиялылығын тексеруге және ақпаратты қайтадан жіберуді орындауға, сондай-ақ түрлендірулер анықталса, тіркеу журналына жазба енгізуді генерациялауға мүмкіндік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тұтастығы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тұтастығын тексеруге және ақпаратты қайтадан жіберуді орындауға, сондай-ақ түрлендірулер анықталса, тіркеу журналына жазба енгізуді генерациялауға мүмкіндік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деректерін СО шегінде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құпиялылығы мен тұтастығын тексеруге және ақпаратты қайтадан жіберуді орындауға, сондай-ақ түрлендірулер анықталса, тіркеу журналына жазба енгізуді генерациялауға мүмкіндік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немесе қызмет көрсету тоқтатылғаннан кейін автоматты түрде қалпына келтіру мүмкін болмаса, сервис қауіпсіз жай-күйге қайтаруға мүмкіндік беретін авариялық қолдау режиміне ауысады. Аппараттық кідірістерден кейін автоматты рәсімдерді қолданумен қауіпсіз жай-күйге кері қайту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пайдалануды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теңестірілген деректердің қайтадан пайдаланылуын айқындауын, қол жеткізуге жол бермеуге, тіркеу журналына жазба енгізуін және әкімшіге қауіпсіздіктің ықтимал бұзылуы туралы сигнал беруін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беру кезіндегі делдалдық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қауіпсіздік саясатын жүзеге асыратын функциялар сервистің кез келген басқа функциясын орындауға рұқсат етілгенге дейін шақырылып, сәтті орындалуын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функциялары оларды сенімсіз субъектілердің араласуы мен бұрмалауынан қорғайтын меншікті орындауға арналған жеке доменді қолдап отыру.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Жай-күйлерді синхрондау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ұқсас функцияларды орындаған кезде жай-күйлерді синхрондауды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функцияларының пайдалануына сенімді уақыт белгілерін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арасындағы деректердің келісілушілігі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ақпаратты, сондай-ақ қолданылатын криптографиялық операциялар параметрлерін келісімді түсіндіруді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шегінде қайталау кезінде ОҚФ деректерінің келісілушілігі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түрлі бөліктерінде қайталаған кезде қауіпсіздік функциялары деректерінің үйлесмілігін қамтамасыз ету. Қайталанатын деректерді қамтитын бөліктер ажыратылғанда, үйлесімділік көрсетілген қауіпсіздік функцияларына кез келген сұрауларды өңдеу алдындағы қосылуды қалпына келтіргеннен кейін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Сценарийлерді (скриптерді)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АИ-де модификациялауға құқықтары бар ықтимал сценарийлердің (скриптердің) болмауы, оларды қолдану ақпараттық қауіпсіздік инциденттерінің туындауына әкеп соғуы мүмкін.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шығуға қарсы тұрушылық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кезінде де сынақ объектісінің функционалдық мүмкіндіктерінің қолжетімділігін қамтамасыз ету. Осындай кідірістердің үлгілері: қуат көзін ажырату, аппаратураның жұмыс істемей қалуы, БҚ іркілісі.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пайдаланушылардың немесе субъектілердің ресурстарды монополиялауы себепті қызмет көрсетуден рұқсатсыз бас тартуға жол бермеу үшін пайдаланушылардың және субъектілердің ресурстарды пайдалануын басқаруды қамтамасыз ету.</w:t>
            </w:r>
          </w:p>
          <w:p>
            <w:pPr>
              <w:spacing w:after="20"/>
              <w:ind w:left="20"/>
              <w:jc w:val="both"/>
            </w:pPr>
            <w:r>
              <w:rPr>
                <w:rFonts w:ascii="Times New Roman"/>
                <w:b w:val="false"/>
                <w:i w:val="false"/>
                <w:color w:val="000000"/>
                <w:sz w:val="20"/>
              </w:rPr>
              <w:t>
2. Ақпараттандыру объектісі шеңберінде оның жұмыс істеуін қамтамасыз ететін бағдарламалық өнімдерді ғана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қолжетімлілік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Таңдалатын атрибуттардың аясын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әдісі немесе орны және/немесе уақыты негізінде (мысалы, тәулік уақыты, апта күні) қол жеткізу жүзеге асырылып отырылған порттан пайдаланушы таңдай алатын қауіпсіздік атрибуттарымен қатар пайдаланушы байланыста болуы мүмкін субъектілердің атрибуттарын да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 сеанстарды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пайдаланушыға ұсынылатын қатарлас сеанстардың барынша көп санын шектеу. Бұл шаманың ұйғарынды мәнін әкімші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 бұғаттау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әрекетсіздігі ұзақтығының әкімші белгілеген мәні аяқталғаннан кейін жұмыс сеансы мәжбүрлі аяқтау.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 жеткізуге рұқсат беру алдында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және теңестіруге дейін әлеуетті пайдаланушылар үшін сынақ объектісінің пайдаланудың сипатына қатысты ескерту хабарламасын көрсету мүмкіндігін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қолжетімділік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 сәтті ашқан кезде пайдаланушы үшін осы пайдаланушы атынан қолжетімділікті алудың сәтсіз әрекеттерінің тарихын алу мүмкіндігін қамтамасыз ету. Бұл тарих қол жеткізу мерзімін, уақытын, құралдарын және СО соңғы рет сәтті қолжетімділік портын, сондай-ақ сәйкестендірілген пайдаланушының соңғы сәтті қол жеткізуінен кейінгі СО сәтсіз қол жеткізу әрекеттерінің санын қамтуы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СО-мен сеансты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сәйкестендіргішке, субъектінің пароліне, субъектінің қолжетімділік құқықтарына негізделе отырып, сервистің сеансты ашуға жол бермеуге қабілеттігін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кодтан қорғау 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кодтан қорғану үшін серверлерден, қажеттілік туындаған жағдайда сынақ объектісінің жұмыс станцияларынан зиянды кодты анықтау және бұғаттау немесе жою, мониторинг құралдарын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құралдарына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Серверлерге және жұмыс станцияларына вирустарға қарсы қорғау құралдарының лицензиялары (сатып алынған, шектелген, еркін таратылатын)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сигнатуралары базасын және бағдарламалық қамтылымды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құралдарының ұдайы жаңартылып, өзекті күйде болуын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құралдарына қолжетімділікті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 орталықтандырылған басқару мен конфигурациялауды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электрондық тасығыштардағы ақпаратты зиянды кодтан вирустарға қарсы құралдарымен қорғауды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электрондық тасығыштардағы ақпаратты зиянды кодтан қорғау файлдардың, қажет болса ақпарат тасығыштардың тексерісін және бұғатталуын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жаңартылуы кезіндегі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БҚ-ның ұдайы жаңартылуы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 мен жұмыс станцияларының жалпыжүйелік және қолданбалы БҚ ұдайы жаңартылуын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жаңарту серверлеріне рұқсатсыз желілік ортадағы БҚ жаңартылуы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жаңарту серверлеріне рұқсатсыз желілік ортадағы БҚ мамандандырылған арнайы жаңарту серверінен жаңартылуын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БҚ-ға өзгеріс енгізу кезіндегі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әзірлеу және тестілеу ортасы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БҚ-ны өнеркәсіптік пайдалану ортасынан оқшауландырылған қолданбалы БҚ әзірлеу және тестілеу үшін ортаның болуын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әзірлеу және тестілеу ортасына қол жеткізудің аражігін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Бағдарламашылар мен әкімшілер үшін қолданбалы БҚ әзірлеу және тестілеу орталарына қол жеткізуді басқаруын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өрістету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 ортасындағы серверлер мен жұмыс станцияларындағы қолданбалы БҚ өрістету (тарату) жүйесінің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өрістету жүйесіне қол жеткізудің аражігін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 ортасындағы серверлер мен жұмыс станцияларындағы қолданбалы БҚ ажырату (тарату) жүйесіне қол жеткізуді басқаруды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ақпараттандыру объектілерінде, жергілікті атқарушы органдарда және ақпараттық-коммуникациялық инфрақұрылымның аса маңызды объектілерінде "құпия ақпараттың таралып кетуінен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ақпараттың таралып кетуінен қорғау жүйесін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компоненттерін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кетуінен қорғау жүйесін үнемі жаңартып отыруды және жаңартып отыруды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қауіпсіздігі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рәсімдерін ұйымдастыру қағидаларына сәйкес пароль саясатын қолдануды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ақпараттың таралып кетуінен қорғау жүйесінің оқиғалар журналдарын кемінде үш жыл және жедел қолжетімділікте кемінде екі ай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 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Қолмен тестілеу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дизайн және қауіп-қатер моделі (Architecture, Design and Threat Modeling)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 дизайны мен сынақ объектісінің архитектурасының қауіпсіздігін және осалдықтардың болмауын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(Authentication)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объектісінде пайдаланушылардың аутентификациясының дұрыс жұмыс істеуін қамтамасыз ету (логин/пароль, көп факторлы авторизация, хэштеу және басқа криптографиялық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 басқару (Session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пайдаланушы үшін бірегей сессия құруды және сессияны ортақ пайдалануға техникалық тыйым салуды (бұғаттауды) қамтамасыз ету. Әрекетсіздік уақыты аяқталғаннан кейін пайдаланушы сеансын бұғаттау (Timeout session).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басқару (Access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құқықтарының аражігін ажыратуды қамтамасыз ету және сынақ объектісіне рұқсатсыз кіруді болдырмау.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сүзу және кодтау (Validation, Sanitation and Encoding)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арқылы шабуылдардың алдын алу үшін пайдаланушының кіріс деректерін сүзуді қамтамасыз ету, сондай-ақ олардың контекстін зиянкестерден қорғауға кепілдік беретін дұрыс Шығыс кодтауын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криптография (Stored Cryptography)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шифрлау алгоритмдерін қолдану және криптографиялық кілттерді қауіпсіз басқару мен сақтауды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өңдеу және логинг (Error Handling and Logging)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сәйкес оларды қорғауды ескере отырып, сынақ объектісі пайдаланушыларының іс-әрекеттерін және ақпараттық қауіпсіздік оқиғаларын журналдауды қамтамасыз ету. Құпия деректері бар жиналған журналдар сынақ объектісінің серверлерінде ұзақ уақыт сақталмауы керек және белгілі бір уақыт өткеннен кейін жойылуы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қорғау (Data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Жіктеушіге сәйкес ақпаратты криптографиялық қорғау құралдарын пайдалана отырып, сынақ объектісінде деректерді беру және сақтау кезінде құпиялылықты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байланыс хаттамалары мен шифрлау алгоритмдерін пайдалана отырып, деректерді беру кезінде сынақ объектісінің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 (Malicious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объектісінде зиянды кодтың орындалуын болдырмау үшін қорғау құралдарын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Бизнес-логика (Business Logic)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тапсырмаға сәйкес сынақ объектісінің логикалық жұмысының дұрыс жұмысын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мен ресурстар (Files and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 серверлерінен тыс үшінші тарап және сенімсіз көздерден алынған деректерді сақтауды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Қолданбаның бағдарламалық интерфейсі (API)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 келесі талаптарға сәйкестігін қамтамасыз ету:</w:t>
            </w:r>
          </w:p>
          <w:p>
            <w:pPr>
              <w:spacing w:after="20"/>
              <w:ind w:left="20"/>
              <w:jc w:val="both"/>
            </w:pPr>
            <w:r>
              <w:rPr>
                <w:rFonts w:ascii="Times New Roman"/>
                <w:b w:val="false"/>
                <w:i w:val="false"/>
                <w:color w:val="000000"/>
                <w:sz w:val="20"/>
              </w:rPr>
              <w:t>
- API-де барлық веб-қызметтерге қол жеткізу үшін дұрыс авторизация, сеансты басқарудың негізгі параметрлері және аутентификация болуы керек;</w:t>
            </w:r>
          </w:p>
          <w:p>
            <w:pPr>
              <w:spacing w:after="20"/>
              <w:ind w:left="20"/>
              <w:jc w:val="both"/>
            </w:pPr>
            <w:r>
              <w:rPr>
                <w:rFonts w:ascii="Times New Roman"/>
                <w:b w:val="false"/>
                <w:i w:val="false"/>
                <w:color w:val="000000"/>
                <w:sz w:val="20"/>
              </w:rPr>
              <w:t>
- API интерфейстері олардың параметрлері төменнен жоғары сенім деңгейіне ауысқан жағдайда енгізілген деректерді тиісті түрде тексеруі керек;</w:t>
            </w:r>
          </w:p>
          <w:p>
            <w:pPr>
              <w:spacing w:after="20"/>
              <w:ind w:left="20"/>
              <w:jc w:val="both"/>
            </w:pPr>
            <w:r>
              <w:rPr>
                <w:rFonts w:ascii="Times New Roman"/>
                <w:b w:val="false"/>
                <w:i w:val="false"/>
                <w:color w:val="000000"/>
                <w:sz w:val="20"/>
              </w:rPr>
              <w:t>
- бұлтты және серверсіз сияқты әртүрлі API-де барлық қажетті қауіпсіздік басқару элементтері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конфигурация параметрлерін, үшінші тарап кітапханаларын пайдалануды, сондай-ақ қауіпті компоненттерді сүзуді және сынақ объектісін пайдалану кезінде конфигурация файлдарындағы құпия деректерді сенімді қорғауды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 жүргізу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Желілік инфрақұрылымды қорғау функцияларының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Функциялардың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аутентификация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Пайдаланушының жүзеге асырылған әрекеттермен байланысын орнату үшін есептік жазбалардың бірегей сәйкестендіргіштерін пайдалану.</w:t>
            </w:r>
          </w:p>
          <w:p>
            <w:pPr>
              <w:spacing w:after="20"/>
              <w:ind w:left="20"/>
              <w:jc w:val="both"/>
            </w:pPr>
            <w:r>
              <w:rPr>
                <w:rFonts w:ascii="Times New Roman"/>
                <w:b w:val="false"/>
                <w:i w:val="false"/>
                <w:color w:val="000000"/>
                <w:sz w:val="20"/>
              </w:rPr>
              <w:t>
2. Артықшылықты қол жеткізу құқықтары оларды пайдалану қажеттілігі негізінде есептік жазбаларға арналуы тиіс.</w:t>
            </w:r>
          </w:p>
          <w:p>
            <w:pPr>
              <w:spacing w:after="20"/>
              <w:ind w:left="20"/>
              <w:jc w:val="both"/>
            </w:pPr>
            <w:r>
              <w:rPr>
                <w:rFonts w:ascii="Times New Roman"/>
                <w:b w:val="false"/>
                <w:i w:val="false"/>
                <w:color w:val="000000"/>
                <w:sz w:val="20"/>
              </w:rPr>
              <w:t>
3. Сәтсіз және сәтті аутентификация әрекеттерін тіркеу.</w:t>
            </w:r>
          </w:p>
          <w:p>
            <w:pPr>
              <w:spacing w:after="20"/>
              <w:ind w:left="20"/>
              <w:jc w:val="both"/>
            </w:pPr>
            <w:r>
              <w:rPr>
                <w:rFonts w:ascii="Times New Roman"/>
                <w:b w:val="false"/>
                <w:i w:val="false"/>
                <w:color w:val="000000"/>
                <w:sz w:val="20"/>
              </w:rPr>
              <w:t>
4. Сеанс уақытын шектеу.</w:t>
            </w:r>
          </w:p>
          <w:p>
            <w:pPr>
              <w:spacing w:after="20"/>
              <w:ind w:left="20"/>
              <w:jc w:val="both"/>
            </w:pPr>
            <w:r>
              <w:rPr>
                <w:rFonts w:ascii="Times New Roman"/>
                <w:b w:val="false"/>
                <w:i w:val="false"/>
                <w:color w:val="000000"/>
                <w:sz w:val="20"/>
              </w:rPr>
              <w:t>
5. Аутентификациядан бас тарту (аутентификацияның сәтсіз әрекеттерінің белгілі бір санына қол жеткізу кезінде субъектіге кіруден бас тарту мүмкіндігінің болуы).</w:t>
            </w:r>
          </w:p>
          <w:p>
            <w:pPr>
              <w:spacing w:after="20"/>
              <w:ind w:left="20"/>
              <w:jc w:val="both"/>
            </w:pPr>
            <w:r>
              <w:rPr>
                <w:rFonts w:ascii="Times New Roman"/>
                <w:b w:val="false"/>
                <w:i w:val="false"/>
                <w:color w:val="000000"/>
                <w:sz w:val="20"/>
              </w:rPr>
              <w:t>
6. Күшті құпия сөздерді пайдалану және таңдау.</w:t>
            </w:r>
          </w:p>
          <w:p>
            <w:pPr>
              <w:spacing w:after="20"/>
              <w:ind w:left="20"/>
              <w:jc w:val="both"/>
            </w:pPr>
            <w:r>
              <w:rPr>
                <w:rFonts w:ascii="Times New Roman"/>
                <w:b w:val="false"/>
                <w:i w:val="false"/>
                <w:color w:val="000000"/>
                <w:sz w:val="20"/>
              </w:rPr>
              <w:t>
7. Парольді тұрақты ауыстыруды жүргізу, сондай-ақ – қажетіне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Аудиттерді белгілеу (желілік қосылулардың қауіпсіздігіне байланысты оқиғалар туралы есептер қалыптастыру және олардың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 жағдайына байланысты оқиғаларды тіркеу, бұл ретте оқиғалар журналдары мыналарды қамтуы тиіс:</w:t>
            </w:r>
          </w:p>
          <w:p>
            <w:pPr>
              <w:spacing w:after="20"/>
              <w:ind w:left="20"/>
              <w:jc w:val="both"/>
            </w:pPr>
            <w:r>
              <w:rPr>
                <w:rFonts w:ascii="Times New Roman"/>
                <w:b w:val="false"/>
                <w:i w:val="false"/>
                <w:color w:val="000000"/>
                <w:sz w:val="20"/>
              </w:rPr>
              <w:t>
пайдаланушылардың идентификаторлары;</w:t>
            </w:r>
          </w:p>
          <w:p>
            <w:pPr>
              <w:spacing w:after="20"/>
              <w:ind w:left="20"/>
              <w:jc w:val="both"/>
            </w:pPr>
            <w:r>
              <w:rPr>
                <w:rFonts w:ascii="Times New Roman"/>
                <w:b w:val="false"/>
                <w:i w:val="false"/>
                <w:color w:val="000000"/>
                <w:sz w:val="20"/>
              </w:rPr>
              <w:t>
жүйелік әрекеттер;</w:t>
            </w:r>
          </w:p>
          <w:p>
            <w:pPr>
              <w:spacing w:after="20"/>
              <w:ind w:left="20"/>
              <w:jc w:val="both"/>
            </w:pPr>
            <w:r>
              <w:rPr>
                <w:rFonts w:ascii="Times New Roman"/>
                <w:b w:val="false"/>
                <w:i w:val="false"/>
                <w:color w:val="000000"/>
                <w:sz w:val="20"/>
              </w:rPr>
              <w:t>
кіру және шығу сияқты негізгі оқиғалардың күні, уақыты және мәліметтері;</w:t>
            </w:r>
          </w:p>
          <w:p>
            <w:pPr>
              <w:spacing w:after="20"/>
              <w:ind w:left="20"/>
              <w:jc w:val="both"/>
            </w:pPr>
            <w:r>
              <w:rPr>
                <w:rFonts w:ascii="Times New Roman"/>
                <w:b w:val="false"/>
                <w:i w:val="false"/>
                <w:color w:val="000000"/>
                <w:sz w:val="20"/>
              </w:rPr>
              <w:t>
сәтті және қабылданбаған қол жеткізу әрекеттері туралы есептер;</w:t>
            </w:r>
          </w:p>
          <w:p>
            <w:pPr>
              <w:spacing w:after="20"/>
              <w:ind w:left="20"/>
              <w:jc w:val="both"/>
            </w:pPr>
            <w:r>
              <w:rPr>
                <w:rFonts w:ascii="Times New Roman"/>
                <w:b w:val="false"/>
                <w:i w:val="false"/>
                <w:color w:val="000000"/>
                <w:sz w:val="20"/>
              </w:rPr>
              <w:t>
жүйе конфигурациясының өзгерістері;</w:t>
            </w:r>
          </w:p>
          <w:p>
            <w:pPr>
              <w:spacing w:after="20"/>
              <w:ind w:left="20"/>
              <w:jc w:val="both"/>
            </w:pPr>
            <w:r>
              <w:rPr>
                <w:rFonts w:ascii="Times New Roman"/>
                <w:b w:val="false"/>
                <w:i w:val="false"/>
                <w:color w:val="000000"/>
                <w:sz w:val="20"/>
              </w:rPr>
              <w:t>
артықшылықтарды пайдалану;</w:t>
            </w:r>
          </w:p>
          <w:p>
            <w:pPr>
              <w:spacing w:after="20"/>
              <w:ind w:left="20"/>
              <w:jc w:val="both"/>
            </w:pPr>
            <w:r>
              <w:rPr>
                <w:rFonts w:ascii="Times New Roman"/>
                <w:b w:val="false"/>
                <w:i w:val="false"/>
                <w:color w:val="000000"/>
                <w:sz w:val="20"/>
              </w:rPr>
              <w:t>
желілік мекенжайлар мен хаттамалар.</w:t>
            </w:r>
          </w:p>
          <w:p>
            <w:pPr>
              <w:spacing w:after="20"/>
              <w:ind w:left="20"/>
              <w:jc w:val="both"/>
            </w:pPr>
            <w:r>
              <w:rPr>
                <w:rFonts w:ascii="Times New Roman"/>
                <w:b w:val="false"/>
                <w:i w:val="false"/>
                <w:color w:val="000000"/>
                <w:sz w:val="20"/>
              </w:rPr>
              <w:t>
2. Ақпараттық қауіпсіздікті бұзумен байланысты оқиғаларға мониторинг жүргізу және мониторинг нәтижелерін талдау.</w:t>
            </w:r>
          </w:p>
          <w:p>
            <w:pPr>
              <w:spacing w:after="20"/>
              <w:ind w:left="20"/>
              <w:jc w:val="both"/>
            </w:pPr>
            <w:r>
              <w:rPr>
                <w:rFonts w:ascii="Times New Roman"/>
                <w:b w:val="false"/>
                <w:i w:val="false"/>
                <w:color w:val="000000"/>
                <w:sz w:val="20"/>
              </w:rPr>
              <w:t>
3. Оқиғаларды тіркеу журналдарын ақпараттық қауіпсіздік жөніндегі техникалық құжаттамада көрсетілген мерзім бойы, бірақ үш жылдан кем емес мерзімге сақтау және олардың екі айдан кем емес мерзімге оперативтік сақтауда болуы.</w:t>
            </w:r>
          </w:p>
          <w:p>
            <w:pPr>
              <w:spacing w:after="20"/>
              <w:ind w:left="20"/>
              <w:jc w:val="both"/>
            </w:pPr>
            <w:r>
              <w:rPr>
                <w:rFonts w:ascii="Times New Roman"/>
                <w:b w:val="false"/>
                <w:i w:val="false"/>
                <w:color w:val="000000"/>
                <w:sz w:val="20"/>
              </w:rPr>
              <w:t>
4. Оқиғаларды тіркеу журналдарын араласудан және рұқсатсыз кіруден қорғауды қамтамасыз ету, бұл ретте:</w:t>
            </w:r>
          </w:p>
          <w:p>
            <w:pPr>
              <w:spacing w:after="20"/>
              <w:ind w:left="20"/>
              <w:jc w:val="both"/>
            </w:pPr>
            <w:r>
              <w:rPr>
                <w:rFonts w:ascii="Times New Roman"/>
                <w:b w:val="false"/>
                <w:i w:val="false"/>
                <w:color w:val="000000"/>
                <w:sz w:val="20"/>
              </w:rPr>
              <w:t>
жүйелік әкімшілерде журналдарды өзгертуге, жоюға және өшіруге өкілеттіктердің болуына жол берілмейді;</w:t>
            </w:r>
          </w:p>
          <w:p>
            <w:pPr>
              <w:spacing w:after="20"/>
              <w:ind w:left="20"/>
              <w:jc w:val="both"/>
            </w:pPr>
            <w:r>
              <w:rPr>
                <w:rFonts w:ascii="Times New Roman"/>
                <w:b w:val="false"/>
                <w:i w:val="false"/>
                <w:color w:val="000000"/>
                <w:sz w:val="20"/>
              </w:rPr>
              <w:t>
құпия Ақпараттық жүйелер журналдардың резервтік қоймасын құруды және жүргізуді талап етеді.</w:t>
            </w:r>
          </w:p>
          <w:p>
            <w:pPr>
              <w:spacing w:after="20"/>
              <w:ind w:left="20"/>
              <w:jc w:val="both"/>
            </w:pPr>
            <w:r>
              <w:rPr>
                <w:rFonts w:ascii="Times New Roman"/>
                <w:b w:val="false"/>
                <w:i w:val="false"/>
                <w:color w:val="000000"/>
                <w:sz w:val="20"/>
              </w:rPr>
              <w:t>
5. Ақпараттық қауіпсіздік оқиғаларының сыни түрлері туралы хабарландырудың болуы.</w:t>
            </w:r>
          </w:p>
          <w:p>
            <w:pPr>
              <w:spacing w:after="20"/>
              <w:ind w:left="20"/>
              <w:jc w:val="both"/>
            </w:pPr>
            <w:r>
              <w:rPr>
                <w:rFonts w:ascii="Times New Roman"/>
                <w:b w:val="false"/>
                <w:i w:val="false"/>
                <w:color w:val="000000"/>
                <w:sz w:val="20"/>
              </w:rPr>
              <w:t>
6. Оқиғаларды тіркеу журналдарының уақытын UTC(kz) ДҮНИЕЖҮЗІЛІК ҮЙЛЕСТІРІЛГЕН уақыттың ұлттық шкаласын жаңғыртатын уақыт пен жиілік эталонымен синхрондауды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Басып кірулерді (желілік инфрақұрылымға ықтимал басып кірулерді) болжауға, оларды нақты уақыт ауқымында анықтауға және тиісті дабылды көтеруге мүмкіндік беретін қаражаттың болуын қамтамасыз ету.</w:t>
            </w:r>
          </w:p>
          <w:p>
            <w:pPr>
              <w:spacing w:after="20"/>
              <w:ind w:left="20"/>
              <w:jc w:val="both"/>
            </w:pPr>
            <w:r>
              <w:rPr>
                <w:rFonts w:ascii="Times New Roman"/>
                <w:b w:val="false"/>
                <w:i w:val="false"/>
                <w:color w:val="000000"/>
                <w:sz w:val="20"/>
              </w:rPr>
              <w:t>
2. Қағидалар базасын автоматтандырылған жаңарту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желінің кабельдік жүйесінің пайдаланылмаған интерфейстері белсенді жабдықтан физикалық түрде ажыратылуы тиіс.</w:t>
            </w:r>
          </w:p>
          <w:p>
            <w:pPr>
              <w:spacing w:after="20"/>
              <w:ind w:left="20"/>
              <w:jc w:val="both"/>
            </w:pPr>
            <w:r>
              <w:rPr>
                <w:rFonts w:ascii="Times New Roman"/>
                <w:b w:val="false"/>
                <w:i w:val="false"/>
                <w:color w:val="000000"/>
                <w:sz w:val="20"/>
              </w:rPr>
              <w:t>
2. Мемлекеттік органдар мен жергілікті атқарушы органдардың ішкі контурының жергілікті желісін Интернетке қосуды болдырмау, сондай-ақ ішкі контурдың жергілікті желісін және мемлекеттік органдар мен жергілікті атқарушы органдардың сыртқы контурының жергілікті желісін өзара ұштастыруды болдырмау.</w:t>
            </w:r>
          </w:p>
          <w:p>
            <w:pPr>
              <w:spacing w:after="20"/>
              <w:ind w:left="20"/>
              <w:jc w:val="both"/>
            </w:pPr>
            <w:r>
              <w:rPr>
                <w:rFonts w:ascii="Times New Roman"/>
                <w:b w:val="false"/>
                <w:i w:val="false"/>
                <w:color w:val="000000"/>
                <w:sz w:val="20"/>
              </w:rPr>
              <w:t>
3. Мемлекеттік органдар мен жергілікті атқарушы органдардың ақпараттық жүйесін бағдарламалық-аппараттық қамтамасыз етуді басқару ақпараттық жүйе иесінің ішкі жергілікті желісінен жүзеге асырылуы тиіс.</w:t>
            </w:r>
          </w:p>
          <w:p>
            <w:pPr>
              <w:spacing w:after="20"/>
              <w:ind w:left="20"/>
              <w:jc w:val="both"/>
            </w:pPr>
            <w:r>
              <w:rPr>
                <w:rFonts w:ascii="Times New Roman"/>
                <w:b w:val="false"/>
                <w:i w:val="false"/>
                <w:color w:val="000000"/>
                <w:sz w:val="20"/>
              </w:rPr>
              <w:t>
4. Жергілікті желіні логикалық және/немесе физикалық сегменттеу құралдарын қолдану.</w:t>
            </w:r>
          </w:p>
          <w:p>
            <w:pPr>
              <w:spacing w:after="20"/>
              <w:ind w:left="20"/>
              <w:jc w:val="both"/>
            </w:pPr>
            <w:r>
              <w:rPr>
                <w:rFonts w:ascii="Times New Roman"/>
                <w:b w:val="false"/>
                <w:i w:val="false"/>
                <w:color w:val="000000"/>
                <w:sz w:val="20"/>
              </w:rPr>
              <w:t>
5. Ақпараттандыру объектісінің компоненттері арасындағы, сондай-ақ ақпараттандыру объектісі мен оның жұмыс істеу ортасы арасындағы уақыт бойынша синхрондауды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интерфейсте кіріс және шығыс пакеттерді сүзуді қамтамасыз ету.</w:t>
            </w:r>
          </w:p>
          <w:p>
            <w:pPr>
              <w:spacing w:after="20"/>
              <w:ind w:left="20"/>
              <w:jc w:val="both"/>
            </w:pPr>
            <w:r>
              <w:rPr>
                <w:rFonts w:ascii="Times New Roman"/>
                <w:b w:val="false"/>
                <w:i w:val="false"/>
                <w:color w:val="000000"/>
                <w:sz w:val="20"/>
              </w:rPr>
              <w:t>
2. Жабдық параметрлерінде пайдаланылмаған порттар бұғатталуы тиіс.</w:t>
            </w:r>
          </w:p>
          <w:p>
            <w:pPr>
              <w:spacing w:after="20"/>
              <w:ind w:left="20"/>
              <w:jc w:val="both"/>
            </w:pPr>
            <w:r>
              <w:rPr>
                <w:rFonts w:ascii="Times New Roman"/>
                <w:b w:val="false"/>
                <w:i w:val="false"/>
                <w:color w:val="000000"/>
                <w:sz w:val="20"/>
              </w:rPr>
              <w:t>
3. Желілік мекенжайларды түрлендіру.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арқылы жіберілетін деректердің тұтастығын, құпиялығын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біріктіретін арнайы байланыс арнасын ұйымдастыру кезінде ақпаратты криптографиялық қорғау құралдарын пайдалана отырып, ақпаратты қорғаудың бағдарламалық-техникалық құралдары, оның ішінде криптографиялық шифрлау қолданылуы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бойынша жасалған іс-қимылдардан бас тартпаушылық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трафикті бақылау және талдау құралдарын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және қалыпқа келуді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 пен ақаулыққа төзімділікті қамтамасыз ету үшін деректерді өңдеудің аппараттық-бағдарламалық құралдарын, деректерді сақтау жүйелерін, деректерді сақтау желілерінің компоненттерін және деректерді беру арналарын резервтеу пайдаланылуы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қисынды түрде ерекшеленетін және оның тараптарының сенімді аутентификациясын, сондай-ақ деректерді өзгертуден және ашудан қорғауды қамтамасыз ететін қашықтағы сенімді арна өнімімен байланысу үшін қамтамасыз ету. Екі жақтың да сенімді арна арқылы байланыс орнатуға мүмкіндік беруін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пайдаланушымен байланысу үшін басқалардан қисынды түрде ерекшеленетін және оның тараптарының сенімді аутентификациясын, сондай-ақ деректерді өзгертуден және ашудан қорғауды қамтамасыз ететін маршрутты ұсыну. Пайдаланушының сенімді маршрут арқылы байланыс орнатуға мүмкіндік беруін қамтамасыз ету. Қашықтағы пайдаланушының бастапқы аутентификациясы және қашықтан басқару үшін сенімді маршрутты пайдалану міндетті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 xml:space="preserve"> қауіпсіздік талаптарына</w:t>
            </w:r>
            <w:r>
              <w:br/>
            </w:r>
            <w:r>
              <w:rPr>
                <w:rFonts w:ascii="Times New Roman"/>
                <w:b w:val="false"/>
                <w:i w:val="false"/>
                <w:color w:val="000000"/>
                <w:sz w:val="20"/>
              </w:rPr>
              <w:t>сәйкестігіне сынақтар жүргізу</w:t>
            </w:r>
            <w:r>
              <w:br/>
            </w:r>
            <w:r>
              <w:rPr>
                <w:rFonts w:ascii="Times New Roman"/>
                <w:b w:val="false"/>
                <w:i w:val="false"/>
                <w:color w:val="000000"/>
                <w:sz w:val="20"/>
              </w:rPr>
              <w:t>әдістемесіне 4-қосымша</w:t>
            </w:r>
          </w:p>
        </w:tc>
      </w:tr>
    </w:tbl>
    <w:p>
      <w:pPr>
        <w:spacing w:after="0"/>
        <w:ind w:left="0"/>
        <w:jc w:val="left"/>
      </w:pPr>
      <w:r>
        <w:rPr>
          <w:rFonts w:ascii="Times New Roman"/>
          <w:b/>
          <w:i w:val="false"/>
          <w:color w:val="000000"/>
        </w:rPr>
        <w:t xml:space="preserve"> Ақпараттық қауіпсіздікті қамтамасыз ету процестерінің тізбесі мен олардың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процестерінің мазмұнына қойылатын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технологиялармен байланысты активтерді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өңдеу құралдарымен байланысты активтерді сәйкестендіру, жіктеу және таңбалау қағидаларында айқындалған активтерді сәйкестендіру тәртібіне сәйкес активтерді сәйкестендіру.</w:t>
            </w:r>
          </w:p>
          <w:p>
            <w:pPr>
              <w:spacing w:after="20"/>
              <w:ind w:left="20"/>
              <w:jc w:val="both"/>
            </w:pPr>
            <w:r>
              <w:rPr>
                <w:rFonts w:ascii="Times New Roman"/>
                <w:b w:val="false"/>
                <w:i w:val="false"/>
                <w:color w:val="000000"/>
                <w:sz w:val="20"/>
              </w:rPr>
              <w:t>
2. Ақпаратты өңдеу құралдарымен байланысты активтерді сәйкестендіру, жіктеу және таңбалау ережелерінде айқындалған жіктеу жүйесіне сәйкес ақпаратты жіктеу.</w:t>
            </w:r>
          </w:p>
          <w:p>
            <w:pPr>
              <w:spacing w:after="20"/>
              <w:ind w:left="20"/>
              <w:jc w:val="both"/>
            </w:pPr>
            <w:r>
              <w:rPr>
                <w:rFonts w:ascii="Times New Roman"/>
                <w:b w:val="false"/>
                <w:i w:val="false"/>
                <w:color w:val="000000"/>
                <w:sz w:val="20"/>
              </w:rPr>
              <w:t>
3. Тестілеу объектісі үшін анықталған сыныптың ақпараттандыру объектілерін жіктеу қағидаларының талаптарына сәйкестігін тексеру.</w:t>
            </w:r>
          </w:p>
          <w:p>
            <w:pPr>
              <w:spacing w:after="20"/>
              <w:ind w:left="20"/>
              <w:jc w:val="both"/>
            </w:pPr>
            <w:r>
              <w:rPr>
                <w:rFonts w:ascii="Times New Roman"/>
                <w:b w:val="false"/>
                <w:i w:val="false"/>
                <w:color w:val="000000"/>
                <w:sz w:val="20"/>
              </w:rPr>
              <w:t>
4. Ақпаратты өңдеу құралдарымен байланысты активтерді сәйкестендіру, жіктеу және таңбалау қағидаларында айқындалған таңбалау қағидаттарына сәйкес активтерді таңбалау.</w:t>
            </w:r>
          </w:p>
          <w:p>
            <w:pPr>
              <w:spacing w:after="20"/>
              <w:ind w:left="20"/>
              <w:jc w:val="both"/>
            </w:pPr>
            <w:r>
              <w:rPr>
                <w:rFonts w:ascii="Times New Roman"/>
                <w:b w:val="false"/>
                <w:i w:val="false"/>
                <w:color w:val="000000"/>
                <w:sz w:val="20"/>
              </w:rPr>
              <w:t>
5. Сәйкестендірілген активтерге жауапты тұлғаларды бекіту.</w:t>
            </w:r>
          </w:p>
          <w:p>
            <w:pPr>
              <w:spacing w:after="20"/>
              <w:ind w:left="20"/>
              <w:jc w:val="both"/>
            </w:pPr>
            <w:r>
              <w:rPr>
                <w:rFonts w:ascii="Times New Roman"/>
                <w:b w:val="false"/>
                <w:i w:val="false"/>
                <w:color w:val="000000"/>
                <w:sz w:val="20"/>
              </w:rPr>
              <w:t>
6. Қабылданған тізілім нысанына сәйкес активтер тізілімін жүргізу және өзектендіру.</w:t>
            </w:r>
          </w:p>
          <w:p>
            <w:pPr>
              <w:spacing w:after="20"/>
              <w:ind w:left="20"/>
              <w:jc w:val="both"/>
            </w:pPr>
            <w:r>
              <w:rPr>
                <w:rFonts w:ascii="Times New Roman"/>
                <w:b w:val="false"/>
                <w:i w:val="false"/>
                <w:color w:val="000000"/>
                <w:sz w:val="20"/>
              </w:rPr>
              <w:t>
7. Ақпаратты өңдеу құралдарымен байланысты активтерді сәйкестендіру, жіктеу және таңбалау қағидаларында айқындалған жіктеу жүйесіне сәйкес активтермен жұмыс істеу рәсімдерін айқындау, құжаттау және іске асыру (беру, пайдалану, сақтау, енгізу/шығару және қайтару).</w:t>
            </w:r>
          </w:p>
          <w:p>
            <w:pPr>
              <w:spacing w:after="20"/>
              <w:ind w:left="20"/>
              <w:jc w:val="both"/>
            </w:pPr>
            <w:r>
              <w:rPr>
                <w:rFonts w:ascii="Times New Roman"/>
                <w:b w:val="false"/>
                <w:i w:val="false"/>
                <w:color w:val="000000"/>
                <w:sz w:val="20"/>
              </w:rPr>
              <w:t>
8. Есептеу техникасы, телекоммуникациялық жабдық және бағдарламалық қамтамасыз ету құралдарын паспорттау.</w:t>
            </w:r>
          </w:p>
          <w:p>
            <w:pPr>
              <w:spacing w:after="20"/>
              <w:ind w:left="20"/>
              <w:jc w:val="both"/>
            </w:pPr>
            <w:r>
              <w:rPr>
                <w:rFonts w:ascii="Times New Roman"/>
                <w:b w:val="false"/>
                <w:i w:val="false"/>
                <w:color w:val="000000"/>
                <w:sz w:val="20"/>
              </w:rPr>
              <w:t>
9. Ақпараттық-коммуникациялық технологиялармен байланысты активтерді қабылдау / жөнелту кезінде жұмыстарды қауіпсіз ұйымдастыру.</w:t>
            </w:r>
          </w:p>
          <w:p>
            <w:pPr>
              <w:spacing w:after="20"/>
              <w:ind w:left="20"/>
              <w:jc w:val="both"/>
            </w:pPr>
            <w:r>
              <w:rPr>
                <w:rFonts w:ascii="Times New Roman"/>
                <w:b w:val="false"/>
                <w:i w:val="false"/>
                <w:color w:val="000000"/>
                <w:sz w:val="20"/>
              </w:rPr>
              <w:t>
10. Серверлік және телекоммуникациялық жабдықтарды, деректерді сақтау жүйелерін, жұмыс станцияларын, ақпарат тасығыштарды қауіпсіз кәдеге жарату (қайта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 бөлімшесінің немесе ақпараттық қауіпсіздікке жауапты, ақпараттық технологиялар бөлімшесінен оқшауланған, тікелей жоғары басшылыққа бағынатын қызметкердің болуы.</w:t>
            </w:r>
          </w:p>
          <w:p>
            <w:pPr>
              <w:spacing w:after="20"/>
              <w:ind w:left="20"/>
              <w:jc w:val="both"/>
            </w:pPr>
            <w:r>
              <w:rPr>
                <w:rFonts w:ascii="Times New Roman"/>
                <w:b w:val="false"/>
                <w:i w:val="false"/>
                <w:color w:val="000000"/>
                <w:sz w:val="20"/>
              </w:rPr>
              <w:t>
2. Жұмыс топтарының жұмыс істеуі және жұмыстарды үйлестіру және ақпараттық қауіпсіздікті қамтамасыз ету мәселелері бойынша кеңестер өткізу.</w:t>
            </w:r>
          </w:p>
          <w:p>
            <w:pPr>
              <w:spacing w:after="20"/>
              <w:ind w:left="20"/>
              <w:jc w:val="both"/>
            </w:pPr>
            <w:r>
              <w:rPr>
                <w:rFonts w:ascii="Times New Roman"/>
                <w:b w:val="false"/>
                <w:i w:val="false"/>
                <w:color w:val="000000"/>
                <w:sz w:val="20"/>
              </w:rPr>
              <w:t>
3. Ақпараттық қауіпсіздік жөніндегі техникалық құжаттаманы әзірлеу (өзектендіру), бекіту, басшылықтың мақұлдауы, олардың мазмұнын қызметкерлер мен орындаушылар тарапынан тартылатын қызметкерлерге жеткізу.</w:t>
            </w:r>
          </w:p>
          <w:p>
            <w:pPr>
              <w:spacing w:after="20"/>
              <w:ind w:left="20"/>
              <w:jc w:val="both"/>
            </w:pPr>
            <w:r>
              <w:rPr>
                <w:rFonts w:ascii="Times New Roman"/>
                <w:b w:val="false"/>
                <w:i w:val="false"/>
                <w:color w:val="000000"/>
                <w:sz w:val="20"/>
              </w:rPr>
              <w:t>
4. Ақпараттық қауіпсіздік мамандарының өкілетті органдарымен, кәсіби қауымдастықтарымен, кәсіби қауымдастықтарымен немесе форумдарымен байланыста болу.</w:t>
            </w:r>
          </w:p>
          <w:p>
            <w:pPr>
              <w:spacing w:after="20"/>
              <w:ind w:left="20"/>
              <w:jc w:val="both"/>
            </w:pPr>
            <w:r>
              <w:rPr>
                <w:rFonts w:ascii="Times New Roman"/>
                <w:b w:val="false"/>
                <w:i w:val="false"/>
                <w:color w:val="000000"/>
                <w:sz w:val="20"/>
              </w:rPr>
              <w:t>
5. Ақпараттық қауіпсіздікті қамтамасыз ету рәсімдерін, оның ішінде бөгде ұйымдарды тарту кезінде айқындау және құжаттау.</w:t>
            </w:r>
          </w:p>
          <w:p>
            <w:pPr>
              <w:spacing w:after="20"/>
              <w:ind w:left="20"/>
              <w:jc w:val="both"/>
            </w:pPr>
            <w:r>
              <w:rPr>
                <w:rFonts w:ascii="Times New Roman"/>
                <w:b w:val="false"/>
                <w:i w:val="false"/>
                <w:color w:val="000000"/>
                <w:sz w:val="20"/>
              </w:rPr>
              <w:t>
6. Ақпаратты қорғау қажеттіліктерін көрсететін құпиялылық немесе жарияламау туралы келісімді әзірлеу (қайта қарау).</w:t>
            </w:r>
          </w:p>
          <w:p>
            <w:pPr>
              <w:spacing w:after="20"/>
              <w:ind w:left="20"/>
              <w:jc w:val="both"/>
            </w:pPr>
            <w:r>
              <w:rPr>
                <w:rFonts w:ascii="Times New Roman"/>
                <w:b w:val="false"/>
                <w:i w:val="false"/>
                <w:color w:val="000000"/>
                <w:sz w:val="20"/>
              </w:rPr>
              <w:t>
7. Ақпараттық қауіпсіздік және қызмет көрсету деңгейі жөніндегі талаптарды айқындау және үшінші тарап ұйымдарымен келісімдерге енгізу. Келісім ережелерінің іске асырылуын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байланысты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қабылдау кезінде кандидаттарды алдын ала тексеру.</w:t>
            </w:r>
          </w:p>
          <w:p>
            <w:pPr>
              <w:spacing w:after="20"/>
              <w:ind w:left="20"/>
              <w:jc w:val="both"/>
            </w:pPr>
            <w:r>
              <w:rPr>
                <w:rFonts w:ascii="Times New Roman"/>
                <w:b w:val="false"/>
                <w:i w:val="false"/>
                <w:color w:val="000000"/>
                <w:sz w:val="20"/>
              </w:rPr>
              <w:t>
2. Қызметкерлердің лауазымдық нұсқаулықтарында және (немесе) еңбек шартының талаптарында және орындаушылар тарапынан тартылатын жұмыспен қамту, еңбек қатынастарын өзгерту немесе тоқтату кезеңіндегі ақпараттық қауіпсіздікке байланысты рөлдерді, міндеттер мен жауапкершіліктерді және сынақ объектісі иесінің міндеттемелерін айқындау, тағайындау және көрсету.</w:t>
            </w:r>
          </w:p>
          <w:p>
            <w:pPr>
              <w:spacing w:after="20"/>
              <w:ind w:left="20"/>
              <w:jc w:val="both"/>
            </w:pPr>
            <w:r>
              <w:rPr>
                <w:rFonts w:ascii="Times New Roman"/>
                <w:b w:val="false"/>
                <w:i w:val="false"/>
                <w:color w:val="000000"/>
                <w:sz w:val="20"/>
              </w:rPr>
              <w:t>
3. Ақпараттық қауіпсіздікті қамтамасыз ету саласында міндеттемелері бар қызметкерлерді жұмыстан шығару рәсімдерін айқындау және құжаттау.</w:t>
            </w:r>
          </w:p>
          <w:p>
            <w:pPr>
              <w:spacing w:after="20"/>
              <w:ind w:left="20"/>
              <w:jc w:val="both"/>
            </w:pPr>
            <w:r>
              <w:rPr>
                <w:rFonts w:ascii="Times New Roman"/>
                <w:b w:val="false"/>
                <w:i w:val="false"/>
                <w:color w:val="000000"/>
                <w:sz w:val="20"/>
              </w:rPr>
              <w:t>
4. Ақпараттық қауіпсіздік ережелерін бұзушыларға жасалатын іс-қимылдарды айқындау және регламенттеу.</w:t>
            </w:r>
          </w:p>
          <w:p>
            <w:pPr>
              <w:spacing w:after="20"/>
              <w:ind w:left="20"/>
              <w:jc w:val="both"/>
            </w:pPr>
            <w:r>
              <w:rPr>
                <w:rFonts w:ascii="Times New Roman"/>
                <w:b w:val="false"/>
                <w:i w:val="false"/>
                <w:color w:val="000000"/>
                <w:sz w:val="20"/>
              </w:rPr>
              <w:t>
5. Қызметкерлерге олардың қызметтік міндеттерін орындауды қозғайтын ақпараттық қауіпсіздікті қамтамасыз ету саясаттарындағы, қағидаларындағы және рәсімдеріндегі өзгерістер туралы хабарлау.</w:t>
            </w:r>
          </w:p>
          <w:p>
            <w:pPr>
              <w:spacing w:after="20"/>
              <w:ind w:left="20"/>
              <w:jc w:val="both"/>
            </w:pPr>
            <w:r>
              <w:rPr>
                <w:rFonts w:ascii="Times New Roman"/>
                <w:b w:val="false"/>
                <w:i w:val="false"/>
                <w:color w:val="000000"/>
                <w:sz w:val="20"/>
              </w:rPr>
              <w:t>
6. Қызметкерлердің және тараптан тартылатын орындаушылардың жұмыспен қамту, еңбек қатынастарын өзгерту немесе тоқтату кезеңінде ақпараттық қауіпсіздікті қамтамасыз етуге байланысты міндеттер мен жауапкершіліктер туралы хабардар болуы және орындауы.</w:t>
            </w:r>
          </w:p>
          <w:p>
            <w:pPr>
              <w:spacing w:after="20"/>
              <w:ind w:left="20"/>
              <w:jc w:val="both"/>
            </w:pPr>
            <w:r>
              <w:rPr>
                <w:rFonts w:ascii="Times New Roman"/>
                <w:b w:val="false"/>
                <w:i w:val="false"/>
                <w:color w:val="000000"/>
                <w:sz w:val="20"/>
              </w:rPr>
              <w:t>
7. Ақпараттық қауіпсіздік саласындағы қызметкерлерді оқыту және даярлау.</w:t>
            </w:r>
          </w:p>
          <w:p>
            <w:pPr>
              <w:spacing w:after="20"/>
              <w:ind w:left="20"/>
              <w:jc w:val="both"/>
            </w:pPr>
            <w:r>
              <w:rPr>
                <w:rFonts w:ascii="Times New Roman"/>
                <w:b w:val="false"/>
                <w:i w:val="false"/>
                <w:color w:val="000000"/>
                <w:sz w:val="20"/>
              </w:rPr>
              <w:t>
8. Қызметкерлердің және орындаушылар тарапынан тартылатын ақпараттық қауіпсіздікке қатысты міндеттемелерді орындау мүмкіндігін қамтамасыз ету үшін басшылықтың жауапкершілігі.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оқиғаларының мониторингі және АҚ инциденттерін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 оператор, әкімші және операциялық жүйелердің оқиғаларын, дерекқорды басқару жүйелерін, антивирустық бағдарламаларды, қолданбалы бағдарламаларды, телекоммуникациялық жабдықтарды, шабуылдарды анықтау және алдын алу жүйелерін, мазмұнды басқару жүйелерін тіркеу.</w:t>
            </w:r>
          </w:p>
          <w:p>
            <w:pPr>
              <w:spacing w:after="20"/>
              <w:ind w:left="20"/>
              <w:jc w:val="both"/>
            </w:pPr>
            <w:r>
              <w:rPr>
                <w:rFonts w:ascii="Times New Roman"/>
                <w:b w:val="false"/>
                <w:i w:val="false"/>
                <w:color w:val="000000"/>
                <w:sz w:val="20"/>
              </w:rPr>
              <w:t>
2. Оқиғаларды тіркеу журналдарын жүргізу, сақтау және қорғау.</w:t>
            </w:r>
          </w:p>
          <w:p>
            <w:pPr>
              <w:spacing w:after="20"/>
              <w:ind w:left="20"/>
              <w:jc w:val="both"/>
            </w:pPr>
            <w:r>
              <w:rPr>
                <w:rFonts w:ascii="Times New Roman"/>
                <w:b w:val="false"/>
                <w:i w:val="false"/>
                <w:color w:val="000000"/>
                <w:sz w:val="20"/>
              </w:rPr>
              <w:t>
3. Оқиғаларды тіркеу журналдарын талдауды жүзеге асыру.</w:t>
            </w:r>
          </w:p>
          <w:p>
            <w:pPr>
              <w:spacing w:after="20"/>
              <w:ind w:left="20"/>
              <w:jc w:val="both"/>
            </w:pPr>
            <w:r>
              <w:rPr>
                <w:rFonts w:ascii="Times New Roman"/>
                <w:b w:val="false"/>
                <w:i w:val="false"/>
                <w:color w:val="000000"/>
                <w:sz w:val="20"/>
              </w:rPr>
              <w:t>
4. Тіркелген оқиғаларды бақылау және ақпараттық қауіпсіздік үшін маңыздылығы жоғары және маңызды оқиғалар туралы ескерту.</w:t>
            </w:r>
          </w:p>
          <w:p>
            <w:pPr>
              <w:spacing w:after="20"/>
              <w:ind w:left="20"/>
              <w:jc w:val="both"/>
            </w:pPr>
            <w:r>
              <w:rPr>
                <w:rFonts w:ascii="Times New Roman"/>
                <w:b w:val="false"/>
                <w:i w:val="false"/>
                <w:color w:val="000000"/>
                <w:sz w:val="20"/>
              </w:rPr>
              <w:t>
5. Ақпараттық қауіпсіздік оқиғасын бағалау және шешім қабылдау.</w:t>
            </w:r>
          </w:p>
          <w:p>
            <w:pPr>
              <w:spacing w:after="20"/>
              <w:ind w:left="20"/>
              <w:jc w:val="both"/>
            </w:pPr>
            <w:r>
              <w:rPr>
                <w:rFonts w:ascii="Times New Roman"/>
                <w:b w:val="false"/>
                <w:i w:val="false"/>
                <w:color w:val="000000"/>
                <w:sz w:val="20"/>
              </w:rPr>
              <w:t>
6. Қызметкерлерді және тараптан тартылатын орындаушыларды әзірлеу, құжаттау, олардың назарына жеткізу, ақпараттық қауіпсіздік инциденттеріне ден қою рәсімдерін орындау.</w:t>
            </w:r>
          </w:p>
          <w:p>
            <w:pPr>
              <w:spacing w:after="20"/>
              <w:ind w:left="20"/>
              <w:jc w:val="both"/>
            </w:pPr>
            <w:r>
              <w:rPr>
                <w:rFonts w:ascii="Times New Roman"/>
                <w:b w:val="false"/>
                <w:i w:val="false"/>
                <w:color w:val="000000"/>
                <w:sz w:val="20"/>
              </w:rPr>
              <w:t>
7. Ақпараттық қауіпсіздік инциденттеріне талдау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үздіксіздігін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қауіпсіздіктің үздіксіздігін жоспарлау.</w:t>
            </w:r>
          </w:p>
          <w:p>
            <w:pPr>
              <w:spacing w:after="20"/>
              <w:ind w:left="20"/>
              <w:jc w:val="both"/>
            </w:pPr>
            <w:r>
              <w:rPr>
                <w:rFonts w:ascii="Times New Roman"/>
                <w:b w:val="false"/>
                <w:i w:val="false"/>
                <w:color w:val="000000"/>
                <w:sz w:val="20"/>
              </w:rPr>
              <w:t>
2. Ақпараттық қауіпсіздікті немесе бизнес-процестерді қамтамасыз ету процесінің үздіксіздігінің бұзылуының ықтимал себебі болып табылатын оқиғаларды идентификациялау.</w:t>
            </w:r>
          </w:p>
          <w:p>
            <w:pPr>
              <w:spacing w:after="20"/>
              <w:ind w:left="20"/>
              <w:jc w:val="both"/>
            </w:pPr>
            <w:r>
              <w:rPr>
                <w:rFonts w:ascii="Times New Roman"/>
                <w:b w:val="false"/>
                <w:i w:val="false"/>
                <w:color w:val="000000"/>
                <w:sz w:val="20"/>
              </w:rPr>
              <w:t>
3. Штаттан тыс (дағдарыстық) жағдайларда ақпараттық қауіпсіздіктің үздіксіздігінің қажетті деңгейін ұстап тұру процестері мен рәсімдерін әзірлеу (өзектендіру), енгізу.</w:t>
            </w:r>
          </w:p>
          <w:p>
            <w:pPr>
              <w:spacing w:after="20"/>
              <w:ind w:left="20"/>
              <w:jc w:val="both"/>
            </w:pPr>
            <w:r>
              <w:rPr>
                <w:rFonts w:ascii="Times New Roman"/>
                <w:b w:val="false"/>
                <w:i w:val="false"/>
                <w:color w:val="000000"/>
                <w:sz w:val="20"/>
              </w:rPr>
              <w:t>
4. Қызметкерлерді және орындаушылар тарапынан тартылатын қызметкерлерді анықтау, құжаттау, олардың назарына жеткізу, штаттан тыс (дағдарыстық жағдайларда) рәсімдерді орындау.</w:t>
            </w:r>
          </w:p>
          <w:p>
            <w:pPr>
              <w:spacing w:after="20"/>
              <w:ind w:left="20"/>
              <w:jc w:val="both"/>
            </w:pPr>
            <w:r>
              <w:rPr>
                <w:rFonts w:ascii="Times New Roman"/>
                <w:b w:val="false"/>
                <w:i w:val="false"/>
                <w:color w:val="000000"/>
                <w:sz w:val="20"/>
              </w:rPr>
              <w:t>
5. Ақпараттық қауіпсіздіктің үздіксіздігін қамтамасыз ету процестері мен рәсімдерін тексеру (тестілеу), талдау және бағалау.</w:t>
            </w:r>
          </w:p>
          <w:p>
            <w:pPr>
              <w:spacing w:after="20"/>
              <w:ind w:left="20"/>
              <w:jc w:val="both"/>
            </w:pPr>
            <w:r>
              <w:rPr>
                <w:rFonts w:ascii="Times New Roman"/>
                <w:b w:val="false"/>
                <w:i w:val="false"/>
                <w:color w:val="000000"/>
                <w:sz w:val="20"/>
              </w:rPr>
              <w:t>
6. Заңнаманың талаптарын ескере отырып, ақпаратты өңдеу құралдарын, ақпараттандыру объектісін резервтеу.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Қызметкерлерді және орындаушылар тарапынан тартылатын қызметкерлерді анықтау, құжаттау және олардың назарына жеткізу, желілік жабдықты басқару рәсімдерін орындау.</w:t>
            </w:r>
          </w:p>
          <w:p>
            <w:pPr>
              <w:spacing w:after="20"/>
              <w:ind w:left="20"/>
              <w:jc w:val="both"/>
            </w:pPr>
            <w:r>
              <w:rPr>
                <w:rFonts w:ascii="Times New Roman"/>
                <w:b w:val="false"/>
                <w:i w:val="false"/>
                <w:color w:val="000000"/>
                <w:sz w:val="20"/>
              </w:rPr>
              <w:t>
2. Желілерге қызмет көрсету және ақпарат беру жөніндегі келісімдерге қауіпсіздікті қамтамасыз ету тетіктерін, барлық желілік қызметтер мен сервистер үшін қолжетімділік деңгейлерін айқындау және енгізу.</w:t>
            </w:r>
          </w:p>
          <w:p>
            <w:pPr>
              <w:spacing w:after="20"/>
              <w:ind w:left="20"/>
              <w:jc w:val="both"/>
            </w:pPr>
            <w:r>
              <w:rPr>
                <w:rFonts w:ascii="Times New Roman"/>
                <w:b w:val="false"/>
                <w:i w:val="false"/>
                <w:color w:val="000000"/>
                <w:sz w:val="20"/>
              </w:rPr>
              <w:t>
3. Қызметкерлерді және орындаушылар тарапынан тартылатын қызметкерлерді анықтау, құжаттау, олардың назарына жеткізу, желілер мен Желілік қызметтерді пайдалану, ақпарат беру, Интернетке, телекоммуникация және байланыс желілеріне қосылу және желілік ресурстарға сымсыз қол жеткізуді пайдалану саясаттары мен рәсімдерін орындау.</w:t>
            </w:r>
          </w:p>
          <w:p>
            <w:pPr>
              <w:spacing w:after="20"/>
              <w:ind w:left="20"/>
              <w:jc w:val="both"/>
            </w:pPr>
            <w:r>
              <w:rPr>
                <w:rFonts w:ascii="Times New Roman"/>
                <w:b w:val="false"/>
                <w:i w:val="false"/>
                <w:color w:val="000000"/>
                <w:sz w:val="20"/>
              </w:rPr>
              <w:t>
4. Желі және электрондық хабарламалар арқылы берілетін ақпаратты қорғау құралдарын қолдану жөніндегі рәсімдерді айқындау, құжаттау және орындау.</w:t>
            </w:r>
          </w:p>
          <w:p>
            <w:pPr>
              <w:spacing w:after="20"/>
              <w:ind w:left="20"/>
              <w:jc w:val="both"/>
            </w:pPr>
            <w:r>
              <w:rPr>
                <w:rFonts w:ascii="Times New Roman"/>
                <w:b w:val="false"/>
                <w:i w:val="false"/>
                <w:color w:val="000000"/>
                <w:sz w:val="20"/>
              </w:rPr>
              <w:t>
5. Заңнама талаптарын ескеретін желілерді қосу және өзара іс-қимыл жасау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Заңнаманың талаптарын ескеретін криптографиялық кілттерді дайындау, есепке алу, сақтау, беру, пайдалану, қайтару (жою), қорғау мәселелерін қамтитын криптографиялық кілттерді басқаруды регламенттеу.</w:t>
            </w:r>
          </w:p>
          <w:p>
            <w:pPr>
              <w:spacing w:after="20"/>
              <w:ind w:left="20"/>
              <w:jc w:val="both"/>
            </w:pPr>
            <w:r>
              <w:rPr>
                <w:rFonts w:ascii="Times New Roman"/>
                <w:b w:val="false"/>
                <w:i w:val="false"/>
                <w:color w:val="000000"/>
                <w:sz w:val="20"/>
              </w:rPr>
              <w:t>
2. Аутентификациялық деректерді қоса алғанда, ақпаратты сақтау және беру кезінде криптографиялық құралдарды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Тәуекелдерді бағалау әдістемесін таңдау;</w:t>
            </w:r>
          </w:p>
          <w:p>
            <w:pPr>
              <w:spacing w:after="20"/>
              <w:ind w:left="20"/>
              <w:jc w:val="both"/>
            </w:pPr>
            <w:r>
              <w:rPr>
                <w:rFonts w:ascii="Times New Roman"/>
                <w:b w:val="false"/>
                <w:i w:val="false"/>
                <w:color w:val="000000"/>
                <w:sz w:val="20"/>
              </w:rPr>
              <w:t>
2. Сәйкестендірілген және жіктелген активтер үшін қатерлерді (тәуекелдерді) сәйкестендіру және ақпараттық қауіпсіздік қатерлерінің (тәуекелдерінің) каталогын қалыптастыру (өзектендіру). Ақпараттық қауіпсіздікті қамтамасыз ету процестерімен байланысты қатерлерді (тәуекелдерді), тәуекелдерді каталогта көрсету.</w:t>
            </w:r>
          </w:p>
          <w:p>
            <w:pPr>
              <w:spacing w:after="20"/>
              <w:ind w:left="20"/>
              <w:jc w:val="both"/>
            </w:pPr>
            <w:r>
              <w:rPr>
                <w:rFonts w:ascii="Times New Roman"/>
                <w:b w:val="false"/>
                <w:i w:val="false"/>
                <w:color w:val="000000"/>
                <w:sz w:val="20"/>
              </w:rPr>
              <w:t>
3. Анықталған тәуекелдерді бағалау (қайта бағалау).</w:t>
            </w:r>
          </w:p>
          <w:p>
            <w:pPr>
              <w:spacing w:after="20"/>
              <w:ind w:left="20"/>
              <w:jc w:val="both"/>
            </w:pPr>
            <w:r>
              <w:rPr>
                <w:rFonts w:ascii="Times New Roman"/>
                <w:b w:val="false"/>
                <w:i w:val="false"/>
                <w:color w:val="000000"/>
                <w:sz w:val="20"/>
              </w:rPr>
              <w:t>
4. Тәуекелдерді өңдеу, тәуекелдерді өңдеу жоспарын қалыптастыру және бекіту (өзектендіру).</w:t>
            </w:r>
          </w:p>
          <w:p>
            <w:pPr>
              <w:spacing w:after="20"/>
              <w:ind w:left="20"/>
              <w:jc w:val="both"/>
            </w:pPr>
            <w:r>
              <w:rPr>
                <w:rFonts w:ascii="Times New Roman"/>
                <w:b w:val="false"/>
                <w:i w:val="false"/>
                <w:color w:val="000000"/>
                <w:sz w:val="20"/>
              </w:rPr>
              <w:t>
5. Тәуекелдерді бақылау және қайта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Пайдаланушыларды ақпаратқа, қолданбалы жүйелердің функцияларына, қызметтерге, жүйелік БҚ, желілер мен желілік сервистерге қол жеткізу құқықтарының аражігін ажырату қағидаларымен әзірлеу (өзектендіру), құжаттандыру, таныстыру.</w:t>
            </w:r>
          </w:p>
          <w:p>
            <w:pPr>
              <w:spacing w:after="20"/>
              <w:ind w:left="20"/>
              <w:jc w:val="both"/>
            </w:pPr>
            <w:r>
              <w:rPr>
                <w:rFonts w:ascii="Times New Roman"/>
                <w:b w:val="false"/>
                <w:i w:val="false"/>
                <w:color w:val="000000"/>
                <w:sz w:val="20"/>
              </w:rPr>
              <w:t>
2. Пайдаланушыларды сәйкестендіру, аутентификациялау және авторизациялаудың қолданылатын әдістері мен рәсімдері.</w:t>
            </w:r>
          </w:p>
          <w:p>
            <w:pPr>
              <w:spacing w:after="20"/>
              <w:ind w:left="20"/>
              <w:jc w:val="both"/>
            </w:pPr>
            <w:r>
              <w:rPr>
                <w:rFonts w:ascii="Times New Roman"/>
                <w:b w:val="false"/>
                <w:i w:val="false"/>
                <w:color w:val="000000"/>
                <w:sz w:val="20"/>
              </w:rPr>
              <w:t>
3. Электрондық ақпараттық ресурстарға қол жеткізу құқықтарының аражігін ажырату қағидаларында белгіленген қол жеткізу құқықтарының аражігін ажырату қағидаларын іске асыру.</w:t>
            </w:r>
          </w:p>
          <w:p>
            <w:pPr>
              <w:spacing w:after="20"/>
              <w:ind w:left="20"/>
              <w:jc w:val="both"/>
            </w:pPr>
            <w:r>
              <w:rPr>
                <w:rFonts w:ascii="Times New Roman"/>
                <w:b w:val="false"/>
                <w:i w:val="false"/>
                <w:color w:val="000000"/>
                <w:sz w:val="20"/>
              </w:rPr>
              <w:t>
4. Пайдаланушыларды тіркеу және тіркеуден шығару (бұғаттау) рәсімдері.</w:t>
            </w:r>
          </w:p>
          <w:p>
            <w:pPr>
              <w:spacing w:after="20"/>
              <w:ind w:left="20"/>
              <w:jc w:val="both"/>
            </w:pPr>
            <w:r>
              <w:rPr>
                <w:rFonts w:ascii="Times New Roman"/>
                <w:b w:val="false"/>
                <w:i w:val="false"/>
                <w:color w:val="000000"/>
                <w:sz w:val="20"/>
              </w:rPr>
              <w:t>
5. Артықшылықты кіру құқығымен есептік жазбаларды басқару.</w:t>
            </w:r>
          </w:p>
          <w:p>
            <w:pPr>
              <w:spacing w:after="20"/>
              <w:ind w:left="20"/>
              <w:jc w:val="both"/>
            </w:pPr>
            <w:r>
              <w:rPr>
                <w:rFonts w:ascii="Times New Roman"/>
                <w:b w:val="false"/>
                <w:i w:val="false"/>
                <w:color w:val="000000"/>
                <w:sz w:val="20"/>
              </w:rPr>
              <w:t>
6. Пайдаланушының аутентификация процедураларында криптографиялық әдістерді қолдану және басқару.</w:t>
            </w:r>
          </w:p>
          <w:p>
            <w:pPr>
              <w:spacing w:after="20"/>
              <w:ind w:left="20"/>
              <w:jc w:val="both"/>
            </w:pPr>
            <w:r>
              <w:rPr>
                <w:rFonts w:ascii="Times New Roman"/>
                <w:b w:val="false"/>
                <w:i w:val="false"/>
                <w:color w:val="000000"/>
                <w:sz w:val="20"/>
              </w:rPr>
              <w:t>
7. Қол жеткізу құқықтарының өзгеруін басқару.</w:t>
            </w:r>
          </w:p>
          <w:p>
            <w:pPr>
              <w:spacing w:after="20"/>
              <w:ind w:left="20"/>
              <w:jc w:val="both"/>
            </w:pPr>
            <w:r>
              <w:rPr>
                <w:rFonts w:ascii="Times New Roman"/>
                <w:b w:val="false"/>
                <w:i w:val="false"/>
                <w:color w:val="000000"/>
                <w:sz w:val="20"/>
              </w:rPr>
              <w:t>
8. Құпия сөздерді басқару.</w:t>
            </w:r>
          </w:p>
          <w:p>
            <w:pPr>
              <w:spacing w:after="20"/>
              <w:ind w:left="20"/>
              <w:jc w:val="both"/>
            </w:pPr>
            <w:r>
              <w:rPr>
                <w:rFonts w:ascii="Times New Roman"/>
                <w:b w:val="false"/>
                <w:i w:val="false"/>
                <w:color w:val="000000"/>
                <w:sz w:val="20"/>
              </w:rPr>
              <w:t>
9. Артықшылықты утилиталарды пайдалану.</w:t>
            </w:r>
          </w:p>
          <w:p>
            <w:pPr>
              <w:spacing w:after="20"/>
              <w:ind w:left="20"/>
              <w:jc w:val="both"/>
            </w:pPr>
            <w:r>
              <w:rPr>
                <w:rFonts w:ascii="Times New Roman"/>
                <w:b w:val="false"/>
                <w:i w:val="false"/>
                <w:color w:val="000000"/>
                <w:sz w:val="20"/>
              </w:rPr>
              <w:t>
10. Сынақ объектісінің бастапқы кодына қол жеткізуді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қауіпсіздік және табиғи қауіптерден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 талаптарын ескере отырып, серверлік, телекоммуникациялық жабдықтарды, деректерді сақтау жүйелерін орналастыру.</w:t>
            </w:r>
          </w:p>
          <w:p>
            <w:pPr>
              <w:spacing w:after="20"/>
              <w:ind w:left="20"/>
              <w:jc w:val="both"/>
            </w:pPr>
            <w:r>
              <w:rPr>
                <w:rFonts w:ascii="Times New Roman"/>
                <w:b w:val="false"/>
                <w:i w:val="false"/>
                <w:color w:val="000000"/>
                <w:sz w:val="20"/>
              </w:rPr>
              <w:t>
2. Ақпараттық-коммуникациялық технологиялармен байланысты активтер орналастырылған үй-жайлардың қауіпсіздік периметрін физикалық қорғау.</w:t>
            </w:r>
          </w:p>
          <w:p>
            <w:pPr>
              <w:spacing w:after="20"/>
              <w:ind w:left="20"/>
              <w:jc w:val="both"/>
            </w:pPr>
            <w:r>
              <w:rPr>
                <w:rFonts w:ascii="Times New Roman"/>
                <w:b w:val="false"/>
                <w:i w:val="false"/>
                <w:color w:val="000000"/>
                <w:sz w:val="20"/>
              </w:rPr>
              <w:t>
3. Заңнаманың талаптарын ескеретін негізгі және резервтік серверлік үй-жайларды ұйымдастыру.</w:t>
            </w:r>
          </w:p>
          <w:p>
            <w:pPr>
              <w:spacing w:after="20"/>
              <w:ind w:left="20"/>
              <w:jc w:val="both"/>
            </w:pPr>
            <w:r>
              <w:rPr>
                <w:rFonts w:ascii="Times New Roman"/>
                <w:b w:val="false"/>
                <w:i w:val="false"/>
                <w:color w:val="000000"/>
                <w:sz w:val="20"/>
              </w:rPr>
              <w:t>
4. Негізгі және резервтік серверлік үй-жайларды заңнаманың талаптарын ескеретін қамтамасыз ету жүйелерімен жарақтандыру.</w:t>
            </w:r>
          </w:p>
          <w:p>
            <w:pPr>
              <w:spacing w:after="20"/>
              <w:ind w:left="20"/>
              <w:jc w:val="both"/>
            </w:pPr>
            <w:r>
              <w:rPr>
                <w:rFonts w:ascii="Times New Roman"/>
                <w:b w:val="false"/>
                <w:i w:val="false"/>
                <w:color w:val="000000"/>
                <w:sz w:val="20"/>
              </w:rPr>
              <w:t>
5. Серверлік үй-жайларға бақыланатын қол жеткізуді ұйымдастыру.</w:t>
            </w:r>
          </w:p>
          <w:p>
            <w:pPr>
              <w:spacing w:after="20"/>
              <w:ind w:left="20"/>
              <w:jc w:val="both"/>
            </w:pPr>
            <w:r>
              <w:rPr>
                <w:rFonts w:ascii="Times New Roman"/>
                <w:b w:val="false"/>
                <w:i w:val="false"/>
                <w:color w:val="000000"/>
                <w:sz w:val="20"/>
              </w:rPr>
              <w:t>
6. Серверлік үй-жайда жұмыстарды ұйымдастыру.</w:t>
            </w:r>
          </w:p>
          <w:p>
            <w:pPr>
              <w:spacing w:after="20"/>
              <w:ind w:left="20"/>
              <w:jc w:val="both"/>
            </w:pPr>
            <w:r>
              <w:rPr>
                <w:rFonts w:ascii="Times New Roman"/>
                <w:b w:val="false"/>
                <w:i w:val="false"/>
                <w:color w:val="000000"/>
                <w:sz w:val="20"/>
              </w:rPr>
              <w:t>
7. Серверлік және телекоммуникациялық жабдықтарды, деректерді сақтау жүйелерін және қамтамасыз ету жүйелерін техникалық сүйемелдеу және оларға қызмет көрсету жөніндегі жұмыстарды ұйымдастыру.</w:t>
            </w:r>
          </w:p>
          <w:p>
            <w:pPr>
              <w:spacing w:after="20"/>
              <w:ind w:left="20"/>
              <w:jc w:val="both"/>
            </w:pPr>
            <w:r>
              <w:rPr>
                <w:rFonts w:ascii="Times New Roman"/>
                <w:b w:val="false"/>
                <w:i w:val="false"/>
                <w:color w:val="000000"/>
                <w:sz w:val="20"/>
              </w:rPr>
              <w:t>
8. Жабдықты электрмен жабдықтау жүйесіндегі ақаулардан және коммуналдық қызметтердің жұмысындағы ақаулардан туындаған басқа да бұзылулардан қорғау тәсілдері.</w:t>
            </w:r>
          </w:p>
          <w:p>
            <w:pPr>
              <w:spacing w:after="20"/>
              <w:ind w:left="20"/>
              <w:jc w:val="both"/>
            </w:pPr>
            <w:r>
              <w:rPr>
                <w:rFonts w:ascii="Times New Roman"/>
                <w:b w:val="false"/>
                <w:i w:val="false"/>
                <w:color w:val="000000"/>
                <w:sz w:val="20"/>
              </w:rPr>
              <w:t>
9. Кабельдік жүйенің қауіпсіздігін қамтамасыз ету.</w:t>
            </w:r>
          </w:p>
          <w:p>
            <w:pPr>
              <w:spacing w:after="20"/>
              <w:ind w:left="20"/>
              <w:jc w:val="both"/>
            </w:pPr>
            <w:r>
              <w:rPr>
                <w:rFonts w:ascii="Times New Roman"/>
                <w:b w:val="false"/>
                <w:i w:val="false"/>
                <w:color w:val="000000"/>
                <w:sz w:val="20"/>
              </w:rPr>
              <w:t>
10. Кросс үй-жайларының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етудің пайдалану рәсімдері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қауіпсіздікті қамтамасыз етудің пайдалану рәсімдерін регламенттейтін нұсқаулықтарды әзірлеу (өзектендіру), құжаттау, пайдаланушыларды таныстыру.</w:t>
            </w:r>
          </w:p>
          <w:p>
            <w:pPr>
              <w:spacing w:after="20"/>
              <w:ind w:left="20"/>
              <w:jc w:val="both"/>
            </w:pPr>
            <w:r>
              <w:rPr>
                <w:rFonts w:ascii="Times New Roman"/>
                <w:b w:val="false"/>
                <w:i w:val="false"/>
                <w:color w:val="000000"/>
                <w:sz w:val="20"/>
              </w:rPr>
              <w:t>
2. Ақпараттық қауіпсіздікті қамтамасыз ету құралдары мен жүйелерін қолдану.</w:t>
            </w:r>
          </w:p>
          <w:p>
            <w:pPr>
              <w:spacing w:after="20"/>
              <w:ind w:left="20"/>
              <w:jc w:val="both"/>
            </w:pPr>
            <w:r>
              <w:rPr>
                <w:rFonts w:ascii="Times New Roman"/>
                <w:b w:val="false"/>
                <w:i w:val="false"/>
                <w:color w:val="000000"/>
                <w:sz w:val="20"/>
              </w:rPr>
              <w:t>
3. Ақпараттың сақтық көшірмесін жасау процедуралары және көшіру нәтижелерін тексеру. Сақтық көшірмелерді сақтау орындарының қауіпсіздігі.</w:t>
            </w:r>
          </w:p>
          <w:p>
            <w:pPr>
              <w:spacing w:after="20"/>
              <w:ind w:left="20"/>
              <w:jc w:val="both"/>
            </w:pPr>
            <w:r>
              <w:rPr>
                <w:rFonts w:ascii="Times New Roman"/>
                <w:b w:val="false"/>
                <w:i w:val="false"/>
                <w:color w:val="000000"/>
                <w:sz w:val="20"/>
              </w:rPr>
              <w:t>
4. Оқиғаларды тіркеу журналдарының уақытын бір уақыт көзімен синхрондау.</w:t>
            </w:r>
          </w:p>
          <w:p>
            <w:pPr>
              <w:spacing w:after="20"/>
              <w:ind w:left="20"/>
              <w:jc w:val="both"/>
            </w:pPr>
            <w:r>
              <w:rPr>
                <w:rFonts w:ascii="Times New Roman"/>
                <w:b w:val="false"/>
                <w:i w:val="false"/>
                <w:color w:val="000000"/>
                <w:sz w:val="20"/>
              </w:rPr>
              <w:t>
5. Қолданыстағы жүйелерде қолданбалы және жүйелік бағдарламалық қамтылымның жаңа нұсқаларын орнату кезіндегі өзгерістерді басқару процедуралары.</w:t>
            </w:r>
          </w:p>
          <w:p>
            <w:pPr>
              <w:spacing w:after="20"/>
              <w:ind w:left="20"/>
              <w:jc w:val="both"/>
            </w:pPr>
            <w:r>
              <w:rPr>
                <w:rFonts w:ascii="Times New Roman"/>
                <w:b w:val="false"/>
                <w:i w:val="false"/>
                <w:color w:val="000000"/>
                <w:sz w:val="20"/>
              </w:rPr>
              <w:t>
6. Осалдықтарды бақылау және басқару.</w:t>
            </w:r>
          </w:p>
          <w:p>
            <w:pPr>
              <w:spacing w:after="20"/>
              <w:ind w:left="20"/>
              <w:jc w:val="both"/>
            </w:pPr>
            <w:r>
              <w:rPr>
                <w:rFonts w:ascii="Times New Roman"/>
                <w:b w:val="false"/>
                <w:i w:val="false"/>
                <w:color w:val="000000"/>
                <w:sz w:val="20"/>
              </w:rPr>
              <w:t>
7. Қызметкерлерді таныстыру және мобильді құрылғылар мен ақпарат тасығыштарды пайдалану ережелерін ережелерін іске асыру.</w:t>
            </w:r>
          </w:p>
          <w:p>
            <w:pPr>
              <w:spacing w:after="20"/>
              <w:ind w:left="20"/>
              <w:jc w:val="both"/>
            </w:pPr>
            <w:r>
              <w:rPr>
                <w:rFonts w:ascii="Times New Roman"/>
                <w:b w:val="false"/>
                <w:i w:val="false"/>
                <w:color w:val="000000"/>
                <w:sz w:val="20"/>
              </w:rPr>
              <w:t>
8. Қашықтан жұмысты ұйымдастыру жөніндегі нұсқаулықтың ережелерін әзірлеу (өзектендіру), қызметкерлерді таныстыру, іске асыру.</w:t>
            </w:r>
          </w:p>
          <w:p>
            <w:pPr>
              <w:spacing w:after="20"/>
              <w:ind w:left="20"/>
              <w:jc w:val="both"/>
            </w:pPr>
            <w:r>
              <w:rPr>
                <w:rFonts w:ascii="Times New Roman"/>
                <w:b w:val="false"/>
                <w:i w:val="false"/>
                <w:color w:val="000000"/>
                <w:sz w:val="20"/>
              </w:rPr>
              <w:t>
9. Сынақ объектісінің жұмыс қабілеттілігінің мониторингі.</w:t>
            </w:r>
          </w:p>
          <w:p>
            <w:pPr>
              <w:spacing w:after="20"/>
              <w:ind w:left="20"/>
              <w:jc w:val="both"/>
            </w:pPr>
            <w:r>
              <w:rPr>
                <w:rFonts w:ascii="Times New Roman"/>
                <w:b w:val="false"/>
                <w:i w:val="false"/>
                <w:color w:val="000000"/>
                <w:sz w:val="20"/>
              </w:rPr>
              <w:t>
10. Әзірлеу, тестілеу және пайдалану орталарын бөлу.</w:t>
            </w:r>
          </w:p>
          <w:p>
            <w:pPr>
              <w:spacing w:after="20"/>
              <w:ind w:left="20"/>
              <w:jc w:val="both"/>
            </w:pPr>
            <w:r>
              <w:rPr>
                <w:rFonts w:ascii="Times New Roman"/>
                <w:b w:val="false"/>
                <w:i w:val="false"/>
                <w:color w:val="000000"/>
                <w:sz w:val="20"/>
              </w:rPr>
              <w:t>
11. Электрондық пошта хабарламалары мен ақпараттарды Интернет арқылы беру кезінде құпиялылықты қамтамасыз ету.</w:t>
            </w:r>
          </w:p>
          <w:p>
            <w:pPr>
              <w:spacing w:after="20"/>
              <w:ind w:left="20"/>
              <w:jc w:val="both"/>
            </w:pPr>
            <w:r>
              <w:rPr>
                <w:rFonts w:ascii="Times New Roman"/>
                <w:b w:val="false"/>
                <w:i w:val="false"/>
                <w:color w:val="000000"/>
                <w:sz w:val="20"/>
              </w:rPr>
              <w:t>
12. Заңнаманың талаптарына сәйкес интернетті ұсыну және сыртқы электрондық пошта жүйелерімен өзара іс-қимыл жасау тәсілдері.</w:t>
            </w:r>
          </w:p>
          <w:p>
            <w:pPr>
              <w:spacing w:after="20"/>
              <w:ind w:left="20"/>
              <w:jc w:val="both"/>
            </w:pPr>
            <w:r>
              <w:rPr>
                <w:rFonts w:ascii="Times New Roman"/>
                <w:b w:val="false"/>
                <w:i w:val="false"/>
                <w:color w:val="000000"/>
                <w:sz w:val="20"/>
              </w:rPr>
              <w:t>
13. Интернет ресурстарына қол жеткізу кезіндегі шектеулер мен сүзу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шарттық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Сынақ объектісі үшін заңнамалық, нормативтік, өзге де міндетті, шарттық талаптарды айқындау (өзектендіру), құжаттау.</w:t>
            </w:r>
          </w:p>
          <w:p>
            <w:pPr>
              <w:spacing w:after="20"/>
              <w:ind w:left="20"/>
              <w:jc w:val="both"/>
            </w:pPr>
            <w:r>
              <w:rPr>
                <w:rFonts w:ascii="Times New Roman"/>
                <w:b w:val="false"/>
                <w:i w:val="false"/>
                <w:color w:val="000000"/>
                <w:sz w:val="20"/>
              </w:rPr>
              <w:t>
2. Зияткерлік меншік құқықтарына байланысты заңнамалық, нормативтік және шарттық талаптарға сәйкестікті іске асыратын рәсімдерді енгізу.</w:t>
            </w:r>
          </w:p>
          <w:p>
            <w:pPr>
              <w:spacing w:after="20"/>
              <w:ind w:left="20"/>
              <w:jc w:val="both"/>
            </w:pPr>
            <w:r>
              <w:rPr>
                <w:rFonts w:ascii="Times New Roman"/>
                <w:b w:val="false"/>
                <w:i w:val="false"/>
                <w:color w:val="000000"/>
                <w:sz w:val="20"/>
              </w:rPr>
              <w:t>
3. Заңнаманың нормаларына сәйкес келетін құпия және дербес деректерді қорғау саясатын әзірлеу және іске асыру.</w:t>
            </w:r>
          </w:p>
          <w:p>
            <w:pPr>
              <w:spacing w:after="20"/>
              <w:ind w:left="20"/>
              <w:jc w:val="both"/>
            </w:pPr>
            <w:r>
              <w:rPr>
                <w:rFonts w:ascii="Times New Roman"/>
                <w:b w:val="false"/>
                <w:i w:val="false"/>
                <w:color w:val="000000"/>
                <w:sz w:val="20"/>
              </w:rPr>
              <w:t>
4. Қолданылатын криптографиялық әдістер мен құралдардың заңнама талаптарына және келісімдерге (шарттарға) сәйкестігі.</w:t>
            </w:r>
          </w:p>
          <w:p>
            <w:pPr>
              <w:spacing w:after="20"/>
              <w:ind w:left="20"/>
              <w:jc w:val="both"/>
            </w:pPr>
            <w:r>
              <w:rPr>
                <w:rFonts w:ascii="Times New Roman"/>
                <w:b w:val="false"/>
                <w:i w:val="false"/>
                <w:color w:val="000000"/>
                <w:sz w:val="20"/>
              </w:rPr>
              <w:t>
5. Ақпараттық қауіпсіздік аудитін жүргізу.</w:t>
            </w:r>
          </w:p>
          <w:p>
            <w:pPr>
              <w:spacing w:after="20"/>
              <w:ind w:left="20"/>
              <w:jc w:val="both"/>
            </w:pPr>
            <w:r>
              <w:rPr>
                <w:rFonts w:ascii="Times New Roman"/>
                <w:b w:val="false"/>
                <w:i w:val="false"/>
                <w:color w:val="000000"/>
                <w:sz w:val="20"/>
              </w:rPr>
              <w:t>
6. Ақпараттық қауіпсіздік жөніндегі заңнаманың, стандарттардың және техникалық құжаттаманың талаптарына сәйкестігі тұрғысынан сынақ объектісіне талдау жүргізу.</w:t>
            </w:r>
          </w:p>
          <w:p>
            <w:pPr>
              <w:spacing w:after="20"/>
              <w:ind w:left="20"/>
              <w:jc w:val="both"/>
            </w:pPr>
            <w:r>
              <w:rPr>
                <w:rFonts w:ascii="Times New Roman"/>
                <w:b w:val="false"/>
                <w:i w:val="false"/>
                <w:color w:val="000000"/>
                <w:sz w:val="20"/>
              </w:rPr>
              <w:t>
7. Жазбаларды жоғалтудан, бүлінуден, бұрмаланудан, рұқсатсыз кіруден және заңнамалық, нормативтік, шарттық талаптарға сәйкес рұқсатсыз шығарудан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сатып алу, әзірлеу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қауіпсіздікке байланысты және қолданыстағы заңнамаға және стандарттарға сәйкес келетін талаптарды сынақ объектісіне техникалық құжаттаманың құрамына енгізу (өзектендіру).</w:t>
            </w:r>
          </w:p>
          <w:p>
            <w:pPr>
              <w:spacing w:after="20"/>
              <w:ind w:left="20"/>
              <w:jc w:val="both"/>
            </w:pPr>
            <w:r>
              <w:rPr>
                <w:rFonts w:ascii="Times New Roman"/>
                <w:b w:val="false"/>
                <w:i w:val="false"/>
                <w:color w:val="000000"/>
                <w:sz w:val="20"/>
              </w:rPr>
              <w:t>
2. Пайдаланылатын жүйелер үшін БҚ (жүйелік және қолданбалы) өзгерістерін басқарудың қауіпсіз рәсімдерін айқындау және қолдану.</w:t>
            </w:r>
          </w:p>
          <w:p>
            <w:pPr>
              <w:spacing w:after="20"/>
              <w:ind w:left="20"/>
              <w:jc w:val="both"/>
            </w:pPr>
            <w:r>
              <w:rPr>
                <w:rFonts w:ascii="Times New Roman"/>
                <w:b w:val="false"/>
                <w:i w:val="false"/>
                <w:color w:val="000000"/>
                <w:sz w:val="20"/>
              </w:rPr>
              <w:t>
3. Сынақ объектісі бойынша, оның ішінде бөгде ұйым жүзеге асыратын әзірлеу процесін бақылау.</w:t>
            </w:r>
          </w:p>
          <w:p>
            <w:pPr>
              <w:spacing w:after="20"/>
              <w:ind w:left="20"/>
              <w:jc w:val="both"/>
            </w:pPr>
            <w:r>
              <w:rPr>
                <w:rFonts w:ascii="Times New Roman"/>
                <w:b w:val="false"/>
                <w:i w:val="false"/>
                <w:color w:val="000000"/>
                <w:sz w:val="20"/>
              </w:rPr>
              <w:t>
4. Бөгде ұйым жүзеге асыратын жүйені техникалық сүйемелдеу процесін бақылау.</w:t>
            </w:r>
          </w:p>
          <w:p>
            <w:pPr>
              <w:spacing w:after="20"/>
              <w:ind w:left="20"/>
              <w:jc w:val="both"/>
            </w:pPr>
            <w:r>
              <w:rPr>
                <w:rFonts w:ascii="Times New Roman"/>
                <w:b w:val="false"/>
                <w:i w:val="false"/>
                <w:color w:val="000000"/>
                <w:sz w:val="20"/>
              </w:rPr>
              <w:t>
5. Жүйенің қауіпсіздік мүмкіндіктерін тексеру.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№111/НҚ бұйрығына</w:t>
            </w:r>
            <w:r>
              <w:br/>
            </w:r>
            <w:r>
              <w:rPr>
                <w:rFonts w:ascii="Times New Roman"/>
                <w:b w:val="false"/>
                <w:i w:val="false"/>
                <w:color w:val="000000"/>
                <w:sz w:val="20"/>
              </w:rPr>
              <w:t>2-қосымша</w:t>
            </w:r>
          </w:p>
        </w:tc>
      </w:tr>
    </w:tbl>
    <w:bookmarkStart w:name="z64" w:id="140"/>
    <w:p>
      <w:pPr>
        <w:spacing w:after="0"/>
        <w:ind w:left="0"/>
        <w:jc w:val="left"/>
      </w:pPr>
      <w:r>
        <w:rPr>
          <w:rFonts w:ascii="Times New Roman"/>
          <w:b/>
          <w:i w:val="false"/>
          <w:color w:val="000000"/>
        </w:rPr>
        <w:t xml:space="preserve"> "Электрондық үкіметтің" ақпараттандыру объектілері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w:t>
      </w:r>
    </w:p>
    <w:bookmarkEnd w:id="140"/>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30.04.2024 </w:t>
      </w:r>
      <w:r>
        <w:rPr>
          <w:rFonts w:ascii="Times New Roman"/>
          <w:b w:val="false"/>
          <w:i w:val="false"/>
          <w:color w:val="ff0000"/>
          <w:sz w:val="28"/>
        </w:rPr>
        <w:t>№ 257/НҚ</w:t>
      </w:r>
      <w:r>
        <w:rPr>
          <w:rFonts w:ascii="Times New Roman"/>
          <w:b w:val="false"/>
          <w:i w:val="false"/>
          <w:color w:val="ff0000"/>
          <w:sz w:val="28"/>
        </w:rPr>
        <w:t xml:space="preserve"> (қолданысқа енгізілу тіртібін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149" w:id="141"/>
    <w:p>
      <w:pPr>
        <w:spacing w:after="0"/>
        <w:ind w:left="0"/>
        <w:jc w:val="left"/>
      </w:pPr>
      <w:r>
        <w:rPr>
          <w:rFonts w:ascii="Times New Roman"/>
          <w:b/>
          <w:i w:val="false"/>
          <w:color w:val="000000"/>
        </w:rPr>
        <w:t xml:space="preserve"> 1-тарау. Жалпы ережелер</w:t>
      </w:r>
    </w:p>
    <w:bookmarkEnd w:id="141"/>
    <w:bookmarkStart w:name="z397" w:id="142"/>
    <w:p>
      <w:pPr>
        <w:spacing w:after="0"/>
        <w:ind w:left="0"/>
        <w:jc w:val="both"/>
      </w:pPr>
      <w:r>
        <w:rPr>
          <w:rFonts w:ascii="Times New Roman"/>
          <w:b w:val="false"/>
          <w:i w:val="false"/>
          <w:color w:val="000000"/>
          <w:sz w:val="28"/>
        </w:rPr>
        <w:t xml:space="preserve">
      1. Осы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қағидалары (бұдан әрі – Қағидалар) "Ақпараттандыру туралы" Қазақстан Республикасы Заңының (бұдан әрі – Заң) 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тәртібін айқындайды.</w:t>
      </w:r>
    </w:p>
    <w:bookmarkEnd w:id="142"/>
    <w:bookmarkStart w:name="z398" w:id="143"/>
    <w:p>
      <w:pPr>
        <w:spacing w:after="0"/>
        <w:ind w:left="0"/>
        <w:jc w:val="both"/>
      </w:pPr>
      <w:r>
        <w:rPr>
          <w:rFonts w:ascii="Times New Roman"/>
          <w:b w:val="false"/>
          <w:i w:val="false"/>
          <w:color w:val="000000"/>
          <w:sz w:val="28"/>
        </w:rPr>
        <w:t xml:space="preserve">
      2. Осы Қағидаларда мынадай негізгі ұғымдар мен қысқартулар пайдаланылады: </w:t>
      </w:r>
    </w:p>
    <w:bookmarkEnd w:id="143"/>
    <w:bookmarkStart w:name="z399" w:id="144"/>
    <w:p>
      <w:pPr>
        <w:spacing w:after="0"/>
        <w:ind w:left="0"/>
        <w:jc w:val="both"/>
      </w:pPr>
      <w:r>
        <w:rPr>
          <w:rFonts w:ascii="Times New Roman"/>
          <w:b w:val="false"/>
          <w:i w:val="false"/>
          <w:color w:val="000000"/>
          <w:sz w:val="28"/>
        </w:rPr>
        <w:t xml:space="preserve">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ұйымдық реттелген жиынтығы; </w:t>
      </w:r>
    </w:p>
    <w:bookmarkEnd w:id="144"/>
    <w:bookmarkStart w:name="z400" w:id="145"/>
    <w:p>
      <w:pPr>
        <w:spacing w:after="0"/>
        <w:ind w:left="0"/>
        <w:jc w:val="both"/>
      </w:pPr>
      <w:r>
        <w:rPr>
          <w:rFonts w:ascii="Times New Roman"/>
          <w:b w:val="false"/>
          <w:i w:val="false"/>
          <w:color w:val="000000"/>
          <w:sz w:val="28"/>
        </w:rPr>
        <w:t>
      2) ақпараттық жүйенің кіші жүйесі – ақпараттық жүйенің мақсатына жету үшін қажетті оның белгілі бір функцияларын іске асыратын ақпараттық жүйенің жиынтық бөлігі (құрамдас бөлігі) ;</w:t>
      </w:r>
    </w:p>
    <w:bookmarkEnd w:id="145"/>
    <w:bookmarkStart w:name="z401" w:id="146"/>
    <w:p>
      <w:pPr>
        <w:spacing w:after="0"/>
        <w:ind w:left="0"/>
        <w:jc w:val="both"/>
      </w:pPr>
      <w:r>
        <w:rPr>
          <w:rFonts w:ascii="Times New Roman"/>
          <w:b w:val="false"/>
          <w:i w:val="false"/>
          <w:color w:val="000000"/>
          <w:sz w:val="28"/>
        </w:rPr>
        <w:t xml:space="preserve">
      3) ақпараттандыру саласындағы ақпараттық қауіпсіздік (бұдан әрі – АҚ) –электрондық ақпараттық ресурстардың, ақпараттық жүйелер мен ақпараттық-коммуникациялық инфрақұрылымның сыртқы және ішкі қатерлерден қорғалу жағдайы; </w:t>
      </w:r>
    </w:p>
    <w:bookmarkEnd w:id="146"/>
    <w:bookmarkStart w:name="z402" w:id="147"/>
    <w:p>
      <w:pPr>
        <w:spacing w:after="0"/>
        <w:ind w:left="0"/>
        <w:jc w:val="both"/>
      </w:pPr>
      <w:r>
        <w:rPr>
          <w:rFonts w:ascii="Times New Roman"/>
          <w:b w:val="false"/>
          <w:i w:val="false"/>
          <w:color w:val="000000"/>
          <w:sz w:val="28"/>
        </w:rPr>
        <w:t>
      4) ақпараттық қауіпсіздік жөніндегі техникалық құжаттама (бұдан әрі – АҚ бойынша ТҚ) – Қазақстан Республикасы Үкіметінің 2016 жылғы 20 желтоқсандағы № 832 қаулысымен бекітілген және объектінің ақпараттық қауіпсіздігін қамтамасыз ету жөніндегі жалпы талаптарды, қағидаттар мен қағидаларды регламенттейтін ақпараттық-коммуникациялық технологиялар және ақпараттық қауіпсіздікті қамтамасыз ету саласындағы бірыңғай талаптарға сәйкес әзірленген құжаттар жиынтығы сынақтар;</w:t>
      </w:r>
    </w:p>
    <w:bookmarkEnd w:id="147"/>
    <w:bookmarkStart w:name="z403" w:id="148"/>
    <w:p>
      <w:pPr>
        <w:spacing w:after="0"/>
        <w:ind w:left="0"/>
        <w:jc w:val="both"/>
      </w:pPr>
      <w:r>
        <w:rPr>
          <w:rFonts w:ascii="Times New Roman"/>
          <w:b w:val="false"/>
          <w:i w:val="false"/>
          <w:color w:val="000000"/>
          <w:sz w:val="28"/>
        </w:rPr>
        <w:t>
      5) ақпараттық қауіпсіздікті қамтамасыз ету саласындағы уәкілетті органның интернет-порталы –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сынау бойынша қызмет көрсету процесін автоматтандыруға арналған ақпараттық қауіпсіздікті қамтамасыз ету саласындағы уәкілетті органның интернет-порталы;</w:t>
      </w:r>
    </w:p>
    <w:bookmarkEnd w:id="148"/>
    <w:bookmarkStart w:name="z404" w:id="149"/>
    <w:p>
      <w:pPr>
        <w:spacing w:after="0"/>
        <w:ind w:left="0"/>
        <w:jc w:val="both"/>
      </w:pPr>
      <w:r>
        <w:rPr>
          <w:rFonts w:ascii="Times New Roman"/>
          <w:b w:val="false"/>
          <w:i w:val="false"/>
          <w:color w:val="000000"/>
          <w:sz w:val="28"/>
        </w:rPr>
        <w:t xml:space="preserve">
      6)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 </w:t>
      </w:r>
    </w:p>
    <w:bookmarkEnd w:id="149"/>
    <w:bookmarkStart w:name="z405" w:id="150"/>
    <w:p>
      <w:pPr>
        <w:spacing w:after="0"/>
        <w:ind w:left="0"/>
        <w:jc w:val="both"/>
      </w:pPr>
      <w:r>
        <w:rPr>
          <w:rFonts w:ascii="Times New Roman"/>
          <w:b w:val="false"/>
          <w:i w:val="false"/>
          <w:color w:val="000000"/>
          <w:sz w:val="28"/>
        </w:rPr>
        <w:t xml:space="preserve">
      7) "электрондық үкіметтің" ақпараттық-коммуникациялық платформасының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қамтылым; </w:t>
      </w:r>
    </w:p>
    <w:bookmarkEnd w:id="150"/>
    <w:bookmarkStart w:name="z406" w:id="151"/>
    <w:p>
      <w:pPr>
        <w:spacing w:after="0"/>
        <w:ind w:left="0"/>
        <w:jc w:val="both"/>
      </w:pPr>
      <w:r>
        <w:rPr>
          <w:rFonts w:ascii="Times New Roman"/>
          <w:b w:val="false"/>
          <w:i w:val="false"/>
          <w:color w:val="000000"/>
          <w:sz w:val="28"/>
        </w:rPr>
        <w:t xml:space="preserve">
      8) бастапқы кодтар – сынақ объектісінің компакт-дискідегі сәтті компиляциясы үшін қажетті кітапханалары мен файлдары бар сынақ объектісінің компоненттері мен модульдерінің бастапқы кодтары; </w:t>
      </w:r>
    </w:p>
    <w:bookmarkEnd w:id="151"/>
    <w:bookmarkStart w:name="z407" w:id="152"/>
    <w:p>
      <w:pPr>
        <w:spacing w:after="0"/>
        <w:ind w:left="0"/>
        <w:jc w:val="both"/>
      </w:pPr>
      <w:r>
        <w:rPr>
          <w:rFonts w:ascii="Times New Roman"/>
          <w:b w:val="false"/>
          <w:i w:val="false"/>
          <w:color w:val="000000"/>
          <w:sz w:val="28"/>
        </w:rPr>
        <w:t xml:space="preserve">
      9) үлестірілген сынақ объектісі – бірдей мақсаттарға арналған, бірдей функцияларды орындайтын және бірдей қолданбалы бағдарламалық қамтылымды пайдаланатын, бірдей архитектура бойынша салынған көптеген, оның ішінде белгісіз тораптардан тұратын сынақ объектісі; </w:t>
      </w:r>
    </w:p>
    <w:bookmarkEnd w:id="152"/>
    <w:bookmarkStart w:name="z408" w:id="153"/>
    <w:p>
      <w:pPr>
        <w:spacing w:after="0"/>
        <w:ind w:left="0"/>
        <w:jc w:val="both"/>
      </w:pPr>
      <w:r>
        <w:rPr>
          <w:rFonts w:ascii="Times New Roman"/>
          <w:b w:val="false"/>
          <w:i w:val="false"/>
          <w:color w:val="000000"/>
          <w:sz w:val="28"/>
        </w:rPr>
        <w:t xml:space="preserve">
      10) интернет-ресурс – бірегей желілік мекенжайы және (немесе) домендік атауы бар және Интернетте жұмыс істейтін аппараттық-бағдарламалық кешенде орналастырылған ақпарат (мәтіндік, графикалық, аудиовизуалды немесе өзге де түрде); </w:t>
      </w:r>
    </w:p>
    <w:bookmarkEnd w:id="153"/>
    <w:bookmarkStart w:name="z409" w:id="154"/>
    <w:p>
      <w:pPr>
        <w:spacing w:after="0"/>
        <w:ind w:left="0"/>
        <w:jc w:val="both"/>
      </w:pPr>
      <w:r>
        <w:rPr>
          <w:rFonts w:ascii="Times New Roman"/>
          <w:b w:val="false"/>
          <w:i w:val="false"/>
          <w:color w:val="000000"/>
          <w:sz w:val="28"/>
        </w:rPr>
        <w:t>
      11) өнім беруші – мемлекеттік техникалық қызмет немесе аккредиттелген сынақ зертханасы;</w:t>
      </w:r>
    </w:p>
    <w:bookmarkEnd w:id="154"/>
    <w:bookmarkStart w:name="z410" w:id="155"/>
    <w:p>
      <w:pPr>
        <w:spacing w:after="0"/>
        <w:ind w:left="0"/>
        <w:jc w:val="both"/>
      </w:pPr>
      <w:r>
        <w:rPr>
          <w:rFonts w:ascii="Times New Roman"/>
          <w:b w:val="false"/>
          <w:i w:val="false"/>
          <w:color w:val="000000"/>
          <w:sz w:val="28"/>
        </w:rPr>
        <w:t>
      12) мемлекеттік техникалық қызмет – Қазақстан Республикасы Үкіметінің шешімі бойынша құрылған акционерлік қоғам;</w:t>
      </w:r>
    </w:p>
    <w:bookmarkEnd w:id="155"/>
    <w:bookmarkStart w:name="z411" w:id="156"/>
    <w:p>
      <w:pPr>
        <w:spacing w:after="0"/>
        <w:ind w:left="0"/>
        <w:jc w:val="both"/>
      </w:pPr>
      <w:r>
        <w:rPr>
          <w:rFonts w:ascii="Times New Roman"/>
          <w:b w:val="false"/>
          <w:i w:val="false"/>
          <w:color w:val="000000"/>
          <w:sz w:val="28"/>
        </w:rPr>
        <w:t>
      13) өтініш беруші – ақпараттандыру объектісінің ақпараттық қауіпсіздік талаптарына сәйкестігіне сынақтар жүргізуге өтінім берген сынақ объектісінің меншік иесі немесе иеленушісі, сондай-ақ сынақ объектісінің меншік иесі немесе иесі уәкілеттік берген жеке немесе заңды тұлға;</w:t>
      </w:r>
    </w:p>
    <w:bookmarkEnd w:id="156"/>
    <w:bookmarkStart w:name="z412" w:id="157"/>
    <w:p>
      <w:pPr>
        <w:spacing w:after="0"/>
        <w:ind w:left="0"/>
        <w:jc w:val="both"/>
      </w:pPr>
      <w:r>
        <w:rPr>
          <w:rFonts w:ascii="Times New Roman"/>
          <w:b w:val="false"/>
          <w:i w:val="false"/>
          <w:color w:val="000000"/>
          <w:sz w:val="28"/>
        </w:rPr>
        <w:t>
      14) сынақ зертханасы – оның атынан әрекет ететін, сынақтарды жүзеге асыратын, техникалық реттеу туралы заңнамаға сәйкес аккредиттелген заңды тұлға немесе заңды тұлғаның құрылымдық бөлімшесі;</w:t>
      </w:r>
    </w:p>
    <w:bookmarkEnd w:id="157"/>
    <w:bookmarkStart w:name="z413" w:id="158"/>
    <w:p>
      <w:pPr>
        <w:spacing w:after="0"/>
        <w:ind w:left="0"/>
        <w:jc w:val="both"/>
      </w:pPr>
      <w:r>
        <w:rPr>
          <w:rFonts w:ascii="Times New Roman"/>
          <w:b w:val="false"/>
          <w:i w:val="false"/>
          <w:color w:val="000000"/>
          <w:sz w:val="28"/>
        </w:rPr>
        <w:t>
      15) сынақ объектісі – ақпараттық қауіпсіздік талаптарына сәйкестігін сынау жөніндегі жұмыстар жүргізілетін ақпараттандыру объектісі;</w:t>
      </w:r>
    </w:p>
    <w:bookmarkEnd w:id="158"/>
    <w:bookmarkStart w:name="z414" w:id="159"/>
    <w:p>
      <w:pPr>
        <w:spacing w:after="0"/>
        <w:ind w:left="0"/>
        <w:jc w:val="both"/>
      </w:pPr>
      <w:r>
        <w:rPr>
          <w:rFonts w:ascii="Times New Roman"/>
          <w:b w:val="false"/>
          <w:i w:val="false"/>
          <w:color w:val="000000"/>
          <w:sz w:val="28"/>
        </w:rPr>
        <w:t xml:space="preserve">
      16) штаттық пайдалану ортасы – тәжірибелік пайдалану (пилоттық жоба) кезеңінде пайдаланылатын және ақпараттандыру объектісін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 </w:t>
      </w:r>
    </w:p>
    <w:bookmarkEnd w:id="159"/>
    <w:bookmarkStart w:name="z415" w:id="160"/>
    <w:p>
      <w:pPr>
        <w:spacing w:after="0"/>
        <w:ind w:left="0"/>
        <w:jc w:val="both"/>
      </w:pPr>
      <w:r>
        <w:rPr>
          <w:rFonts w:ascii="Times New Roman"/>
          <w:b w:val="false"/>
          <w:i w:val="false"/>
          <w:color w:val="000000"/>
          <w:sz w:val="28"/>
        </w:rPr>
        <w:t>
      17)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160"/>
    <w:bookmarkStart w:name="z416" w:id="161"/>
    <w:p>
      <w:pPr>
        <w:spacing w:after="0"/>
        <w:ind w:left="0"/>
        <w:jc w:val="both"/>
      </w:pPr>
      <w:r>
        <w:rPr>
          <w:rFonts w:ascii="Times New Roman"/>
          <w:b w:val="false"/>
          <w:i w:val="false"/>
          <w:color w:val="000000"/>
          <w:sz w:val="28"/>
        </w:rPr>
        <w:t>
      18) SYNAQ интернет-порталы –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сынау бойынша қызмет көрсету процесін автоматтандыруға арналған мемлекеттік техникалық қызметтің интернет-порталы.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Цифрлық даму, инновациялар және аэроғарыш өнеркәсібі министрінің м.а. 27.09.2024 </w:t>
      </w:r>
      <w:r>
        <w:rPr>
          <w:rFonts w:ascii="Times New Roman"/>
          <w:b w:val="false"/>
          <w:i w:val="false"/>
          <w:color w:val="ff0000"/>
          <w:sz w:val="28"/>
        </w:rPr>
        <w:t>№ 605/НҚ</w:t>
      </w:r>
      <w:r>
        <w:rPr>
          <w:rFonts w:ascii="Times New Roman"/>
          <w:b w:val="false"/>
          <w:i w:val="false"/>
          <w:color w:val="ff0000"/>
          <w:sz w:val="28"/>
        </w:rPr>
        <w:t xml:space="preserve"> (08.01.2025 бастап қолданысқа енгізіледі) бұйрығымен.</w:t>
      </w:r>
      <w:r>
        <w:br/>
      </w:r>
      <w:r>
        <w:rPr>
          <w:rFonts w:ascii="Times New Roman"/>
          <w:b w:val="false"/>
          <w:i w:val="false"/>
          <w:color w:val="000000"/>
          <w:sz w:val="28"/>
        </w:rPr>
        <w:t>
</w:t>
      </w:r>
    </w:p>
    <w:bookmarkStart w:name="z417" w:id="162"/>
    <w:p>
      <w:pPr>
        <w:spacing w:after="0"/>
        <w:ind w:left="0"/>
        <w:jc w:val="both"/>
      </w:pPr>
      <w:r>
        <w:rPr>
          <w:rFonts w:ascii="Times New Roman"/>
          <w:b w:val="false"/>
          <w:i w:val="false"/>
          <w:color w:val="000000"/>
          <w:sz w:val="28"/>
        </w:rPr>
        <w:t>
      3. Объектілердің АҚ талаптарына сәйкестігін сынау (бұдан әрі – сынақтар) сынақ объектілерінің техникалық құжаттаманың, Қазақстан Республикасының нормативтік құқықтық актілерінің және Қазақстан Республикасының аумағында қолданылатын ақпараттық қауіпсіздік саласындағы стандарттардың талаптарына сәйкестігін бағалау жөніндегі жұмыстарды қамтиды және сынақ объектісін штаттық пайдалану ортасында жүргізіледі.</w:t>
      </w:r>
    </w:p>
    <w:bookmarkEnd w:id="162"/>
    <w:bookmarkStart w:name="z418" w:id="163"/>
    <w:p>
      <w:pPr>
        <w:spacing w:after="0"/>
        <w:ind w:left="0"/>
        <w:jc w:val="both"/>
      </w:pPr>
      <w:r>
        <w:rPr>
          <w:rFonts w:ascii="Times New Roman"/>
          <w:b w:val="false"/>
          <w:i w:val="false"/>
          <w:color w:val="000000"/>
          <w:sz w:val="28"/>
        </w:rPr>
        <w:t>
      4. "Электрондық үкіметтің" ақпараттық-коммуникациялық платформасында және "электрондық үкіметтің" ақпараттық-коммуникациялық платформасында құрылған және (немесе) орналастырылған бағдарламалық қамтылымды (бағдарламалық өнімді) қоспағанда, сынақ объектісінің сынақтарының құрамына мынадай жұмыс түрлері кіреді:</w:t>
      </w:r>
    </w:p>
    <w:bookmarkEnd w:id="163"/>
    <w:bookmarkStart w:name="z419" w:id="164"/>
    <w:p>
      <w:pPr>
        <w:spacing w:after="0"/>
        <w:ind w:left="0"/>
        <w:jc w:val="both"/>
      </w:pPr>
      <w:r>
        <w:rPr>
          <w:rFonts w:ascii="Times New Roman"/>
          <w:b w:val="false"/>
          <w:i w:val="false"/>
          <w:color w:val="000000"/>
          <w:sz w:val="28"/>
        </w:rPr>
        <w:t>
      1) бастапқы кодтарды талдау;</w:t>
      </w:r>
    </w:p>
    <w:bookmarkEnd w:id="164"/>
    <w:bookmarkStart w:name="z420" w:id="165"/>
    <w:p>
      <w:pPr>
        <w:spacing w:after="0"/>
        <w:ind w:left="0"/>
        <w:jc w:val="both"/>
      </w:pPr>
      <w:r>
        <w:rPr>
          <w:rFonts w:ascii="Times New Roman"/>
          <w:b w:val="false"/>
          <w:i w:val="false"/>
          <w:color w:val="000000"/>
          <w:sz w:val="28"/>
        </w:rPr>
        <w:t>
      2) ақпараттық қауіпсіздік функцияларын сынау;</w:t>
      </w:r>
    </w:p>
    <w:bookmarkEnd w:id="165"/>
    <w:bookmarkStart w:name="z421" w:id="166"/>
    <w:p>
      <w:pPr>
        <w:spacing w:after="0"/>
        <w:ind w:left="0"/>
        <w:jc w:val="both"/>
      </w:pPr>
      <w:r>
        <w:rPr>
          <w:rFonts w:ascii="Times New Roman"/>
          <w:b w:val="false"/>
          <w:i w:val="false"/>
          <w:color w:val="000000"/>
          <w:sz w:val="28"/>
        </w:rPr>
        <w:t>
      3) жүктеме сынағы;</w:t>
      </w:r>
    </w:p>
    <w:bookmarkEnd w:id="166"/>
    <w:bookmarkStart w:name="z422" w:id="167"/>
    <w:p>
      <w:pPr>
        <w:spacing w:after="0"/>
        <w:ind w:left="0"/>
        <w:jc w:val="both"/>
      </w:pPr>
      <w:r>
        <w:rPr>
          <w:rFonts w:ascii="Times New Roman"/>
          <w:b w:val="false"/>
          <w:i w:val="false"/>
          <w:color w:val="000000"/>
          <w:sz w:val="28"/>
        </w:rPr>
        <w:t>
      4) желілік инфрақұрылымды зерттеу;</w:t>
      </w:r>
    </w:p>
    <w:bookmarkEnd w:id="167"/>
    <w:bookmarkStart w:name="z423" w:id="168"/>
    <w:p>
      <w:pPr>
        <w:spacing w:after="0"/>
        <w:ind w:left="0"/>
        <w:jc w:val="both"/>
      </w:pPr>
      <w:r>
        <w:rPr>
          <w:rFonts w:ascii="Times New Roman"/>
          <w:b w:val="false"/>
          <w:i w:val="false"/>
          <w:color w:val="000000"/>
          <w:sz w:val="28"/>
        </w:rPr>
        <w:t>
      5) АҚ қамтамасыз ету процестерін тексеру.</w:t>
      </w:r>
    </w:p>
    <w:bookmarkEnd w:id="168"/>
    <w:bookmarkStart w:name="z424" w:id="169"/>
    <w:p>
      <w:pPr>
        <w:spacing w:after="0"/>
        <w:ind w:left="0"/>
        <w:jc w:val="both"/>
      </w:pPr>
      <w:r>
        <w:rPr>
          <w:rFonts w:ascii="Times New Roman"/>
          <w:b w:val="false"/>
          <w:i w:val="false"/>
          <w:color w:val="000000"/>
          <w:sz w:val="28"/>
        </w:rPr>
        <w:t>
      5. Сынақ объектісінің бастапқы коды (мемлекеттік орган меншік иесі (иеленуші) және (немесе) тапсырыс беруші болып табылатын ақпараттандыру объектілерін қоспағанда) болмаған немесе сынақтардың басқа түрін (түрлерін) жүргізу мүмкін болмаған жағдайда, сынақ объектісінің бастапқы кодына немесе сынақтарының басқа түріне (түрлеріне) талдау жүргізудің міндетті остігі туралы ақпараттық қауіпсіздікті қамтамасыз ету саласындағы уәкілетті органның шешімімен өтініш берушінің сұрау салуы бойынша белгіленеді.</w:t>
      </w:r>
    </w:p>
    <w:bookmarkEnd w:id="169"/>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осы Қағидалардың 7-тармағына сәйкес басқа түрлері бойынша сынақтар жүргізу кезеңінде бастапқы кодты немесе сынақ объектісінің сынақтарының басқа түрін (түрлерін) талдауды алып тастау туралы өтінім берушінің сұрау салуының негізділігін тексеру туралы Өнім берушіге сұрау салуды жібереді.</w:t>
      </w:r>
    </w:p>
    <w:bookmarkStart w:name="z425" w:id="170"/>
    <w:p>
      <w:pPr>
        <w:spacing w:after="0"/>
        <w:ind w:left="0"/>
        <w:jc w:val="both"/>
      </w:pPr>
      <w:r>
        <w:rPr>
          <w:rFonts w:ascii="Times New Roman"/>
          <w:b w:val="false"/>
          <w:i w:val="false"/>
          <w:color w:val="000000"/>
          <w:sz w:val="28"/>
        </w:rPr>
        <w:t>
      6. "Электрондық үкіметтің" ақпараттық-коммуникациялық платформасында құрылған және (немесе) орналастырылған бағдарламалық қамтылымды (платформалық бағдарламалық өнімді) сынауға мыналар кіреді:</w:t>
      </w:r>
    </w:p>
    <w:bookmarkEnd w:id="170"/>
    <w:bookmarkStart w:name="z426" w:id="171"/>
    <w:p>
      <w:pPr>
        <w:spacing w:after="0"/>
        <w:ind w:left="0"/>
        <w:jc w:val="both"/>
      </w:pPr>
      <w:r>
        <w:rPr>
          <w:rFonts w:ascii="Times New Roman"/>
          <w:b w:val="false"/>
          <w:i w:val="false"/>
          <w:color w:val="000000"/>
          <w:sz w:val="28"/>
        </w:rPr>
        <w:t>
      1) бастапқы кодтарды талдау;</w:t>
      </w:r>
    </w:p>
    <w:bookmarkEnd w:id="171"/>
    <w:bookmarkStart w:name="z427" w:id="172"/>
    <w:p>
      <w:pPr>
        <w:spacing w:after="0"/>
        <w:ind w:left="0"/>
        <w:jc w:val="both"/>
      </w:pPr>
      <w:r>
        <w:rPr>
          <w:rFonts w:ascii="Times New Roman"/>
          <w:b w:val="false"/>
          <w:i w:val="false"/>
          <w:color w:val="000000"/>
          <w:sz w:val="28"/>
        </w:rPr>
        <w:t>
      2) ақпараттық қауіпсіздік функцияларын сынау;</w:t>
      </w:r>
    </w:p>
    <w:bookmarkEnd w:id="172"/>
    <w:bookmarkStart w:name="z428" w:id="173"/>
    <w:p>
      <w:pPr>
        <w:spacing w:after="0"/>
        <w:ind w:left="0"/>
        <w:jc w:val="both"/>
      </w:pPr>
      <w:r>
        <w:rPr>
          <w:rFonts w:ascii="Times New Roman"/>
          <w:b w:val="false"/>
          <w:i w:val="false"/>
          <w:color w:val="000000"/>
          <w:sz w:val="28"/>
        </w:rPr>
        <w:t>
      3) жүктеме сынағы;</w:t>
      </w:r>
    </w:p>
    <w:bookmarkEnd w:id="173"/>
    <w:bookmarkStart w:name="z429" w:id="174"/>
    <w:p>
      <w:pPr>
        <w:spacing w:after="0"/>
        <w:ind w:left="0"/>
        <w:jc w:val="both"/>
      </w:pPr>
      <w:r>
        <w:rPr>
          <w:rFonts w:ascii="Times New Roman"/>
          <w:b w:val="false"/>
          <w:i w:val="false"/>
          <w:color w:val="000000"/>
          <w:sz w:val="28"/>
        </w:rPr>
        <w:t>
      4) АҚ қамтамасыз ету процестерін зерттеп-қарау.</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Цифрлық даму, инновациялар және аэроғарыш өнеркәсібі министрінің м.а. 27.09.2024 </w:t>
      </w:r>
      <w:r>
        <w:rPr>
          <w:rFonts w:ascii="Times New Roman"/>
          <w:b w:val="false"/>
          <w:i w:val="false"/>
          <w:color w:val="ff0000"/>
          <w:sz w:val="28"/>
        </w:rPr>
        <w:t>№ 605/НҚ</w:t>
      </w:r>
      <w:r>
        <w:rPr>
          <w:rFonts w:ascii="Times New Roman"/>
          <w:b w:val="false"/>
          <w:i w:val="false"/>
          <w:color w:val="ff0000"/>
          <w:sz w:val="28"/>
        </w:rPr>
        <w:t xml:space="preserve"> (08.01.2025 бастап қолданысқа енгізіледі) бұйрығымен.</w:t>
      </w:r>
      <w:r>
        <w:br/>
      </w:r>
      <w:r>
        <w:rPr>
          <w:rFonts w:ascii="Times New Roman"/>
          <w:b w:val="false"/>
          <w:i w:val="false"/>
          <w:color w:val="000000"/>
          <w:sz w:val="28"/>
        </w:rPr>
        <w:t>
</w:t>
      </w:r>
    </w:p>
    <w:bookmarkStart w:name="z430" w:id="175"/>
    <w:p>
      <w:pPr>
        <w:spacing w:after="0"/>
        <w:ind w:left="0"/>
        <w:jc w:val="both"/>
      </w:pPr>
      <w:r>
        <w:rPr>
          <w:rFonts w:ascii="Times New Roman"/>
          <w:b w:val="false"/>
          <w:i w:val="false"/>
          <w:color w:val="000000"/>
          <w:sz w:val="28"/>
        </w:rPr>
        <w:t>
      7. "Электрондық үкіметтің" ақпараттық-коммуникациялық платформасының сынақтарына мыналар кіреді:</w:t>
      </w:r>
    </w:p>
    <w:bookmarkEnd w:id="175"/>
    <w:bookmarkStart w:name="z431" w:id="176"/>
    <w:p>
      <w:pPr>
        <w:spacing w:after="0"/>
        <w:ind w:left="0"/>
        <w:jc w:val="both"/>
      </w:pPr>
      <w:r>
        <w:rPr>
          <w:rFonts w:ascii="Times New Roman"/>
          <w:b w:val="false"/>
          <w:i w:val="false"/>
          <w:color w:val="000000"/>
          <w:sz w:val="28"/>
        </w:rPr>
        <w:t>
      1) бастапқы кодтарды талдау;</w:t>
      </w:r>
    </w:p>
    <w:bookmarkEnd w:id="176"/>
    <w:bookmarkStart w:name="z432" w:id="177"/>
    <w:p>
      <w:pPr>
        <w:spacing w:after="0"/>
        <w:ind w:left="0"/>
        <w:jc w:val="both"/>
      </w:pPr>
      <w:r>
        <w:rPr>
          <w:rFonts w:ascii="Times New Roman"/>
          <w:b w:val="false"/>
          <w:i w:val="false"/>
          <w:color w:val="000000"/>
          <w:sz w:val="28"/>
        </w:rPr>
        <w:t>
      2) ақпараттық қауіпсіздік функцияларын сынау;</w:t>
      </w:r>
    </w:p>
    <w:bookmarkEnd w:id="177"/>
    <w:bookmarkStart w:name="z433" w:id="178"/>
    <w:p>
      <w:pPr>
        <w:spacing w:after="0"/>
        <w:ind w:left="0"/>
        <w:jc w:val="both"/>
      </w:pPr>
      <w:r>
        <w:rPr>
          <w:rFonts w:ascii="Times New Roman"/>
          <w:b w:val="false"/>
          <w:i w:val="false"/>
          <w:color w:val="000000"/>
          <w:sz w:val="28"/>
        </w:rPr>
        <w:t>
      3) желілік инфрақұрылымды зерттеу;</w:t>
      </w:r>
    </w:p>
    <w:bookmarkEnd w:id="178"/>
    <w:bookmarkStart w:name="z434" w:id="179"/>
    <w:p>
      <w:pPr>
        <w:spacing w:after="0"/>
        <w:ind w:left="0"/>
        <w:jc w:val="both"/>
      </w:pPr>
      <w:r>
        <w:rPr>
          <w:rFonts w:ascii="Times New Roman"/>
          <w:b w:val="false"/>
          <w:i w:val="false"/>
          <w:color w:val="000000"/>
          <w:sz w:val="28"/>
        </w:rPr>
        <w:t>
      4) АҚ қамтамасыз ету процестерін тексеру.</w:t>
      </w:r>
    </w:p>
    <w:bookmarkEnd w:id="179"/>
    <w:bookmarkStart w:name="z435" w:id="180"/>
    <w:p>
      <w:pPr>
        <w:spacing w:after="0"/>
        <w:ind w:left="0"/>
        <w:jc w:val="both"/>
      </w:pPr>
      <w:r>
        <w:rPr>
          <w:rFonts w:ascii="Times New Roman"/>
          <w:b w:val="false"/>
          <w:i w:val="false"/>
          <w:color w:val="000000"/>
          <w:sz w:val="28"/>
        </w:rPr>
        <w:t>
      8. Біртекті үлестірілген сынау объектілері үшін сынақтар үлестірілген сынау объектісі түйіндерінің жалпы санының кемінде оннан бір бөлігін құрайтын жалпы санында үлестірілген сынау объектісінің орталық(тар) торабы(тары) үшін және кейбір (өтініш берушінің келісімі бойынша) жекелеген тораптары үшін жүргізіледі.</w:t>
      </w:r>
    </w:p>
    <w:bookmarkEnd w:id="180"/>
    <w:p>
      <w:pPr>
        <w:spacing w:after="0"/>
        <w:ind w:left="0"/>
        <w:jc w:val="both"/>
      </w:pPr>
      <w:r>
        <w:rPr>
          <w:rFonts w:ascii="Times New Roman"/>
          <w:b w:val="false"/>
          <w:i w:val="false"/>
          <w:color w:val="000000"/>
          <w:sz w:val="28"/>
        </w:rPr>
        <w:t>
      Біртекті үлестірілген сынақ объектісінің орталық торабы (тары) үшін сынақтар жұмыс түрлерінің толық құрамында жүргізіледі.</w:t>
      </w:r>
    </w:p>
    <w:p>
      <w:pPr>
        <w:spacing w:after="0"/>
        <w:ind w:left="0"/>
        <w:jc w:val="both"/>
      </w:pPr>
      <w:r>
        <w:rPr>
          <w:rFonts w:ascii="Times New Roman"/>
          <w:b w:val="false"/>
          <w:i w:val="false"/>
          <w:color w:val="000000"/>
          <w:sz w:val="28"/>
        </w:rPr>
        <w:t>
      Біртекті үлестірілген сынақ объектісінің тораптары үшін сынақтар құрамына мыналар кіреді:</w:t>
      </w:r>
    </w:p>
    <w:bookmarkStart w:name="z436" w:id="181"/>
    <w:p>
      <w:pPr>
        <w:spacing w:after="0"/>
        <w:ind w:left="0"/>
        <w:jc w:val="both"/>
      </w:pPr>
      <w:r>
        <w:rPr>
          <w:rFonts w:ascii="Times New Roman"/>
          <w:b w:val="false"/>
          <w:i w:val="false"/>
          <w:color w:val="000000"/>
          <w:sz w:val="28"/>
        </w:rPr>
        <w:t>
      1) бастапқы кодтарды талдау;</w:t>
      </w:r>
    </w:p>
    <w:bookmarkEnd w:id="181"/>
    <w:bookmarkStart w:name="z437" w:id="182"/>
    <w:p>
      <w:pPr>
        <w:spacing w:after="0"/>
        <w:ind w:left="0"/>
        <w:jc w:val="both"/>
      </w:pPr>
      <w:r>
        <w:rPr>
          <w:rFonts w:ascii="Times New Roman"/>
          <w:b w:val="false"/>
          <w:i w:val="false"/>
          <w:color w:val="000000"/>
          <w:sz w:val="28"/>
        </w:rPr>
        <w:t>
      2) ақпараттық қауіпсіздік функцияларын сынау.</w:t>
      </w:r>
    </w:p>
    <w:bookmarkEnd w:id="182"/>
    <w:bookmarkStart w:name="z438" w:id="183"/>
    <w:p>
      <w:pPr>
        <w:spacing w:after="0"/>
        <w:ind w:left="0"/>
        <w:jc w:val="both"/>
      </w:pPr>
      <w:r>
        <w:rPr>
          <w:rFonts w:ascii="Times New Roman"/>
          <w:b w:val="false"/>
          <w:i w:val="false"/>
          <w:color w:val="000000"/>
          <w:sz w:val="28"/>
        </w:rPr>
        <w:t>
      9. Сынақ объектісі басқа ақпараттандыру объектісімен интеграцияланған (қолданыстағы немесе жоспарланған) жағдайда сынақтар сынақ объектісінің құрамына интеграцияны қамтамасыз ететін компоненттерді (интеграция модулі, интеграцияның кіші жүйесі, интеграциялық автобус немесе басқа) енгізе отырып жүргізіледі.</w:t>
      </w:r>
    </w:p>
    <w:bookmarkEnd w:id="183"/>
    <w:bookmarkStart w:name="z439" w:id="184"/>
    <w:p>
      <w:pPr>
        <w:spacing w:after="0"/>
        <w:ind w:left="0"/>
        <w:jc w:val="left"/>
      </w:pPr>
      <w:r>
        <w:rPr>
          <w:rFonts w:ascii="Times New Roman"/>
          <w:b/>
          <w:i w:val="false"/>
          <w:color w:val="000000"/>
        </w:rPr>
        <w:t xml:space="preserve"> 2-тарау. Ақпараттандыру объектілерінің мемлекеттік техникалық қызметтегі ақпараттық қауіпсіздік талаптарына сәйкестігіне сынақтар жүргізу тәртібі</w:t>
      </w:r>
    </w:p>
    <w:bookmarkEnd w:id="184"/>
    <w:bookmarkStart w:name="z440" w:id="185"/>
    <w:p>
      <w:pPr>
        <w:spacing w:after="0"/>
        <w:ind w:left="0"/>
        <w:jc w:val="both"/>
      </w:pPr>
      <w:r>
        <w:rPr>
          <w:rFonts w:ascii="Times New Roman"/>
          <w:b w:val="false"/>
          <w:i w:val="false"/>
          <w:color w:val="000000"/>
          <w:sz w:val="28"/>
        </w:rPr>
        <w:t xml:space="preserve">
      10. Сынақтарды жүргізу үшін өтініш беруші SYNAQ интернет-порталында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сынақтар жүргізуге өтінімді (бұдан әрі – өтінім) толтырады, электрондық цифрлық қолтаңбамен (бұдан әрі – ЭЦҚ) қол қояды және мынадай құжаттарды қоса бере отырып, мемлекеттік техникалық қызметке береді: </w:t>
      </w:r>
    </w:p>
    <w:bookmarkEnd w:id="185"/>
    <w:bookmarkStart w:name="z441" w:id="186"/>
    <w:p>
      <w:pPr>
        <w:spacing w:after="0"/>
        <w:ind w:left="0"/>
        <w:jc w:val="both"/>
      </w:pPr>
      <w:r>
        <w:rPr>
          <w:rFonts w:ascii="Times New Roman"/>
          <w:b w:val="false"/>
          <w:i w:val="false"/>
          <w:color w:val="000000"/>
          <w:sz w:val="28"/>
        </w:rPr>
        <w:t xml:space="preserve">
      1) SYNAQ интернет-порталында сынақ объектісінің меншік иесінің (иеленушісінің) ЭЦҚ-мен куәландырылған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сауалнама-сұрақнама;</w:t>
      </w:r>
    </w:p>
    <w:bookmarkEnd w:id="186"/>
    <w:bookmarkStart w:name="z442" w:id="187"/>
    <w:p>
      <w:pPr>
        <w:spacing w:after="0"/>
        <w:ind w:left="0"/>
        <w:jc w:val="both"/>
      </w:pPr>
      <w:r>
        <w:rPr>
          <w:rFonts w:ascii="Times New Roman"/>
          <w:b w:val="false"/>
          <w:i w:val="false"/>
          <w:color w:val="000000"/>
          <w:sz w:val="28"/>
        </w:rPr>
        <w:t>
      2) шарттарға немесе заңды тұлғаның басшысын тағайындау туралы құжатқа қол қоюға уәкілетті тұлғаға сенімхаттың электрондық көшірмесі (заңды тұлғалар үшін);</w:t>
      </w:r>
    </w:p>
    <w:bookmarkEnd w:id="187"/>
    <w:bookmarkStart w:name="z443" w:id="188"/>
    <w:p>
      <w:pPr>
        <w:spacing w:after="0"/>
        <w:ind w:left="0"/>
        <w:jc w:val="both"/>
      </w:pPr>
      <w:r>
        <w:rPr>
          <w:rFonts w:ascii="Times New Roman"/>
          <w:b w:val="false"/>
          <w:i w:val="false"/>
          <w:color w:val="000000"/>
          <w:sz w:val="28"/>
        </w:rPr>
        <w:t>
      3) ақпараттандыру саласындағы уәкілетті органмен және ақпараттық қауіпсіздікті қамтамасыз ету саласындағы уәкілетті органмен келісілген ақпараттандыру объектісіне техникалық тапсырманың электрондық көшірмесі;</w:t>
      </w:r>
    </w:p>
    <w:bookmarkEnd w:id="188"/>
    <w:bookmarkStart w:name="z444" w:id="189"/>
    <w:p>
      <w:pPr>
        <w:spacing w:after="0"/>
        <w:ind w:left="0"/>
        <w:jc w:val="both"/>
      </w:pPr>
      <w:r>
        <w:rPr>
          <w:rFonts w:ascii="Times New Roman"/>
          <w:b w:val="false"/>
          <w:i w:val="false"/>
          <w:color w:val="000000"/>
          <w:sz w:val="28"/>
        </w:rPr>
        <w:t>
      4) сәтті құрастыру үшін қажетті кітапханалары мен файлдары бар сынақ объектісінің компоненттері мен модульдерінің бастапқы кодтары (қажет болған кезде);</w:t>
      </w:r>
    </w:p>
    <w:bookmarkEnd w:id="189"/>
    <w:bookmarkStart w:name="z445" w:id="19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сынақ объектісінің ақпараттық қауіпсіздігі жөніндегі бекітілген техникалық құжаттаманың электрондық көшірмелері (қажет болған кезде);</w:t>
      </w:r>
    </w:p>
    <w:bookmarkEnd w:id="190"/>
    <w:bookmarkStart w:name="z446" w:id="191"/>
    <w:p>
      <w:pPr>
        <w:spacing w:after="0"/>
        <w:ind w:left="0"/>
        <w:jc w:val="both"/>
      </w:pPr>
      <w:r>
        <w:rPr>
          <w:rFonts w:ascii="Times New Roman"/>
          <w:b w:val="false"/>
          <w:i w:val="false"/>
          <w:color w:val="000000"/>
          <w:sz w:val="28"/>
        </w:rPr>
        <w:t>
      6) иеленуші (меншік иесі) сынақтар жүргізуге өтінім беруге өтінім берушіге уәкілеттік беретін құжаттың электрондық көшірмесі (қажет болған жағдайда):</w:t>
      </w:r>
    </w:p>
    <w:bookmarkEnd w:id="191"/>
    <w:bookmarkStart w:name="z447" w:id="192"/>
    <w:p>
      <w:pPr>
        <w:spacing w:after="0"/>
        <w:ind w:left="0"/>
        <w:jc w:val="both"/>
      </w:pPr>
      <w:r>
        <w:rPr>
          <w:rFonts w:ascii="Times New Roman"/>
          <w:b w:val="false"/>
          <w:i w:val="false"/>
          <w:color w:val="000000"/>
          <w:sz w:val="28"/>
        </w:rPr>
        <w:t xml:space="preserve">
      7) сынақ объектісінің меншік иесі (иеленуші) және (немесе) тапсырыс беруші мемлекеттік орган болып табылатын растайтын құжат. </w:t>
      </w:r>
    </w:p>
    <w:bookmarkEnd w:id="192"/>
    <w:bookmarkStart w:name="z448" w:id="193"/>
    <w:p>
      <w:pPr>
        <w:spacing w:after="0"/>
        <w:ind w:left="0"/>
        <w:jc w:val="both"/>
      </w:pPr>
      <w:r>
        <w:rPr>
          <w:rFonts w:ascii="Times New Roman"/>
          <w:b w:val="false"/>
          <w:i w:val="false"/>
          <w:color w:val="000000"/>
          <w:sz w:val="28"/>
        </w:rPr>
        <w:t>
      11. Егер өтініш беруші сатып алуды мемлекеттік сатып алу веб-порталы арқылы жүзеге асырған жағдайда, сынақтар жүргізуге өтінім ағымдағы жылдың 1 қарашасынан кешіктірілмей қабылданады.</w:t>
      </w:r>
    </w:p>
    <w:bookmarkEnd w:id="193"/>
    <w:bookmarkStart w:name="z449" w:id="194"/>
    <w:p>
      <w:pPr>
        <w:spacing w:after="0"/>
        <w:ind w:left="0"/>
        <w:jc w:val="both"/>
      </w:pPr>
      <w:r>
        <w:rPr>
          <w:rFonts w:ascii="Times New Roman"/>
          <w:b w:val="false"/>
          <w:i w:val="false"/>
          <w:color w:val="000000"/>
          <w:sz w:val="28"/>
        </w:rPr>
        <w:t>
      12. Мемлекеттік техникалық қызмет өтінімді алған күннен бастап үш жұмыс күні ішінде осы Қағидалардың 10-тармағында көрсетілген құжаттардың толықтығын тексеруді жүзеге асырады.</w:t>
      </w:r>
    </w:p>
    <w:bookmarkEnd w:id="194"/>
    <w:bookmarkStart w:name="z450" w:id="195"/>
    <w:p>
      <w:pPr>
        <w:spacing w:after="0"/>
        <w:ind w:left="0"/>
        <w:jc w:val="both"/>
      </w:pPr>
      <w:r>
        <w:rPr>
          <w:rFonts w:ascii="Times New Roman"/>
          <w:b w:val="false"/>
          <w:i w:val="false"/>
          <w:color w:val="000000"/>
          <w:sz w:val="28"/>
        </w:rPr>
        <w:t>
      13. Өтінім мен қоса берілген құжаттар осы Қағидалардың 10-тармағында көрсетілген талаптарға сәйкес келмеген жағдайда, өтінім қайтару себептері көрсетіле отырып, он жұмыс күні ішінде өтініш берушіге қайтарылады.</w:t>
      </w:r>
    </w:p>
    <w:bookmarkEnd w:id="195"/>
    <w:bookmarkStart w:name="z451" w:id="196"/>
    <w:p>
      <w:pPr>
        <w:spacing w:after="0"/>
        <w:ind w:left="0"/>
        <w:jc w:val="both"/>
      </w:pPr>
      <w:r>
        <w:rPr>
          <w:rFonts w:ascii="Times New Roman"/>
          <w:b w:val="false"/>
          <w:i w:val="false"/>
          <w:color w:val="000000"/>
          <w:sz w:val="28"/>
        </w:rPr>
        <w:t>
      14. Мемлекеттік техникалық қызмет осы Қағидалардың 10-тармағына сәйкес құжаттардың толық топтамасының болуына өтінімді тексергеннен кейін үш жұмыс күні ішінде өтініш берушіге жібереді:</w:t>
      </w:r>
    </w:p>
    <w:bookmarkEnd w:id="196"/>
    <w:bookmarkStart w:name="z452" w:id="197"/>
    <w:p>
      <w:pPr>
        <w:spacing w:after="0"/>
        <w:ind w:left="0"/>
        <w:jc w:val="both"/>
      </w:pPr>
      <w:r>
        <w:rPr>
          <w:rFonts w:ascii="Times New Roman"/>
          <w:b w:val="false"/>
          <w:i w:val="false"/>
          <w:color w:val="000000"/>
          <w:sz w:val="28"/>
        </w:rPr>
        <w:t>
      1) мемлекеттік сатып алу веб-порталы арқылы сатып алуды жүзеге асыру кезінде сынақтар жүргізуге арналған шартқа техникалық ерекшеліктің жобасы. Өтініш беруші техникалық ерекшелік жобасын алған күннен бастап үш жұмыс күні ішінде мемлекеттік сатып алу туралы шартты тікелей жасасу арқылы бір көзден алу тәсілімен мемлекеттік сатып алу туралы шарттың жобасын мемлекеттік сатып алу веб-порталында орналастырады;</w:t>
      </w:r>
    </w:p>
    <w:bookmarkEnd w:id="197"/>
    <w:bookmarkStart w:name="z453" w:id="198"/>
    <w:p>
      <w:pPr>
        <w:spacing w:after="0"/>
        <w:ind w:left="0"/>
        <w:jc w:val="both"/>
      </w:pPr>
      <w:r>
        <w:rPr>
          <w:rFonts w:ascii="Times New Roman"/>
          <w:b w:val="false"/>
          <w:i w:val="false"/>
          <w:color w:val="000000"/>
          <w:sz w:val="28"/>
        </w:rPr>
        <w:t>
      2) мемлекеттік сатып алу веб-порталын қолданбай сатып алуды жүзеге асыру кезінде сынақтар жүргізуге арналған шарттың екі данасы. Өтініш беруші жоғарыда көрсетілген шарттың екі данасын алған күннен бастап бес жұмыс күні ішінде оларға қол қояды және шарттың бір данасын мемлекеттік техникалық қызметке қайтарады.</w:t>
      </w:r>
    </w:p>
    <w:bookmarkEnd w:id="198"/>
    <w:bookmarkStart w:name="z454" w:id="199"/>
    <w:p>
      <w:pPr>
        <w:spacing w:after="0"/>
        <w:ind w:left="0"/>
        <w:jc w:val="both"/>
      </w:pPr>
      <w:r>
        <w:rPr>
          <w:rFonts w:ascii="Times New Roman"/>
          <w:b w:val="false"/>
          <w:i w:val="false"/>
          <w:color w:val="000000"/>
          <w:sz w:val="28"/>
        </w:rPr>
        <w:t>
      15. Егер өтініш беруші сатып алуды мемлекеттік сатып алу веб-порталы арқылы жүзеге асырса және 15 қарашаға дейінгі мерзімде мемлекеттік техникалық қызмет атына мемлекеттік сатып алу туралы шартты мемлекеттік сатып алу веб-порталы арқылы жібермеген жағдайда, өтінім жойылады және өтініш берушіге қайтарылады.</w:t>
      </w:r>
    </w:p>
    <w:bookmarkEnd w:id="199"/>
    <w:bookmarkStart w:name="z455" w:id="200"/>
    <w:p>
      <w:pPr>
        <w:spacing w:after="0"/>
        <w:ind w:left="0"/>
        <w:jc w:val="both"/>
      </w:pPr>
      <w:r>
        <w:rPr>
          <w:rFonts w:ascii="Times New Roman"/>
          <w:b w:val="false"/>
          <w:i w:val="false"/>
          <w:color w:val="000000"/>
          <w:sz w:val="28"/>
        </w:rPr>
        <w:t>
      16. Сынақ мерзімі Өтініш берушімен келісіледі және сынақ бойынша жұмыс көлеміне және сынақ объектісінің жіктеу сипаттамаларына байланысты болады.</w:t>
      </w:r>
    </w:p>
    <w:bookmarkEnd w:id="200"/>
    <w:p>
      <w:pPr>
        <w:spacing w:after="0"/>
        <w:ind w:left="0"/>
        <w:jc w:val="both"/>
      </w:pPr>
      <w:r>
        <w:rPr>
          <w:rFonts w:ascii="Times New Roman"/>
          <w:b w:val="false"/>
          <w:i w:val="false"/>
          <w:color w:val="000000"/>
          <w:sz w:val="28"/>
        </w:rPr>
        <w:t>
      Сынақ жүргізу мерзімдерін келісу мүмкін болмаған жағдайда, өтінім қанағаттандырусыз өтініш берушіге сынақ мерзімдерін айқындау үшін ақпараттық қауіпсіздікті қамтамасыз ету саласындағы уәкілетті органға жүгіну мүмкіндігін көрсете отырып қайтарылады.</w:t>
      </w:r>
    </w:p>
    <w:bookmarkStart w:name="z456" w:id="201"/>
    <w:p>
      <w:pPr>
        <w:spacing w:after="0"/>
        <w:ind w:left="0"/>
        <w:jc w:val="both"/>
      </w:pPr>
      <w:r>
        <w:rPr>
          <w:rFonts w:ascii="Times New Roman"/>
          <w:b w:val="false"/>
          <w:i w:val="false"/>
          <w:color w:val="000000"/>
          <w:sz w:val="28"/>
        </w:rPr>
        <w:t>
      17. Сынақтарды өткізу үшін өтініш беруші мемлекеттік техникалық қызмет үшін:</w:t>
      </w:r>
    </w:p>
    <w:bookmarkEnd w:id="201"/>
    <w:bookmarkStart w:name="z457" w:id="202"/>
    <w:p>
      <w:pPr>
        <w:spacing w:after="0"/>
        <w:ind w:left="0"/>
        <w:jc w:val="both"/>
      </w:pPr>
      <w:r>
        <w:rPr>
          <w:rFonts w:ascii="Times New Roman"/>
          <w:b w:val="false"/>
          <w:i w:val="false"/>
          <w:color w:val="000000"/>
          <w:sz w:val="28"/>
        </w:rPr>
        <w:t>
      1) жұмыс орнын, пайдаланушының жұмыс орнына, серверлік және желілік жабдыққа, фото және бейне тіркеуді жүргізе отырып, сынақ объектісінің телекоммуникация желісіне және сынақ объектісіне құжаттамаға және ілеспе құжаттамаға, оның ішінде сынақ объектісінің құрамына кіретін сынақ объектісі мен компоненттерді сүйемелдеу және техникалық қолдау шарттарына физикалық қол жеткізуді;</w:t>
      </w:r>
    </w:p>
    <w:bookmarkEnd w:id="202"/>
    <w:bookmarkStart w:name="z458" w:id="203"/>
    <w:p>
      <w:pPr>
        <w:spacing w:after="0"/>
        <w:ind w:left="0"/>
        <w:jc w:val="both"/>
      </w:pPr>
      <w:r>
        <w:rPr>
          <w:rFonts w:ascii="Times New Roman"/>
          <w:b w:val="false"/>
          <w:i w:val="false"/>
          <w:color w:val="000000"/>
          <w:sz w:val="28"/>
        </w:rPr>
        <w:t>
      2) техникалық құжаттама талаптарына сәйкес сынақ объектісінің функцияларын көрсетуді қамтамасыз етеді.</w:t>
      </w:r>
    </w:p>
    <w:bookmarkEnd w:id="203"/>
    <w:bookmarkStart w:name="z459" w:id="204"/>
    <w:p>
      <w:pPr>
        <w:spacing w:after="0"/>
        <w:ind w:left="0"/>
        <w:jc w:val="both"/>
      </w:pPr>
      <w:r>
        <w:rPr>
          <w:rFonts w:ascii="Times New Roman"/>
          <w:b w:val="false"/>
          <w:i w:val="false"/>
          <w:color w:val="000000"/>
          <w:sz w:val="28"/>
        </w:rPr>
        <w:t xml:space="preserve">
      18. Өтініш беруші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талаптарын қамтамасыз ете алмаған жағдайда, сынақтар оның орындалу мерзімін ұзартуға арналған шартқа қосымша келісімге қол қоюды ескере отырып, оларды қамтамасыз ету үшін өтініш берушіге қажетті уақытқа тоқтатыла тұрады.</w:t>
      </w:r>
    </w:p>
    <w:bookmarkEnd w:id="204"/>
    <w:bookmarkStart w:name="z460" w:id="205"/>
    <w:p>
      <w:pPr>
        <w:spacing w:after="0"/>
        <w:ind w:left="0"/>
        <w:jc w:val="both"/>
      </w:pPr>
      <w:r>
        <w:rPr>
          <w:rFonts w:ascii="Times New Roman"/>
          <w:b w:val="false"/>
          <w:i w:val="false"/>
          <w:color w:val="000000"/>
          <w:sz w:val="28"/>
        </w:rPr>
        <w:t xml:space="preserve">
      19. Сынақтар "Электрондық үкіметтің" ақпараттандыру объектілері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әдістемесіне сәйкес жүргізіледі. </w:t>
      </w:r>
    </w:p>
    <w:bookmarkEnd w:id="205"/>
    <w:bookmarkStart w:name="z461" w:id="206"/>
    <w:p>
      <w:pPr>
        <w:spacing w:after="0"/>
        <w:ind w:left="0"/>
        <w:jc w:val="both"/>
      </w:pPr>
      <w:r>
        <w:rPr>
          <w:rFonts w:ascii="Times New Roman"/>
          <w:b w:val="false"/>
          <w:i w:val="false"/>
          <w:color w:val="000000"/>
          <w:sz w:val="28"/>
        </w:rPr>
        <w:t xml:space="preserve">
      20. Сынақтарды жүргізу кезінде осы Қағидалардың 10-тармағының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сынақ объектісінің нақты жай-күйіне сәйкес берілген сынақ объектісінің сипаттамалары туралы сауалнама-сұрақнаманың деректері арасында алшақтық анықталды, өтініш беруші мемлекеттік техникалық қызметке SYNAQ интернет-порталында сынақ объектісінің меншік иесінің (иесінің) ЭЦҚ-мен куәландырылған сынақ объектісінің сипаттамалары туралы жаңартылған сауалнама-сұрақнаманы жібереді. Сынақ объектісінің сипаттамалары туралы жаңартылған сауалнама-сауалнама (қажет болған жағдайда) сынақ мерзімін ұзартуға және сынақ жүргізу құнын өзгертуге қосымша келісім жасасу үшін негіз болады.</w:t>
      </w:r>
    </w:p>
    <w:bookmarkEnd w:id="206"/>
    <w:bookmarkStart w:name="z462" w:id="207"/>
    <w:p>
      <w:pPr>
        <w:spacing w:after="0"/>
        <w:ind w:left="0"/>
        <w:jc w:val="both"/>
      </w:pPr>
      <w:r>
        <w:rPr>
          <w:rFonts w:ascii="Times New Roman"/>
          <w:b w:val="false"/>
          <w:i w:val="false"/>
          <w:color w:val="000000"/>
          <w:sz w:val="28"/>
        </w:rPr>
        <w:t xml:space="preserve">
      21. Қажет болған жағдайда, егер сынақ жүргізу кезінде сынақ мерзімі аяқталғанға дейін сынақтардың бір немесе бірнеше түрі бойынша қайта сынақ жүргізу қажеттілігі анықталса, өтініш беруші мемлекеттік техникалық қызметке сұрау салады және өтеусіз негізде осы жұмыс түрлері бойынша қайта сынақ жүргізу туралы қосымша келісім жасалады. </w:t>
      </w:r>
    </w:p>
    <w:bookmarkEnd w:id="207"/>
    <w:bookmarkStart w:name="z463" w:id="208"/>
    <w:p>
      <w:pPr>
        <w:spacing w:after="0"/>
        <w:ind w:left="0"/>
        <w:jc w:val="both"/>
      </w:pPr>
      <w:r>
        <w:rPr>
          <w:rFonts w:ascii="Times New Roman"/>
          <w:b w:val="false"/>
          <w:i w:val="false"/>
          <w:color w:val="000000"/>
          <w:sz w:val="28"/>
        </w:rPr>
        <w:t>
      22. Сынақтарға кіретін жұмыстардың нәтижелері және анықталған сәйкессіздіктерді жою жөніндегі ұсынымдар жұмыстардың барлық түрлері аяқталғаннан кейін өтініш берушінің Жеке кабинетінде SYNAQ интернет-порталында орналастырылатын жекелеген хаттамаларға енгізіледі.</w:t>
      </w:r>
    </w:p>
    <w:bookmarkEnd w:id="208"/>
    <w:bookmarkStart w:name="z464" w:id="209"/>
    <w:p>
      <w:pPr>
        <w:spacing w:after="0"/>
        <w:ind w:left="0"/>
        <w:jc w:val="both"/>
      </w:pPr>
      <w:r>
        <w:rPr>
          <w:rFonts w:ascii="Times New Roman"/>
          <w:b w:val="false"/>
          <w:i w:val="false"/>
          <w:color w:val="000000"/>
          <w:sz w:val="28"/>
        </w:rPr>
        <w:t xml:space="preserve">
      23. Мемлекеттік техникалық қызметтің сынақтарға кіретін жұмыстардың әрбір түрін жүргізуіне бағалар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bookmarkEnd w:id="209"/>
    <w:bookmarkStart w:name="z465" w:id="210"/>
    <w:p>
      <w:pPr>
        <w:spacing w:after="0"/>
        <w:ind w:left="0"/>
        <w:jc w:val="both"/>
      </w:pPr>
      <w:r>
        <w:rPr>
          <w:rFonts w:ascii="Times New Roman"/>
          <w:b w:val="false"/>
          <w:i w:val="false"/>
          <w:color w:val="000000"/>
          <w:sz w:val="28"/>
        </w:rPr>
        <w:t>
      24. Сынақтарды өткізу құнын есептеу үшін өтініш беруші мемлекеттік техникалық қызметке SYNAQ интернет-порталында сынақ объектісінің меншік иесінің (иесінің) ЭЦҚ-мен куәландырылған сынақ объектісінің сипаттамалары туралы сауалнама-сұрақнама жібереді.</w:t>
      </w:r>
    </w:p>
    <w:bookmarkEnd w:id="210"/>
    <w:bookmarkStart w:name="z466" w:id="211"/>
    <w:p>
      <w:pPr>
        <w:spacing w:after="0"/>
        <w:ind w:left="0"/>
        <w:jc w:val="both"/>
      </w:pPr>
      <w:r>
        <w:rPr>
          <w:rFonts w:ascii="Times New Roman"/>
          <w:b w:val="false"/>
          <w:i w:val="false"/>
          <w:color w:val="000000"/>
          <w:sz w:val="28"/>
        </w:rPr>
        <w:t>
      25. Өтініш беруші сынақтар кезінде анықталған сәйкессіздіктерді SYNAQ интернет-порталында жүргізілген жұмыстар бойынша сынақтар хаттамаларын орналастырған күннен бастап алпыс жұмыс күні ішінде жойған және мемлекеттік техникалық қызметке SYNAQ интернет-порталы арқылы анықталған сәйкессіздіктерді түзету нәтижелерімен салыстыру кестесін қоса бере отырып, қайталама сынақтар жүргізуге сұрау салуды жіберген кезде, мемлекеттік техникалық қызмет өтеусіз негізде өтініш берушіден сұрау салуды алған күннен бастап жиырма жұмыс күні ішінде тиісті құжаттарды ресімдей отырып, осы жұмыс түрлері бойынша қайта сынақтар жүргізеді.</w:t>
      </w:r>
    </w:p>
    <w:bookmarkEnd w:id="211"/>
    <w:p>
      <w:pPr>
        <w:spacing w:after="0"/>
        <w:ind w:left="0"/>
        <w:jc w:val="both"/>
      </w:pPr>
      <w:r>
        <w:rPr>
          <w:rFonts w:ascii="Times New Roman"/>
          <w:b w:val="false"/>
          <w:i w:val="false"/>
          <w:color w:val="000000"/>
          <w:sz w:val="28"/>
        </w:rPr>
        <w:t>
      Өтініш беруші белгіленген мерзімде екі реттен артық емес қайталама сынақтарға өтінім бере алады.</w:t>
      </w:r>
    </w:p>
    <w:p>
      <w:pPr>
        <w:spacing w:after="0"/>
        <w:ind w:left="0"/>
        <w:jc w:val="both"/>
      </w:pPr>
      <w:r>
        <w:rPr>
          <w:rFonts w:ascii="Times New Roman"/>
          <w:b w:val="false"/>
          <w:i w:val="false"/>
          <w:color w:val="000000"/>
          <w:sz w:val="28"/>
        </w:rPr>
        <w:t>
      Қажет болған жағдайда, өтініш беруші қайталама сынақтарды өткізу мерзімін ұзартуға қосымша өтінім беру арқылы, бірақ 20 жұмыс күнінен аспайтын мерзімін бір рет ұзарта алады.</w:t>
      </w:r>
    </w:p>
    <w:p>
      <w:pPr>
        <w:spacing w:after="0"/>
        <w:ind w:left="0"/>
        <w:jc w:val="both"/>
      </w:pPr>
      <w:r>
        <w:rPr>
          <w:rFonts w:ascii="Times New Roman"/>
          <w:b w:val="false"/>
          <w:i w:val="false"/>
          <w:color w:val="000000"/>
          <w:sz w:val="28"/>
        </w:rPr>
        <w:t>
      Белгіленген мерзімді өткізу осы Қағидаларда белгіленген жалпы тәртіппен сынақтар жүргізу үшін негіз болып табылады.</w:t>
      </w:r>
    </w:p>
    <w:bookmarkStart w:name="z467" w:id="212"/>
    <w:p>
      <w:pPr>
        <w:spacing w:after="0"/>
        <w:ind w:left="0"/>
        <w:jc w:val="both"/>
      </w:pPr>
      <w:r>
        <w:rPr>
          <w:rFonts w:ascii="Times New Roman"/>
          <w:b w:val="false"/>
          <w:i w:val="false"/>
          <w:color w:val="000000"/>
          <w:sz w:val="28"/>
        </w:rPr>
        <w:t>
      26. Объектінің бағдарламалық қамтамасыз етуіне өзгерістер енгізуге байланысты сәйкессіздіктер түзетілгеннен кейін қайталама сынақтар жүргізу кезінде бастапқы кодқа талдау жүргізіледі.</w:t>
      </w:r>
    </w:p>
    <w:bookmarkEnd w:id="212"/>
    <w:p>
      <w:pPr>
        <w:spacing w:after="0"/>
        <w:ind w:left="0"/>
        <w:jc w:val="both"/>
      </w:pPr>
      <w:r>
        <w:rPr>
          <w:rFonts w:ascii="Times New Roman"/>
          <w:b w:val="false"/>
          <w:i w:val="false"/>
          <w:color w:val="000000"/>
          <w:sz w:val="28"/>
        </w:rPr>
        <w:t>
      Бұл ретте өтініш беруші қайталама сынақтар жүргізуге сұрау салуға сынақ объектісінің құрамдас бөліктері мен модульдерінің бастапқы кодтарын сынақ объектісін сәтті құрастыру үшін қажетті кітапханалармен және файлдармен қоса тіркейді.</w:t>
      </w:r>
    </w:p>
    <w:bookmarkStart w:name="z468" w:id="213"/>
    <w:p>
      <w:pPr>
        <w:spacing w:after="0"/>
        <w:ind w:left="0"/>
        <w:jc w:val="both"/>
      </w:pPr>
      <w:r>
        <w:rPr>
          <w:rFonts w:ascii="Times New Roman"/>
          <w:b w:val="false"/>
          <w:i w:val="false"/>
          <w:color w:val="000000"/>
          <w:sz w:val="28"/>
        </w:rPr>
        <w:t>
      27. Қайта сынақтар жүргізу кезінде сәйкессіздіктер анықталған жағдайда мемлекеттік техникалық қызмет теріс қорытындысы бар хаттаманы ресімдейді, одан кейін сынақтар осы Қағидалардың 2-тарауында белгіленген тәртіппен жүргізіледі.</w:t>
      </w:r>
    </w:p>
    <w:bookmarkEnd w:id="213"/>
    <w:bookmarkStart w:name="z469" w:id="214"/>
    <w:p>
      <w:pPr>
        <w:spacing w:after="0"/>
        <w:ind w:left="0"/>
        <w:jc w:val="both"/>
      </w:pPr>
      <w:r>
        <w:rPr>
          <w:rFonts w:ascii="Times New Roman"/>
          <w:b w:val="false"/>
          <w:i w:val="false"/>
          <w:color w:val="000000"/>
          <w:sz w:val="28"/>
        </w:rPr>
        <w:t>
      28. Сынақ хаттамалары жоғалған, бүлінген немесе бүлінген кезде, сондай-ақ сынақ объектісінің сипаттамалары туралы сауалнама-сауалнамадағы деректер өзгерген жағдайда, бұрын теріс нәтижесі бар қағаз тасығышта хаттамалар алған сынақ объектілері үшін жұмыстардың бір немесе бірнеше түрі бойынша сынақтар жүргізу кезінде сынақ объектісінің меншік иесі немесе иесі себептерін көрсете отырып, мемлекеттік техникалық қызметке хабарлама жібереді.</w:t>
      </w:r>
    </w:p>
    <w:bookmarkEnd w:id="214"/>
    <w:p>
      <w:pPr>
        <w:spacing w:after="0"/>
        <w:ind w:left="0"/>
        <w:jc w:val="both"/>
      </w:pPr>
      <w:r>
        <w:rPr>
          <w:rFonts w:ascii="Times New Roman"/>
          <w:b w:val="false"/>
          <w:i w:val="false"/>
          <w:color w:val="000000"/>
          <w:sz w:val="28"/>
        </w:rPr>
        <w:t>
      Мемлекеттік техникалық қызмет хабарламаны алған күннен бастап бес жұмыс күні ішінде бұрын берілген сынақтар хаттамасының (ларының) телнұсқасын не сынақ объектісінің сипаттамалары туралы өзектендірілген сауалнама-сұрақнамасы бар сынақтар хаттамасының (ларының) телнұсқасын береді.</w:t>
      </w:r>
    </w:p>
    <w:bookmarkStart w:name="z470" w:id="215"/>
    <w:p>
      <w:pPr>
        <w:spacing w:after="0"/>
        <w:ind w:left="0"/>
        <w:jc w:val="left"/>
      </w:pPr>
      <w:r>
        <w:rPr>
          <w:rFonts w:ascii="Times New Roman"/>
          <w:b/>
          <w:i w:val="false"/>
          <w:color w:val="000000"/>
        </w:rPr>
        <w:t xml:space="preserve"> 3-тарау. Ақпараттандыру объектілерінің сынақ зертханаларында ақпараттық қауіпсіздік талаптарына сәйкестігіне сынақтар жүргізу тәртібі</w:t>
      </w:r>
    </w:p>
    <w:bookmarkEnd w:id="215"/>
    <w:bookmarkStart w:name="z471" w:id="216"/>
    <w:p>
      <w:pPr>
        <w:spacing w:after="0"/>
        <w:ind w:left="0"/>
        <w:jc w:val="both"/>
      </w:pPr>
      <w:r>
        <w:rPr>
          <w:rFonts w:ascii="Times New Roman"/>
          <w:b w:val="false"/>
          <w:i w:val="false"/>
          <w:color w:val="000000"/>
          <w:sz w:val="28"/>
        </w:rPr>
        <w:t>
      29. Сынақтарды сынақ зертханаларында жүргізуге шарттар жасау тәртібі Қазақстан Республикасының Азаматтық кодексіне сәйкес айқындалады.</w:t>
      </w:r>
    </w:p>
    <w:bookmarkEnd w:id="216"/>
    <w:bookmarkStart w:name="z472" w:id="217"/>
    <w:p>
      <w:pPr>
        <w:spacing w:after="0"/>
        <w:ind w:left="0"/>
        <w:jc w:val="both"/>
      </w:pPr>
      <w:r>
        <w:rPr>
          <w:rFonts w:ascii="Times New Roman"/>
          <w:b w:val="false"/>
          <w:i w:val="false"/>
          <w:color w:val="000000"/>
          <w:sz w:val="28"/>
        </w:rPr>
        <w:t xml:space="preserve">
      30. Сынақтар жүргізу үшін өтініш беруші мынадай құжаттарды ұсына отырып, мемлекеттік техникалық қызметке қағаз тасымалдауышта ілеспе хатпен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сынақтар жүргізуге өтінім (бұдан әрі – өтінім) береді:</w:t>
      </w:r>
    </w:p>
    <w:bookmarkEnd w:id="217"/>
    <w:bookmarkStart w:name="z473" w:id="218"/>
    <w:p>
      <w:pPr>
        <w:spacing w:after="0"/>
        <w:ind w:left="0"/>
        <w:jc w:val="both"/>
      </w:pPr>
      <w:r>
        <w:rPr>
          <w:rFonts w:ascii="Times New Roman"/>
          <w:b w:val="false"/>
          <w:i w:val="false"/>
          <w:color w:val="000000"/>
          <w:sz w:val="28"/>
        </w:rPr>
        <w:t>
      1) шарттарға немесе заңды тұлғаның басшысын тағайындау туралы құжатқа қол қоюға уәкілетті тұлғаға сенімхаттың көшірмесі (заңды тұлғалар үшін);</w:t>
      </w:r>
    </w:p>
    <w:bookmarkEnd w:id="218"/>
    <w:bookmarkStart w:name="z474" w:id="219"/>
    <w:p>
      <w:pPr>
        <w:spacing w:after="0"/>
        <w:ind w:left="0"/>
        <w:jc w:val="both"/>
      </w:pPr>
      <w:r>
        <w:rPr>
          <w:rFonts w:ascii="Times New Roman"/>
          <w:b w:val="false"/>
          <w:i w:val="false"/>
          <w:color w:val="000000"/>
          <w:sz w:val="28"/>
        </w:rPr>
        <w:t xml:space="preserve">
      2) сынақ объектісінің меншік иесі немесе иеленуші қағаз жеткізгіште бекіткен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сынақ объектісінің сипаттамалары туралы сауалнама-сұрақнама;</w:t>
      </w:r>
    </w:p>
    <w:bookmarkEnd w:id="219"/>
    <w:bookmarkStart w:name="z475" w:id="220"/>
    <w:p>
      <w:pPr>
        <w:spacing w:after="0"/>
        <w:ind w:left="0"/>
        <w:jc w:val="both"/>
      </w:pPr>
      <w:r>
        <w:rPr>
          <w:rFonts w:ascii="Times New Roman"/>
          <w:b w:val="false"/>
          <w:i w:val="false"/>
          <w:color w:val="000000"/>
          <w:sz w:val="28"/>
        </w:rPr>
        <w:t>
      3) меншік иесі немесе иеленуші бекіткен, мемлекеттік заңды тұлғаның ақпараттық жүйесі және мемлекеттік электрондық ақпараттық ресурстарды қалыптастыруға арналған мемлекеттік емес ақпараттық жүйені қоспағанда, ақпараттандыру объектісіне техникалық тапсырма немесе техникалық ерекшелік, мемлекеттік электрондық ақпараттық ресурстарды қалыптастыруға арналған, компакт-дискіде (қажет болған жағдайда);</w:t>
      </w:r>
    </w:p>
    <w:bookmarkEnd w:id="220"/>
    <w:bookmarkStart w:name="z476" w:id="221"/>
    <w:p>
      <w:pPr>
        <w:spacing w:after="0"/>
        <w:ind w:left="0"/>
        <w:jc w:val="both"/>
      </w:pPr>
      <w:r>
        <w:rPr>
          <w:rFonts w:ascii="Times New Roman"/>
          <w:b w:val="false"/>
          <w:i w:val="false"/>
          <w:color w:val="000000"/>
          <w:sz w:val="28"/>
        </w:rPr>
        <w:t>
      4) библиотекам дискіде сәтті компиляциялау үшін қажетті кітапханалары мен файлдары бар сынақ объектісінің компоненттері мен модульдерінің бастапқы кодтары (қажет болған жағдайда);</w:t>
      </w:r>
    </w:p>
    <w:bookmarkEnd w:id="221"/>
    <w:bookmarkStart w:name="z477" w:id="22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сынақ объектісінің ақпараттық қауіпсіздігі жөніндегі техникалық құжаттаманың бекітілген тізбесінің көшірмелері электронам дискіде электрондық түрде (қажет болған жағдайда);</w:t>
      </w:r>
    </w:p>
    <w:bookmarkEnd w:id="222"/>
    <w:bookmarkStart w:name="z478" w:id="223"/>
    <w:p>
      <w:pPr>
        <w:spacing w:after="0"/>
        <w:ind w:left="0"/>
        <w:jc w:val="both"/>
      </w:pPr>
      <w:r>
        <w:rPr>
          <w:rFonts w:ascii="Times New Roman"/>
          <w:b w:val="false"/>
          <w:i w:val="false"/>
          <w:color w:val="000000"/>
          <w:sz w:val="28"/>
        </w:rPr>
        <w:t>
      6) өтініш берушіге меншік иесі немесе иеленушісі сынақтар жүргізуге өтінім беруге (қажет болған жағдайда) уәкілеттік беретін құжат.</w:t>
      </w:r>
    </w:p>
    <w:bookmarkEnd w:id="223"/>
    <w:bookmarkStart w:name="z479" w:id="224"/>
    <w:p>
      <w:pPr>
        <w:spacing w:after="0"/>
        <w:ind w:left="0"/>
        <w:jc w:val="both"/>
      </w:pPr>
      <w:r>
        <w:rPr>
          <w:rFonts w:ascii="Times New Roman"/>
          <w:b w:val="false"/>
          <w:i w:val="false"/>
          <w:color w:val="000000"/>
          <w:sz w:val="28"/>
        </w:rPr>
        <w:t>
      31. Сынақтар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әдістемесіне сәйкес жүргізіледі.</w:t>
      </w:r>
    </w:p>
    <w:bookmarkEnd w:id="224"/>
    <w:bookmarkStart w:name="z480" w:id="225"/>
    <w:p>
      <w:pPr>
        <w:spacing w:after="0"/>
        <w:ind w:left="0"/>
        <w:jc w:val="both"/>
      </w:pPr>
      <w:r>
        <w:rPr>
          <w:rFonts w:ascii="Times New Roman"/>
          <w:b w:val="false"/>
          <w:i w:val="false"/>
          <w:color w:val="000000"/>
          <w:sz w:val="28"/>
        </w:rPr>
        <w:t>
      32. Егер өтініш беруші жүргізілген жұмыстар бойынша сынақ хаттамаларын алған күннен бастап жиырма жұмыс күні ішінде сынақтар кезінде анықталған сәйкессіздіктерді жойған және анықталған сәйкессіздіктерді түзету нәтижелерімен салыстыру кестесін қоса бере отырып, өнім берушіге қайталама сынақтар жүргізуге сұрау салуды жіберген жағдайда, өнім беруші өтініш берушіден хабарлама алған күннен бастап жиырма жұмыс күні ішінде өтеусіз негізде тиісті құжаттарды ресімдей отырып, осы жұмыс түрлеріне.</w:t>
      </w:r>
    </w:p>
    <w:bookmarkEnd w:id="225"/>
    <w:p>
      <w:pPr>
        <w:spacing w:after="0"/>
        <w:ind w:left="0"/>
        <w:jc w:val="both"/>
      </w:pPr>
      <w:r>
        <w:rPr>
          <w:rFonts w:ascii="Times New Roman"/>
          <w:b w:val="false"/>
          <w:i w:val="false"/>
          <w:color w:val="000000"/>
          <w:sz w:val="28"/>
        </w:rPr>
        <w:t>
      Өтініш беруші белгіленген мерзімде екі реттен артық емес қайталама сынақтарға өтінім бере алады.</w:t>
      </w:r>
    </w:p>
    <w:p>
      <w:pPr>
        <w:spacing w:after="0"/>
        <w:ind w:left="0"/>
        <w:jc w:val="both"/>
      </w:pPr>
      <w:r>
        <w:rPr>
          <w:rFonts w:ascii="Times New Roman"/>
          <w:b w:val="false"/>
          <w:i w:val="false"/>
          <w:color w:val="000000"/>
          <w:sz w:val="28"/>
        </w:rPr>
        <w:t>
      Қажет болған жағдайда, өтініш беруші қайталама сынақтарды өткізу мерзімін ұзартуға қосымша өтінім беру арқылы, бірақ 20 жұмыс күнінен аспайтын мерзімін бір рет ұзарта алады.</w:t>
      </w:r>
    </w:p>
    <w:p>
      <w:pPr>
        <w:spacing w:after="0"/>
        <w:ind w:left="0"/>
        <w:jc w:val="both"/>
      </w:pPr>
      <w:r>
        <w:rPr>
          <w:rFonts w:ascii="Times New Roman"/>
          <w:b w:val="false"/>
          <w:i w:val="false"/>
          <w:color w:val="000000"/>
          <w:sz w:val="28"/>
        </w:rPr>
        <w:t>
      Белгіленген мерзімді өткізу осы Қағидаларда белгіленген жалпы тәртіппен сынақтар жүргізу үшін негіз болып табылады.</w:t>
      </w:r>
    </w:p>
    <w:bookmarkStart w:name="z481" w:id="226"/>
    <w:p>
      <w:pPr>
        <w:spacing w:after="0"/>
        <w:ind w:left="0"/>
        <w:jc w:val="both"/>
      </w:pPr>
      <w:r>
        <w:rPr>
          <w:rFonts w:ascii="Times New Roman"/>
          <w:b w:val="false"/>
          <w:i w:val="false"/>
          <w:color w:val="000000"/>
          <w:sz w:val="28"/>
        </w:rPr>
        <w:t>
      33. Қайталама сынақтар жүргізу кезінде сәйкессіздіктер анықталған жағдайда өнім беруші теріс қорытындысы бар хаттаманы ресімдейді, содан кейін сынақтар осы Қағидалардың 3-тарауында белгіленген тәртіппен жүргізіледі.</w:t>
      </w:r>
    </w:p>
    <w:bookmarkEnd w:id="226"/>
    <w:bookmarkStart w:name="z482" w:id="227"/>
    <w:p>
      <w:pPr>
        <w:spacing w:after="0"/>
        <w:ind w:left="0"/>
        <w:jc w:val="both"/>
      </w:pPr>
      <w:r>
        <w:rPr>
          <w:rFonts w:ascii="Times New Roman"/>
          <w:b w:val="false"/>
          <w:i w:val="false"/>
          <w:color w:val="000000"/>
          <w:sz w:val="28"/>
        </w:rPr>
        <w:t>
      34. Сынақ хаттамалары жоғалған, бүлінген немесе бүлінген кезде сынақ объектісінің меншік иесі немесе иеленушісі өнім берушіге себептерін көрсете отырып хабарлама жібереді.</w:t>
      </w:r>
    </w:p>
    <w:bookmarkEnd w:id="227"/>
    <w:p>
      <w:pPr>
        <w:spacing w:after="0"/>
        <w:ind w:left="0"/>
        <w:jc w:val="both"/>
      </w:pPr>
      <w:r>
        <w:rPr>
          <w:rFonts w:ascii="Times New Roman"/>
          <w:b w:val="false"/>
          <w:i w:val="false"/>
          <w:color w:val="000000"/>
          <w:sz w:val="28"/>
        </w:rPr>
        <w:t>
      Өнім беруші хабарламаны алған күннен бастап бес жұмыс күні ішінде сынақ хаттамаларының телнұсқасын береді.</w:t>
      </w:r>
    </w:p>
    <w:bookmarkStart w:name="z483" w:id="228"/>
    <w:p>
      <w:pPr>
        <w:spacing w:after="0"/>
        <w:ind w:left="0"/>
        <w:jc w:val="left"/>
      </w:pPr>
      <w:r>
        <w:rPr>
          <w:rFonts w:ascii="Times New Roman"/>
          <w:b/>
          <w:i w:val="false"/>
          <w:color w:val="000000"/>
        </w:rPr>
        <w:t xml:space="preserve"> 4-тарау. Ақпараттық қауіпсіздік талаптарына сәйкестігін сынау хаттамаларын беру және кері қайтарып алу тәртібі</w:t>
      </w:r>
    </w:p>
    <w:bookmarkEnd w:id="228"/>
    <w:bookmarkStart w:name="z484" w:id="229"/>
    <w:p>
      <w:pPr>
        <w:spacing w:after="0"/>
        <w:ind w:left="0"/>
        <w:jc w:val="both"/>
      </w:pPr>
      <w:r>
        <w:rPr>
          <w:rFonts w:ascii="Times New Roman"/>
          <w:b w:val="false"/>
          <w:i w:val="false"/>
          <w:color w:val="000000"/>
          <w:sz w:val="28"/>
        </w:rPr>
        <w:t>
      35. Ақпараттық қауіпсіздік талаптарына сәйкестігін сынау хаттамаларын қызмет беруші береді.</w:t>
      </w:r>
    </w:p>
    <w:bookmarkEnd w:id="229"/>
    <w:bookmarkStart w:name="z485" w:id="230"/>
    <w:p>
      <w:pPr>
        <w:spacing w:after="0"/>
        <w:ind w:left="0"/>
        <w:jc w:val="both"/>
      </w:pPr>
      <w:r>
        <w:rPr>
          <w:rFonts w:ascii="Times New Roman"/>
          <w:b w:val="false"/>
          <w:i w:val="false"/>
          <w:color w:val="000000"/>
          <w:sz w:val="28"/>
        </w:rPr>
        <w:t>
      36. Сынақ хаттамаларының жарамдылық мерзімі "электрондық үкіметтің" ақпараттық-коммуникациялық платформасын қоспағанда, сынақ объектісін өнеркәсіптік пайдалану мерзімімен немесе сынақ объектісін жаңғыртуды бастау сәтіне дейін шектеледі.</w:t>
      </w:r>
    </w:p>
    <w:bookmarkEnd w:id="230"/>
    <w:p>
      <w:pPr>
        <w:spacing w:after="0"/>
        <w:ind w:left="0"/>
        <w:jc w:val="both"/>
      </w:pPr>
      <w:r>
        <w:rPr>
          <w:rFonts w:ascii="Times New Roman"/>
          <w:b w:val="false"/>
          <w:i w:val="false"/>
          <w:color w:val="000000"/>
          <w:sz w:val="28"/>
        </w:rPr>
        <w:t>
      Бұл ретте ақпараттандыру объектісін өнеркісіптік пайдалануға енгізу үшін сынақтың жекелеген түрі бойынша хаттаманың қолданылу мерзімі хаттама берілген күннен бастап бір жылдан аспайды.</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 сынау хаттамалары бір жыл қолданылу мерзімімен беріледі.</w:t>
      </w:r>
    </w:p>
    <w:bookmarkStart w:name="z486" w:id="231"/>
    <w:p>
      <w:pPr>
        <w:spacing w:after="0"/>
        <w:ind w:left="0"/>
        <w:jc w:val="both"/>
      </w:pPr>
      <w:r>
        <w:rPr>
          <w:rFonts w:ascii="Times New Roman"/>
          <w:b w:val="false"/>
          <w:i w:val="false"/>
          <w:color w:val="000000"/>
          <w:sz w:val="28"/>
        </w:rPr>
        <w:t>
      37. Қызмет беруші тұрақты негізде тізімнің ақпараттық қауіпсіздігін қамтамасыз ету саласындағы уәкілетті органға мынадай деректерді ұсынады:</w:t>
      </w:r>
    </w:p>
    <w:bookmarkEnd w:id="231"/>
    <w:bookmarkStart w:name="z487" w:id="232"/>
    <w:p>
      <w:pPr>
        <w:spacing w:after="0"/>
        <w:ind w:left="0"/>
        <w:jc w:val="both"/>
      </w:pPr>
      <w:r>
        <w:rPr>
          <w:rFonts w:ascii="Times New Roman"/>
          <w:b w:val="false"/>
          <w:i w:val="false"/>
          <w:color w:val="000000"/>
          <w:sz w:val="28"/>
        </w:rPr>
        <w:t>
      1) сынақтар жүргізуге өтінім;</w:t>
      </w:r>
    </w:p>
    <w:bookmarkEnd w:id="232"/>
    <w:bookmarkStart w:name="z488" w:id="233"/>
    <w:p>
      <w:pPr>
        <w:spacing w:after="0"/>
        <w:ind w:left="0"/>
        <w:jc w:val="both"/>
      </w:pPr>
      <w:r>
        <w:rPr>
          <w:rFonts w:ascii="Times New Roman"/>
          <w:b w:val="false"/>
          <w:i w:val="false"/>
          <w:color w:val="000000"/>
          <w:sz w:val="28"/>
        </w:rPr>
        <w:t>
      2) сынақ зертханаларында сынақтар жүргізуге арналған шарт туралы ақпарат (күні, нөмірі);</w:t>
      </w:r>
    </w:p>
    <w:bookmarkEnd w:id="233"/>
    <w:bookmarkStart w:name="z489" w:id="234"/>
    <w:p>
      <w:pPr>
        <w:spacing w:after="0"/>
        <w:ind w:left="0"/>
        <w:jc w:val="both"/>
      </w:pPr>
      <w:r>
        <w:rPr>
          <w:rFonts w:ascii="Times New Roman"/>
          <w:b w:val="false"/>
          <w:i w:val="false"/>
          <w:color w:val="000000"/>
          <w:sz w:val="28"/>
        </w:rPr>
        <w:t>
      3) сынақ объектісінің атауы;</w:t>
      </w:r>
    </w:p>
    <w:bookmarkEnd w:id="234"/>
    <w:bookmarkStart w:name="z490" w:id="235"/>
    <w:p>
      <w:pPr>
        <w:spacing w:after="0"/>
        <w:ind w:left="0"/>
        <w:jc w:val="both"/>
      </w:pPr>
      <w:r>
        <w:rPr>
          <w:rFonts w:ascii="Times New Roman"/>
          <w:b w:val="false"/>
          <w:i w:val="false"/>
          <w:color w:val="000000"/>
          <w:sz w:val="28"/>
        </w:rPr>
        <w:t>
      4) сынақ объектісінің меншік иесінің және (немесе) иесінің атауы;</w:t>
      </w:r>
    </w:p>
    <w:bookmarkEnd w:id="235"/>
    <w:bookmarkStart w:name="z491" w:id="236"/>
    <w:p>
      <w:pPr>
        <w:spacing w:after="0"/>
        <w:ind w:left="0"/>
        <w:jc w:val="both"/>
      </w:pPr>
      <w:r>
        <w:rPr>
          <w:rFonts w:ascii="Times New Roman"/>
          <w:b w:val="false"/>
          <w:i w:val="false"/>
          <w:color w:val="000000"/>
          <w:sz w:val="28"/>
        </w:rPr>
        <w:t>
      5) нәтижесін көрсете отырып, жұмыстың әрбір түрі бойынша ақпараттық қауіпсіздік талаптарына сәйкестігін сынаудың тізілімдік нөмірі, берілген күні және хаттамасы;</w:t>
      </w:r>
    </w:p>
    <w:bookmarkEnd w:id="236"/>
    <w:bookmarkStart w:name="z492" w:id="237"/>
    <w:p>
      <w:pPr>
        <w:spacing w:after="0"/>
        <w:ind w:left="0"/>
        <w:jc w:val="both"/>
      </w:pPr>
      <w:r>
        <w:rPr>
          <w:rFonts w:ascii="Times New Roman"/>
          <w:b w:val="false"/>
          <w:i w:val="false"/>
          <w:color w:val="000000"/>
          <w:sz w:val="28"/>
        </w:rPr>
        <w:t>
      6) сынақ объектісінің серверлік және желілік жабдықтың нақты орналасқан орны;</w:t>
      </w:r>
    </w:p>
    <w:bookmarkEnd w:id="237"/>
    <w:bookmarkStart w:name="z493" w:id="238"/>
    <w:p>
      <w:pPr>
        <w:spacing w:after="0"/>
        <w:ind w:left="0"/>
        <w:jc w:val="both"/>
      </w:pPr>
      <w:r>
        <w:rPr>
          <w:rFonts w:ascii="Times New Roman"/>
          <w:b w:val="false"/>
          <w:i w:val="false"/>
          <w:color w:val="000000"/>
          <w:sz w:val="28"/>
        </w:rPr>
        <w:t>
      7) сынақ объектісінің меншік иесі немесе иеленушісі бекіткен сынақ объектісінің сипаттамалары туралы сауалнама-сұраулық.</w:t>
      </w:r>
    </w:p>
    <w:bookmarkEnd w:id="238"/>
    <w:bookmarkStart w:name="z503" w:id="239"/>
    <w:p>
      <w:pPr>
        <w:spacing w:after="0"/>
        <w:ind w:left="0"/>
        <w:jc w:val="both"/>
      </w:pPr>
      <w:r>
        <w:rPr>
          <w:rFonts w:ascii="Times New Roman"/>
          <w:b w:val="false"/>
          <w:i w:val="false"/>
          <w:color w:val="000000"/>
          <w:sz w:val="28"/>
        </w:rPr>
        <w:t>
      Аккредиттелген сынақ зертханасы жоғарыда көрсетілген деректерді ақпараттық қауіпсіздікті қамтамасыз ету саласындағы уәкілетті органның интернет-порталына енгізуді қамтамасыз етеді.</w:t>
      </w:r>
    </w:p>
    <w:bookmarkEnd w:id="239"/>
    <w:bookmarkStart w:name="z504" w:id="240"/>
    <w:p>
      <w:pPr>
        <w:spacing w:after="0"/>
        <w:ind w:left="0"/>
        <w:jc w:val="both"/>
      </w:pPr>
      <w:r>
        <w:rPr>
          <w:rFonts w:ascii="Times New Roman"/>
          <w:b w:val="false"/>
          <w:i w:val="false"/>
          <w:color w:val="000000"/>
          <w:sz w:val="28"/>
        </w:rPr>
        <w:t>
      Есеп түріндегі ақпарат аккредиттелген сынақ зертханасының ЭЦҚ-сын пайдалана отырып қалыптастырылады.</w:t>
      </w:r>
    </w:p>
    <w:bookmarkEnd w:id="240"/>
    <w:bookmarkStart w:name="z505" w:id="241"/>
    <w:p>
      <w:pPr>
        <w:spacing w:after="0"/>
        <w:ind w:left="0"/>
        <w:jc w:val="both"/>
      </w:pPr>
      <w:r>
        <w:rPr>
          <w:rFonts w:ascii="Times New Roman"/>
          <w:b w:val="false"/>
          <w:i w:val="false"/>
          <w:color w:val="000000"/>
          <w:sz w:val="28"/>
        </w:rPr>
        <w:t>
      Жоғарыда көрсетілген деректерді беру үшін мемлекеттік техникалық қызмет SYNAQ интернет-порталының ақпараттық қауіпсіздікті қамтамасыз ету саласындағы уәкілетті органның интернет-порталымен интеграциялануын қамтамасыз етеді.</w:t>
      </w:r>
    </w:p>
    <w:bookmarkEnd w:id="241"/>
    <w:bookmarkStart w:name="z494" w:id="242"/>
    <w:p>
      <w:pPr>
        <w:spacing w:after="0"/>
        <w:ind w:left="0"/>
        <w:jc w:val="both"/>
      </w:pPr>
      <w:r>
        <w:rPr>
          <w:rFonts w:ascii="Times New Roman"/>
          <w:b w:val="false"/>
          <w:i w:val="false"/>
          <w:color w:val="000000"/>
          <w:sz w:val="28"/>
        </w:rPr>
        <w:t>
      38. Ақпараттандыру объектісінің жұмыс істеу жағдайлары мен функционалдығына өзгерістер енгізген кезде ақпараттандыру объектісінің меншік иесі немесе иеленушісі өзгерістерге әкелген жұмыстарды аяқтағаннан кейін көрсетілетін қызмет берушіге барлық жүргізілген өзгерістердің сипаттамасын және сынақтар объектісінің меншік иесінің немесе иеленушісімен бекітілген сынақтар объектісінің сипаттамалары туралы жаңартылған сауалнама-сұраулықты қоса беріп, хабарлама жібереді.</w:t>
      </w:r>
    </w:p>
    <w:bookmarkEnd w:id="242"/>
    <w:bookmarkStart w:name="z495" w:id="243"/>
    <w:p>
      <w:pPr>
        <w:spacing w:after="0"/>
        <w:ind w:left="0"/>
        <w:jc w:val="both"/>
      </w:pPr>
      <w:r>
        <w:rPr>
          <w:rFonts w:ascii="Times New Roman"/>
          <w:b w:val="false"/>
          <w:i w:val="false"/>
          <w:color w:val="000000"/>
          <w:sz w:val="28"/>
        </w:rPr>
        <w:t>
      39. Ақпараттық қауіпсіздікті қамтамасыз ету саласындағы уәкілетті орган осы Қағидалардың талаптарына сәйкессіздіктер анықталған кезде, анықталған сәйкессіздіктерді қоса бере отырып, қызмет берушіге ақпарат жібереді.</w:t>
      </w:r>
    </w:p>
    <w:bookmarkEnd w:id="243"/>
    <w:bookmarkStart w:name="z496" w:id="244"/>
    <w:p>
      <w:pPr>
        <w:spacing w:after="0"/>
        <w:ind w:left="0"/>
        <w:jc w:val="both"/>
      </w:pPr>
      <w:r>
        <w:rPr>
          <w:rFonts w:ascii="Times New Roman"/>
          <w:b w:val="false"/>
          <w:i w:val="false"/>
          <w:color w:val="000000"/>
          <w:sz w:val="28"/>
        </w:rPr>
        <w:t>
      40. Қызмет беруші ақпараттандыру объектісіне енгізілген өзгерістерді және (немесе) анықталған сәйкессіздіктер туралы ақпаратты және (немесе) өзгермеуге талдау нәтижелері бойынша бастапқы кодтың өзгерістері туралы ақпаратты он жұмыс күнінен аспайтын мерзімде қарайды және тестілеу хаттамаларын кері қайтарып алу және ақпараттандыру объектісінің жұмыс істеу және (немесе) функционалдығы жағдайлары өзгерген кезде функциялары бұзылған сынақтардың сол түрін жүргізу қажеттілігі туралы шешім қабылдайды.</w:t>
      </w:r>
    </w:p>
    <w:bookmarkEnd w:id="244"/>
    <w:p>
      <w:pPr>
        <w:spacing w:after="0"/>
        <w:ind w:left="0"/>
        <w:jc w:val="both"/>
      </w:pPr>
      <w:r>
        <w:rPr>
          <w:rFonts w:ascii="Times New Roman"/>
          <w:b w:val="false"/>
          <w:i w:val="false"/>
          <w:color w:val="000000"/>
          <w:sz w:val="28"/>
        </w:rPr>
        <w:t xml:space="preserve">
      Шешім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ақпараттандыру объектісінің жұмыс істеуі және (немесе) функционалдығы өзгерістерінің тізбесі ескеріле отырып қабылданады.</w:t>
      </w:r>
    </w:p>
    <w:bookmarkStart w:name="z497" w:id="245"/>
    <w:p>
      <w:pPr>
        <w:spacing w:after="0"/>
        <w:ind w:left="0"/>
        <w:jc w:val="both"/>
      </w:pPr>
      <w:r>
        <w:rPr>
          <w:rFonts w:ascii="Times New Roman"/>
          <w:b w:val="false"/>
          <w:i w:val="false"/>
          <w:color w:val="000000"/>
          <w:sz w:val="28"/>
        </w:rPr>
        <w:t>
      41. Сынақ хаттамаларын қайтарып алу кезінде меншік иесі немесе иеленуші үш ай мерзімде осы Қағидалардың 2 немесе 3-тарауында белгіленген тәртіппен сынақтардан өту туралы қызмет берушілерге өтінім беру үшін шаралар қолданады.</w:t>
      </w:r>
    </w:p>
    <w:bookmarkEnd w:id="245"/>
    <w:bookmarkStart w:name="z498" w:id="246"/>
    <w:p>
      <w:pPr>
        <w:spacing w:after="0"/>
        <w:ind w:left="0"/>
        <w:jc w:val="both"/>
      </w:pPr>
      <w:r>
        <w:rPr>
          <w:rFonts w:ascii="Times New Roman"/>
          <w:b w:val="false"/>
          <w:i w:val="false"/>
          <w:color w:val="000000"/>
          <w:sz w:val="28"/>
        </w:rPr>
        <w:t>
      42. Шағымды қарау өтініш беруші ақпараттық қауіпсіздік талаптарына сәйкестігін сынау хаттамаларының нәтижелерімен келіспеген жағдайда жүзеге асырылады және оны Қазақстан Республикасы Әкімшілік рәсімдік-процестік кодексінің 91-бабына сәйкес ақпараттық қауіпсіздікті қамтамасыз ету саласындағы уәкілетті орган жүргізеді.</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Сынақтарды өткізуге өтінім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(сынақ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сәйкестігіне (бұдан әрі – сынақтар)</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(өтініш беруші ұйымның атауы, аты-жөні (бар болса),</w:t>
      </w:r>
    </w:p>
    <w:p>
      <w:pPr>
        <w:spacing w:after="0"/>
        <w:ind w:left="0"/>
        <w:jc w:val="both"/>
      </w:pPr>
      <w:r>
        <w:rPr>
          <w:rFonts w:ascii="Times New Roman"/>
          <w:b w:val="false"/>
          <w:i w:val="false"/>
          <w:color w:val="000000"/>
          <w:sz w:val="28"/>
        </w:rPr>
        <w:t>
      бизнес-сәйкестендіру нөмірі, өтініш берушінің банктік деректемелері)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пошталық мекенжайы, e-mail және телефоны, облыс, қала, аудан)</w:t>
      </w:r>
    </w:p>
    <w:p>
      <w:pPr>
        <w:spacing w:after="0"/>
        <w:ind w:left="0"/>
        <w:jc w:val="both"/>
      </w:pPr>
      <w:r>
        <w:rPr>
          <w:rFonts w:ascii="Times New Roman"/>
          <w:b w:val="false"/>
          <w:i w:val="false"/>
          <w:color w:val="000000"/>
          <w:sz w:val="28"/>
        </w:rPr>
        <w:t>
      сынақтарды өткізуді сұрайды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(сынақ объектісінің атауы, нұсқа нөмірі, әзірленген күні)</w:t>
      </w:r>
    </w:p>
    <w:p>
      <w:pPr>
        <w:spacing w:after="0"/>
        <w:ind w:left="0"/>
        <w:jc w:val="both"/>
      </w:pPr>
      <w:r>
        <w:rPr>
          <w:rFonts w:ascii="Times New Roman"/>
          <w:b w:val="false"/>
          <w:i w:val="false"/>
          <w:color w:val="000000"/>
          <w:sz w:val="28"/>
        </w:rPr>
        <w:t>
      мынадай жұмыс түрлерінің құрамында:</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(Қағидалардың 7 / 8 / 9 / 10 / 11 тармақтарына сәйкес жұмыс түрлерінің тізбесі</w:t>
      </w:r>
    </w:p>
    <w:p>
      <w:pPr>
        <w:spacing w:after="0"/>
        <w:ind w:left="0"/>
        <w:jc w:val="both"/>
      </w:pPr>
      <w:r>
        <w:rPr>
          <w:rFonts w:ascii="Times New Roman"/>
          <w:b w:val="false"/>
          <w:i w:val="false"/>
          <w:color w:val="000000"/>
          <w:sz w:val="28"/>
        </w:rPr>
        <w:t>
      (қажетті элементті көрсетіңіз)</w:t>
      </w:r>
    </w:p>
    <w:p>
      <w:pPr>
        <w:spacing w:after="0"/>
        <w:ind w:left="0"/>
        <w:jc w:val="both"/>
      </w:pPr>
      <w:r>
        <w:rPr>
          <w:rFonts w:ascii="Times New Roman"/>
          <w:b w:val="false"/>
          <w:i w:val="false"/>
          <w:color w:val="000000"/>
          <w:sz w:val="28"/>
        </w:rPr>
        <w:t>
      2. Сыналатын сынақ объектісінің меншік иесі (иеленуші)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(атауы немесе аты-жөні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қала, аудан, пошта мекенжайы, телефон)</w:t>
      </w:r>
    </w:p>
    <w:p>
      <w:pPr>
        <w:spacing w:after="0"/>
        <w:ind w:left="0"/>
        <w:jc w:val="both"/>
      </w:pPr>
      <w:r>
        <w:rPr>
          <w:rFonts w:ascii="Times New Roman"/>
          <w:b w:val="false"/>
          <w:i w:val="false"/>
          <w:color w:val="000000"/>
          <w:sz w:val="28"/>
        </w:rPr>
        <w:t>
      3. Сыналатын сынақ объектісін әзірлеуші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(әзірлеуші туралы ақпарат, авторлардың атауы немесе аты-жөні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 аудан, пошта мекенжайы, телеф)</w:t>
      </w:r>
    </w:p>
    <w:p>
      <w:pPr>
        <w:spacing w:after="0"/>
        <w:ind w:left="0"/>
        <w:jc w:val="both"/>
      </w:pPr>
      <w:r>
        <w:rPr>
          <w:rFonts w:ascii="Times New Roman"/>
          <w:b w:val="false"/>
          <w:i w:val="false"/>
          <w:color w:val="000000"/>
          <w:sz w:val="28"/>
        </w:rPr>
        <w:t>
      4. Өнім берушімен байланыс үшін жауапты тұлғаның деректері:</w:t>
      </w:r>
    </w:p>
    <w:p>
      <w:pPr>
        <w:spacing w:after="0"/>
        <w:ind w:left="0"/>
        <w:jc w:val="both"/>
      </w:pPr>
      <w:r>
        <w:rPr>
          <w:rFonts w:ascii="Times New Roman"/>
          <w:b w:val="false"/>
          <w:i w:val="false"/>
          <w:color w:val="000000"/>
          <w:sz w:val="28"/>
        </w:rPr>
        <w:t>
      1) тегі, аты, әкесінің аты: 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w:t>
      </w:r>
    </w:p>
    <w:p>
      <w:pPr>
        <w:spacing w:after="0"/>
        <w:ind w:left="0"/>
        <w:jc w:val="both"/>
      </w:pPr>
      <w:r>
        <w:rPr>
          <w:rFonts w:ascii="Times New Roman"/>
          <w:b w:val="false"/>
          <w:i w:val="false"/>
          <w:color w:val="000000"/>
          <w:sz w:val="28"/>
        </w:rPr>
        <w:t>
      3) жұмыс телефоны:___________, ұялы</w:t>
      </w:r>
    </w:p>
    <w:p>
      <w:pPr>
        <w:spacing w:after="0"/>
        <w:ind w:left="0"/>
        <w:jc w:val="both"/>
      </w:pPr>
      <w:r>
        <w:rPr>
          <w:rFonts w:ascii="Times New Roman"/>
          <w:b w:val="false"/>
          <w:i w:val="false"/>
          <w:color w:val="000000"/>
          <w:sz w:val="28"/>
        </w:rPr>
        <w:t>
      телефон:_______________________________________;</w:t>
      </w:r>
    </w:p>
    <w:p>
      <w:pPr>
        <w:spacing w:after="0"/>
        <w:ind w:left="0"/>
        <w:jc w:val="both"/>
      </w:pPr>
      <w:r>
        <w:rPr>
          <w:rFonts w:ascii="Times New Roman"/>
          <w:b w:val="false"/>
          <w:i w:val="false"/>
          <w:color w:val="000000"/>
          <w:sz w:val="28"/>
        </w:rPr>
        <w:t>
      4) электрондық пошта мекенжайы: е-mail:__________________@___________.</w:t>
      </w:r>
    </w:p>
    <w:p>
      <w:pPr>
        <w:spacing w:after="0"/>
        <w:ind w:left="0"/>
        <w:jc w:val="both"/>
      </w:pPr>
      <w:r>
        <w:rPr>
          <w:rFonts w:ascii="Times New Roman"/>
          <w:b w:val="false"/>
          <w:i w:val="false"/>
          <w:color w:val="000000"/>
          <w:sz w:val="28"/>
        </w:rPr>
        <w:t>
      Өтініш беруші ұйымның басшысы/ аты-жөні (бар болса),</w:t>
      </w:r>
    </w:p>
    <w:p>
      <w:pPr>
        <w:spacing w:after="0"/>
        <w:ind w:left="0"/>
        <w:jc w:val="both"/>
      </w:pPr>
      <w:r>
        <w:rPr>
          <w:rFonts w:ascii="Times New Roman"/>
          <w:b w:val="false"/>
          <w:i w:val="false"/>
          <w:color w:val="000000"/>
          <w:sz w:val="28"/>
        </w:rPr>
        <w:t>
      өтініш берушінің ______ (өтініш берушінің)</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Сынақ объектісінің сипаттамалары туралы сауалнама-сұраулық</w:t>
      </w:r>
    </w:p>
    <w:p>
      <w:pPr>
        <w:spacing w:after="0"/>
        <w:ind w:left="0"/>
        <w:jc w:val="both"/>
      </w:pPr>
      <w:r>
        <w:rPr>
          <w:rFonts w:ascii="Times New Roman"/>
          <w:b w:val="false"/>
          <w:i w:val="false"/>
          <w:color w:val="000000"/>
          <w:sz w:val="28"/>
        </w:rPr>
        <w:t>
            1. Сынақ объектісінің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 Сынақ объектісіне қысқаша аннотация 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(мақсаты және қолдану саласы)</w:t>
      </w:r>
    </w:p>
    <w:p>
      <w:pPr>
        <w:spacing w:after="0"/>
        <w:ind w:left="0"/>
        <w:jc w:val="both"/>
      </w:pPr>
      <w:r>
        <w:rPr>
          <w:rFonts w:ascii="Times New Roman"/>
          <w:b w:val="false"/>
          <w:i w:val="false"/>
          <w:color w:val="000000"/>
          <w:sz w:val="28"/>
        </w:rPr>
        <w:t>
      3. Сынақ объектісінің жіктелуі:</w:t>
      </w:r>
    </w:p>
    <w:p>
      <w:pPr>
        <w:spacing w:after="0"/>
        <w:ind w:left="0"/>
        <w:jc w:val="both"/>
      </w:pPr>
      <w:r>
        <w:rPr>
          <w:rFonts w:ascii="Times New Roman"/>
          <w:b w:val="false"/>
          <w:i w:val="false"/>
          <w:color w:val="000000"/>
          <w:sz w:val="28"/>
        </w:rPr>
        <w:t>
      1) қолданбалы бағдарламалық қамтылым класы ________________________.</w:t>
      </w:r>
    </w:p>
    <w:p>
      <w:pPr>
        <w:spacing w:after="0"/>
        <w:ind w:left="0"/>
        <w:jc w:val="both"/>
      </w:pPr>
      <w:r>
        <w:rPr>
          <w:rFonts w:ascii="Times New Roman"/>
          <w:b w:val="false"/>
          <w:i w:val="false"/>
          <w:color w:val="000000"/>
          <w:sz w:val="28"/>
        </w:rPr>
        <w:t>
      2) Қазақстан Республикасы Инвестициялар және даму министрінің міндетін атқарушының 2016 жылғы 28 қаңтардағы № 135 бұйрығымен (Нормативтік құқықтық актілерді мемлекеттік тіркеу тізілімінде № 13349 болып тіркелген) бекітілген ақпараттандыру объектілерін сыныптау қағидаларына 2-қосымша нысан бойынша сыныптау схемасы.</w:t>
      </w:r>
    </w:p>
    <w:p>
      <w:pPr>
        <w:spacing w:after="0"/>
        <w:ind w:left="0"/>
        <w:jc w:val="both"/>
      </w:pPr>
      <w:r>
        <w:rPr>
          <w:rFonts w:ascii="Times New Roman"/>
          <w:b w:val="false"/>
          <w:i w:val="false"/>
          <w:color w:val="000000"/>
          <w:sz w:val="28"/>
        </w:rPr>
        <w:t>
      4. Сынақ объектісінің архитектурасы:</w:t>
      </w:r>
    </w:p>
    <w:p>
      <w:pPr>
        <w:spacing w:after="0"/>
        <w:ind w:left="0"/>
        <w:jc w:val="both"/>
      </w:pPr>
      <w:r>
        <w:rPr>
          <w:rFonts w:ascii="Times New Roman"/>
          <w:b w:val="false"/>
          <w:i w:val="false"/>
          <w:color w:val="000000"/>
          <w:sz w:val="28"/>
        </w:rPr>
        <w:t>
      1) сынақ объектісінің функционалдық схемасы (қажет болған жағдайда):</w:t>
      </w:r>
    </w:p>
    <w:p>
      <w:pPr>
        <w:spacing w:after="0"/>
        <w:ind w:left="0"/>
        <w:jc w:val="both"/>
      </w:pPr>
      <w:r>
        <w:rPr>
          <w:rFonts w:ascii="Times New Roman"/>
          <w:b w:val="false"/>
          <w:i w:val="false"/>
          <w:color w:val="000000"/>
          <w:sz w:val="28"/>
        </w:rPr>
        <w:t>
      сынақ объектісінің компоненттерін, модульдерін және олардың IP-мекенжайларын;</w:t>
      </w:r>
    </w:p>
    <w:p>
      <w:pPr>
        <w:spacing w:after="0"/>
        <w:ind w:left="0"/>
        <w:jc w:val="both"/>
      </w:pPr>
      <w:r>
        <w:rPr>
          <w:rFonts w:ascii="Times New Roman"/>
          <w:b w:val="false"/>
          <w:i w:val="false"/>
          <w:color w:val="000000"/>
          <w:sz w:val="28"/>
        </w:rPr>
        <w:t>
      компоненттер немесе модульдер арасындағы байланыстар және ақпараттық ағындардың бағыттары;</w:t>
      </w:r>
    </w:p>
    <w:p>
      <w:pPr>
        <w:spacing w:after="0"/>
        <w:ind w:left="0"/>
        <w:jc w:val="both"/>
      </w:pPr>
      <w:r>
        <w:rPr>
          <w:rFonts w:ascii="Times New Roman"/>
          <w:b w:val="false"/>
          <w:i w:val="false"/>
          <w:color w:val="000000"/>
          <w:sz w:val="28"/>
        </w:rPr>
        <w:t>
      басқа объектілермен интеграциялық өзара әрекеттесудің қосылу нүктелері ақпараттандыру;</w:t>
      </w:r>
    </w:p>
    <w:p>
      <w:pPr>
        <w:spacing w:after="0"/>
        <w:ind w:left="0"/>
        <w:jc w:val="both"/>
      </w:pPr>
      <w:r>
        <w:rPr>
          <w:rFonts w:ascii="Times New Roman"/>
          <w:b w:val="false"/>
          <w:i w:val="false"/>
          <w:color w:val="000000"/>
          <w:sz w:val="28"/>
        </w:rPr>
        <w:t>
      пайдаланушылардың қосылу нүктелері;</w:t>
      </w:r>
    </w:p>
    <w:p>
      <w:pPr>
        <w:spacing w:after="0"/>
        <w:ind w:left="0"/>
        <w:jc w:val="both"/>
      </w:pPr>
      <w:r>
        <w:rPr>
          <w:rFonts w:ascii="Times New Roman"/>
          <w:b w:val="false"/>
          <w:i w:val="false"/>
          <w:color w:val="000000"/>
          <w:sz w:val="28"/>
        </w:rPr>
        <w:t>
      деректерді сақтау орындары мен технологиялары;</w:t>
      </w:r>
    </w:p>
    <w:p>
      <w:pPr>
        <w:spacing w:after="0"/>
        <w:ind w:left="0"/>
        <w:jc w:val="both"/>
      </w:pPr>
      <w:r>
        <w:rPr>
          <w:rFonts w:ascii="Times New Roman"/>
          <w:b w:val="false"/>
          <w:i w:val="false"/>
          <w:color w:val="000000"/>
          <w:sz w:val="28"/>
        </w:rPr>
        <w:t>
      қолданылатын резервтік жабдық;</w:t>
      </w:r>
    </w:p>
    <w:p>
      <w:pPr>
        <w:spacing w:after="0"/>
        <w:ind w:left="0"/>
        <w:jc w:val="both"/>
      </w:pPr>
      <w:r>
        <w:rPr>
          <w:rFonts w:ascii="Times New Roman"/>
          <w:b w:val="false"/>
          <w:i w:val="false"/>
          <w:color w:val="000000"/>
          <w:sz w:val="28"/>
        </w:rPr>
        <w:t>
      қолданылатын терминдер мен аббревиатураларды түсіндіру;</w:t>
      </w:r>
    </w:p>
    <w:p>
      <w:pPr>
        <w:spacing w:after="0"/>
        <w:ind w:left="0"/>
        <w:jc w:val="both"/>
      </w:pPr>
      <w:r>
        <w:rPr>
          <w:rFonts w:ascii="Times New Roman"/>
          <w:b w:val="false"/>
          <w:i w:val="false"/>
          <w:color w:val="000000"/>
          <w:sz w:val="28"/>
        </w:rPr>
        <w:t>
      2) сынақ объектісінің деректерін беру желісінің сызбасы (қажет болған жағдайда):</w:t>
      </w:r>
    </w:p>
    <w:p>
      <w:pPr>
        <w:spacing w:after="0"/>
        <w:ind w:left="0"/>
        <w:jc w:val="both"/>
      </w:pPr>
      <w:r>
        <w:rPr>
          <w:rFonts w:ascii="Times New Roman"/>
          <w:b w:val="false"/>
          <w:i w:val="false"/>
          <w:color w:val="000000"/>
          <w:sz w:val="28"/>
        </w:rPr>
        <w:t>
      желінің архитектурасы мен сипаттамалары;</w:t>
      </w:r>
    </w:p>
    <w:p>
      <w:pPr>
        <w:spacing w:after="0"/>
        <w:ind w:left="0"/>
        <w:jc w:val="both"/>
      </w:pPr>
      <w:r>
        <w:rPr>
          <w:rFonts w:ascii="Times New Roman"/>
          <w:b w:val="false"/>
          <w:i w:val="false"/>
          <w:color w:val="000000"/>
          <w:sz w:val="28"/>
        </w:rPr>
        <w:t>
      серверлік желілік және коммуникациялық жабдықтар;</w:t>
      </w:r>
    </w:p>
    <w:p>
      <w:pPr>
        <w:spacing w:after="0"/>
        <w:ind w:left="0"/>
        <w:jc w:val="both"/>
      </w:pPr>
      <w:r>
        <w:rPr>
          <w:rFonts w:ascii="Times New Roman"/>
          <w:b w:val="false"/>
          <w:i w:val="false"/>
          <w:color w:val="000000"/>
          <w:sz w:val="28"/>
        </w:rPr>
        <w:t>
      адресации и применяемых сетевых технологий;</w:t>
      </w:r>
    </w:p>
    <w:p>
      <w:pPr>
        <w:spacing w:after="0"/>
        <w:ind w:left="0"/>
        <w:jc w:val="both"/>
      </w:pPr>
      <w:r>
        <w:rPr>
          <w:rFonts w:ascii="Times New Roman"/>
          <w:b w:val="false"/>
          <w:i w:val="false"/>
          <w:color w:val="000000"/>
          <w:sz w:val="28"/>
        </w:rPr>
        <w:t>
      пайдаланылатын жергілікті, ведомстволық (корпоративтік) және жаһандық желілер;</w:t>
      </w:r>
    </w:p>
    <w:p>
      <w:pPr>
        <w:spacing w:after="0"/>
        <w:ind w:left="0"/>
        <w:jc w:val="both"/>
      </w:pPr>
      <w:r>
        <w:rPr>
          <w:rFonts w:ascii="Times New Roman"/>
          <w:b w:val="false"/>
          <w:i w:val="false"/>
          <w:color w:val="000000"/>
          <w:sz w:val="28"/>
        </w:rPr>
        <w:t>
      ақауларға төзімділікті қамтамасыз ету және резервтеу жөніндегі шешімдер(лар).</w:t>
      </w:r>
    </w:p>
    <w:p>
      <w:pPr>
        <w:spacing w:after="0"/>
        <w:ind w:left="0"/>
        <w:jc w:val="both"/>
      </w:pPr>
      <w:r>
        <w:rPr>
          <w:rFonts w:ascii="Times New Roman"/>
          <w:b w:val="false"/>
          <w:i w:val="false"/>
          <w:color w:val="000000"/>
          <w:sz w:val="28"/>
        </w:rPr>
        <w:t>
      қолданылатын терминдер мен аббревиатураларды түсіндіру;</w:t>
      </w:r>
    </w:p>
    <w:p>
      <w:pPr>
        <w:spacing w:after="0"/>
        <w:ind w:left="0"/>
        <w:jc w:val="both"/>
      </w:pPr>
      <w:r>
        <w:rPr>
          <w:rFonts w:ascii="Times New Roman"/>
          <w:b w:val="false"/>
          <w:i w:val="false"/>
          <w:color w:val="000000"/>
          <w:sz w:val="28"/>
        </w:rPr>
        <w:t>
      5. Сынақ объектісі туралы ақпарат:</w:t>
      </w:r>
    </w:p>
    <w:p>
      <w:pPr>
        <w:spacing w:after="0"/>
        <w:ind w:left="0"/>
        <w:jc w:val="both"/>
      </w:pPr>
      <w:r>
        <w:rPr>
          <w:rFonts w:ascii="Times New Roman"/>
          <w:b w:val="false"/>
          <w:i w:val="false"/>
          <w:color w:val="000000"/>
          <w:sz w:val="28"/>
        </w:rPr>
        <w:t>
      1) серверлік жабдық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Сервердің немесе виртуалды ресурстың атауы</w:t>
            </w:r>
          </w:p>
          <w:p>
            <w:pPr>
              <w:spacing w:after="20"/>
              <w:ind w:left="20"/>
              <w:jc w:val="both"/>
            </w:pPr>
            <w:r>
              <w:rPr>
                <w:rFonts w:ascii="Times New Roman"/>
                <w:b w:val="false"/>
                <w:i w:val="false"/>
                <w:color w:val="000000"/>
                <w:sz w:val="20"/>
              </w:rPr>
              <w:t>
</w:t>
            </w:r>
            <w:r>
              <w:rPr>
                <w:rFonts w:ascii="Times New Roman"/>
                <w:b/>
                <w:i w:val="false"/>
                <w:color w:val="000000"/>
                <w:sz w:val="20"/>
              </w:rPr>
              <w:t>(домендік атау, желі атауы немесе логикалық Сервер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p>
            <w:pPr>
              <w:spacing w:after="20"/>
              <w:ind w:left="20"/>
              <w:jc w:val="both"/>
            </w:pPr>
            <w:r>
              <w:rPr>
                <w:rFonts w:ascii="Times New Roman"/>
                <w:b w:val="false"/>
                <w:i w:val="false"/>
                <w:color w:val="000000"/>
                <w:sz w:val="20"/>
              </w:rPr>
              <w:t>
</w:t>
            </w:r>
            <w:r>
              <w:rPr>
                <w:rFonts w:ascii="Times New Roman"/>
                <w:b/>
                <w:i w:val="false"/>
                <w:color w:val="000000"/>
                <w:sz w:val="20"/>
              </w:rPr>
              <w:t>(орындалатын функционалдық міндеттер)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Сервердің сипаттамалары немесе қолданылатын мәлімделген виртуалды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ОЖ, ДҚБЖ, БҚ, қосымшалар, кітапханалар және серверлерде орнатылған немесе пайдаланылатын виртуалды сервистер қорғау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(нұсқа нөмірлері көрсетілген бағдарламалық ортаның құрамы)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IP мекенжайлары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желілік жабдық туралы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жабдықтың атауы (бренд /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(орындалатын функционалдық міндеттер)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желілік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Желіні қорғаудың қолданылатын технологиялары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IP мекенжайлары, соның ішінде басқару порты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серверлік және желілік жабдықтың орналасқан жері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үй-жайдың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 иесінің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орналасқан жері – сервер бөлмесінің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Қолжетімділікті ұйымдастыруға жауапты тұлғалар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тұлғалардың телефондары (жұмысшылар, ұялы)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резервтік серверлік жабдықтың сипаттамалары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Сервердің немесе виртуалды ресурстың атауы (домендік атау, желі атауы немесе логикалық Сервер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(орындалатын функционалдық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Сипаттамалары сервер немесе пайдаланылған мәлімделген виртуалды ресурстар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ОЖ, ДҚБЖ, БҚ, қосымшалар, кітапханалар және серверлерде орнатылған немесе пайдаланылатын виртуалды сервистер қорғау құралдары (нұсқа нөмірлері көрсетілген бағдарламалық ортаның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IP мекенжайлары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Брондау әдісі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резервтік желілік жабдықтың сипаттамалары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жабдықтың атауы (бренд / 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(орындалатын функционалдық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желілік технологиялар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Желіні қорғаудың қолданылатын технологиялары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IP мекенжайлары, соның ішінде басқару 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Брондау әдісі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резервтік серверлік және желілік жабдықтың орналасқан жері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үй-жайдың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 иесінің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орналасқан жері – сервер бөлмесінің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Қолжетімділікті ұйымдастыруға жауапты тұлғалар (аты-жөні.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тұлғалардың телефондары (жұмысшылар, ұялы)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сынақ объектісі желісінің құрылымы (кестені толтыру) (қажет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 сегментінің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Желінің IP мекенжайы / желі маскасы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әкімшілердің жұмыс станциялары бойынша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 есептік жазбаларының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Интернетке қол жетімділіктің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Жабдыққа қашықтан қол жеткізудің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 жұмыс станциясының IP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орналасқан жері-жұмыс орнының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қолданбалы бағдарламалық қамтылымды пайдаланушылар туралы, оның ішінде мобильді және интернет қосымшаларды қолдана отырып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рөлі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үлгілік әрекеттерінің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Пайдаланушылардың сынақ объектісіне қосылу нүктесінің мекенжайы мен 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 сынақ объектісіне қосу хаттамасы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объектісін құруға немесе дамытуға арналған техникалық құжаттамаға сәйкес пайдаланушылар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Секундына өңделетін сұраулардың (пакеттердің) ең көп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Сұраулар арасындағы максималды күту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10) сынақ объектісінің интеграциялық өзара іс-қимылы туралы, оның ішінде жоспарланатын ақпарат (кестені толтыру):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Интеграциялық байланыстың (ақпараттандыру объектісінің)атауы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Интеграцияланатын объектінің иесі немесе иесі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 жоспарланған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 Модулінің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нүктесінің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хаттамасы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Секундына сұраныстардың (пакеттердің) максималды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Сұраулар арасындағы максималды күту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қолданбалы бағдарламаның бастапқы кодтары (кестені толтыру) (қажет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Дискінің маркалауы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Каталог атауы / дискідегі каталог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өлшемі,</w:t>
            </w:r>
          </w:p>
          <w:p>
            <w:pPr>
              <w:spacing w:after="20"/>
              <w:ind w:left="20"/>
              <w:jc w:val="both"/>
            </w:pPr>
            <w:r>
              <w:rPr>
                <w:rFonts w:ascii="Times New Roman"/>
                <w:b w:val="false"/>
                <w:i w:val="false"/>
                <w:color w:val="000000"/>
                <w:sz w:val="20"/>
              </w:rPr>
              <w:t>
</w:t>
            </w:r>
            <w:r>
              <w:rPr>
                <w:rFonts w:ascii="Times New Roman"/>
                <w:b/>
                <w:i w:val="false"/>
                <w:color w:val="000000"/>
                <w:sz w:val="20"/>
              </w:rPr>
              <w:t>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бағдарламалау тілі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тілінің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жақтау, жақтау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Даму ортасының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Файлды өзгерту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пайдаланылатын кітапханалар мен бағдарламалық платформаның(лардың) бастапқы кодтары мен орындалатын файлдары(қажет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Дискінің маркалауы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Каталог атауы / дискідегі каталог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 бағдарламалық платформа / файл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 Мбайт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нұсқасы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Сыналатын объектіні құжаттау (кестені толтыру) (қажет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әзірленген Стандарт немесе нормативтік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 сәйкестендіру, жіктеу және таңбалау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 бағалау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активтердің үздіксіз жұмысын қамтамасыз ету жөніндегі қағидалар;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телекоммуникациялық жабдық және бағдарламалық қамтамасыз ету құралдарын түгендеу және паспорттау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ішкі аудитін жүргізу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ресурстарға қол жеткізу құқықтарының аражігін ажырату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электрондық поштаны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рәсімін ұйымдастыру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бақылауды ұйымдастыру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құрылғылар мен ақпарат тасымалдағыштарды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құралдарын және ақпараттық ресурстардың жұмыс істеуінің қауіпсіз ортасын физикалық қорғауды ұйымдастыру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көшіру және қалпына келтіру регламенті;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сүйемелдеу бойынша әкімшінің нұсқауы;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және штаттан тыс (дағдарыстық) жағдайларға ден қою бойынша пайдаланушылардың іс-қимыл тәртібі туралы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Бұрын өткен жұмыс түрлері немесе сынақтар туралы мәліметтер (хаттама  нөмірі, күні):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Сыналатын объектіге лицензияның болуы (авторлық құқықтың болуы,</w:t>
      </w:r>
    </w:p>
    <w:p>
      <w:pPr>
        <w:spacing w:after="0"/>
        <w:ind w:left="0"/>
        <w:jc w:val="both"/>
      </w:pPr>
      <w:r>
        <w:rPr>
          <w:rFonts w:ascii="Times New Roman"/>
          <w:b w:val="false"/>
          <w:i w:val="false"/>
          <w:color w:val="000000"/>
          <w:sz w:val="28"/>
        </w:rPr>
        <w:t>
      бастапқы кодты беруге әзірлеуші ұйыммен келісімнің болуы)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Қосымша ақпарат: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Сынақ объектісінің ақпараттық қауіпсіздігі жөніндегі техникалық құжаттаманың тізбесі</w:t>
      </w:r>
    </w:p>
    <w:p>
      <w:pPr>
        <w:spacing w:after="0"/>
        <w:ind w:left="0"/>
        <w:jc w:val="both"/>
      </w:pPr>
      <w:r>
        <w:rPr>
          <w:rFonts w:ascii="Times New Roman"/>
          <w:b w:val="false"/>
          <w:i w:val="false"/>
          <w:color w:val="000000"/>
          <w:sz w:val="28"/>
        </w:rPr>
        <w:t>
      1. Ақпараттық қауіпсіздік саясаты;</w:t>
      </w:r>
    </w:p>
    <w:p>
      <w:pPr>
        <w:spacing w:after="0"/>
        <w:ind w:left="0"/>
        <w:jc w:val="both"/>
      </w:pPr>
      <w:r>
        <w:rPr>
          <w:rFonts w:ascii="Times New Roman"/>
          <w:b w:val="false"/>
          <w:i w:val="false"/>
          <w:color w:val="000000"/>
          <w:sz w:val="28"/>
        </w:rPr>
        <w:t>
      2. Ақпаратты өңдеу құралдарымен байланысты активтерді сәйкестендіру, жіктеу және таңбалау қағидалары;</w:t>
      </w:r>
    </w:p>
    <w:p>
      <w:pPr>
        <w:spacing w:after="0"/>
        <w:ind w:left="0"/>
        <w:jc w:val="both"/>
      </w:pPr>
      <w:r>
        <w:rPr>
          <w:rFonts w:ascii="Times New Roman"/>
          <w:b w:val="false"/>
          <w:i w:val="false"/>
          <w:color w:val="000000"/>
          <w:sz w:val="28"/>
        </w:rPr>
        <w:t>
      3. Ақпараттық қауіпсіздік тәуекелдерін бағалау әдістемесі;</w:t>
      </w:r>
    </w:p>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жұмысын қамтамасыз ету жөніндегі қағидалар;</w:t>
      </w:r>
    </w:p>
    <w:p>
      <w:pPr>
        <w:spacing w:after="0"/>
        <w:ind w:left="0"/>
        <w:jc w:val="both"/>
      </w:pPr>
      <w:r>
        <w:rPr>
          <w:rFonts w:ascii="Times New Roman"/>
          <w:b w:val="false"/>
          <w:i w:val="false"/>
          <w:color w:val="000000"/>
          <w:sz w:val="28"/>
        </w:rPr>
        <w:t>
      5. Есептеу техникасы, телекоммуникациялық жабдық және бағдарламалық қамтылым құралдарын түгендеу және паспорттау қағидалары;</w:t>
      </w:r>
    </w:p>
    <w:p>
      <w:pPr>
        <w:spacing w:after="0"/>
        <w:ind w:left="0"/>
        <w:jc w:val="both"/>
      </w:pPr>
      <w:r>
        <w:rPr>
          <w:rFonts w:ascii="Times New Roman"/>
          <w:b w:val="false"/>
          <w:i w:val="false"/>
          <w:color w:val="000000"/>
          <w:sz w:val="28"/>
        </w:rPr>
        <w:t>
      6. Ақпараттық қауіпсіздіктің ішкі аудитін жүргізу қағидалары;</w:t>
      </w:r>
    </w:p>
    <w:p>
      <w:pPr>
        <w:spacing w:after="0"/>
        <w:ind w:left="0"/>
        <w:jc w:val="both"/>
      </w:pPr>
      <w:r>
        <w:rPr>
          <w:rFonts w:ascii="Times New Roman"/>
          <w:b w:val="false"/>
          <w:i w:val="false"/>
          <w:color w:val="000000"/>
          <w:sz w:val="28"/>
        </w:rPr>
        <w:t>
      7. Ақпаратты криптографиялық қорғау құралдарын пайдалану қағидалары;</w:t>
      </w:r>
    </w:p>
    <w:p>
      <w:pPr>
        <w:spacing w:after="0"/>
        <w:ind w:left="0"/>
        <w:jc w:val="both"/>
      </w:pPr>
      <w:r>
        <w:rPr>
          <w:rFonts w:ascii="Times New Roman"/>
          <w:b w:val="false"/>
          <w:i w:val="false"/>
          <w:color w:val="000000"/>
          <w:sz w:val="28"/>
        </w:rPr>
        <w:t>
      8. Электрондық ақпараттық ресурстарға қол жеткізу құқықтарының аражігін ажырату қағидалары;</w:t>
      </w:r>
    </w:p>
    <w:p>
      <w:pPr>
        <w:spacing w:after="0"/>
        <w:ind w:left="0"/>
        <w:jc w:val="both"/>
      </w:pPr>
      <w:r>
        <w:rPr>
          <w:rFonts w:ascii="Times New Roman"/>
          <w:b w:val="false"/>
          <w:i w:val="false"/>
          <w:color w:val="000000"/>
          <w:sz w:val="28"/>
        </w:rPr>
        <w:t>
      9. Интернет және электрондық поштаны пайдалану қағидалары;</w:t>
      </w:r>
    </w:p>
    <w:p>
      <w:pPr>
        <w:spacing w:after="0"/>
        <w:ind w:left="0"/>
        <w:jc w:val="both"/>
      </w:pPr>
      <w:r>
        <w:rPr>
          <w:rFonts w:ascii="Times New Roman"/>
          <w:b w:val="false"/>
          <w:i w:val="false"/>
          <w:color w:val="000000"/>
          <w:sz w:val="28"/>
        </w:rPr>
        <w:t>
      10. Аутентификация рәсімін ұйымдастыру қағидалары;</w:t>
      </w:r>
    </w:p>
    <w:p>
      <w:pPr>
        <w:spacing w:after="0"/>
        <w:ind w:left="0"/>
        <w:jc w:val="both"/>
      </w:pPr>
      <w:r>
        <w:rPr>
          <w:rFonts w:ascii="Times New Roman"/>
          <w:b w:val="false"/>
          <w:i w:val="false"/>
          <w:color w:val="000000"/>
          <w:sz w:val="28"/>
        </w:rPr>
        <w:t>
      11. Антивирустық бақылауды ұйымдастыру қағидлары;</w:t>
      </w:r>
    </w:p>
    <w:p>
      <w:pPr>
        <w:spacing w:after="0"/>
        <w:ind w:left="0"/>
        <w:jc w:val="both"/>
      </w:pPr>
      <w:r>
        <w:rPr>
          <w:rFonts w:ascii="Times New Roman"/>
          <w:b w:val="false"/>
          <w:i w:val="false"/>
          <w:color w:val="000000"/>
          <w:sz w:val="28"/>
        </w:rPr>
        <w:t>
      12. Мобильді құрылғылар мен ақпарат тасымалдағыштарды пайдалану қағидалары;</w:t>
      </w:r>
    </w:p>
    <w:p>
      <w:pPr>
        <w:spacing w:after="0"/>
        <w:ind w:left="0"/>
        <w:jc w:val="both"/>
      </w:pPr>
      <w:r>
        <w:rPr>
          <w:rFonts w:ascii="Times New Roman"/>
          <w:b w:val="false"/>
          <w:i w:val="false"/>
          <w:color w:val="000000"/>
          <w:sz w:val="28"/>
        </w:rPr>
        <w:t>
      13. Ақпаратты өңдеу құралдарын және ақпараттық ресурстардың жұмыс істеуінің қауіпсіз ортасын физикалық қорғауды ұйымдастыру қағидалары;</w:t>
      </w:r>
    </w:p>
    <w:p>
      <w:pPr>
        <w:spacing w:after="0"/>
        <w:ind w:left="0"/>
        <w:jc w:val="both"/>
      </w:pPr>
      <w:r>
        <w:rPr>
          <w:rFonts w:ascii="Times New Roman"/>
          <w:b w:val="false"/>
          <w:i w:val="false"/>
          <w:color w:val="000000"/>
          <w:sz w:val="28"/>
        </w:rPr>
        <w:t>
      14. Ақпаратты резервтік көшіру және қалпына келтіру регламенті;</w:t>
      </w:r>
    </w:p>
    <w:p>
      <w:pPr>
        <w:spacing w:after="0"/>
        <w:ind w:left="0"/>
        <w:jc w:val="both"/>
      </w:pPr>
      <w:r>
        <w:rPr>
          <w:rFonts w:ascii="Times New Roman"/>
          <w:b w:val="false"/>
          <w:i w:val="false"/>
          <w:color w:val="000000"/>
          <w:sz w:val="28"/>
        </w:rPr>
        <w:t>
      15. Ақпараттандыру объектісін сүйемелдеу бойынша әкімшінің нұсқауы;</w:t>
      </w:r>
    </w:p>
    <w:p>
      <w:pPr>
        <w:spacing w:after="0"/>
        <w:ind w:left="0"/>
        <w:jc w:val="both"/>
      </w:pPr>
      <w:r>
        <w:rPr>
          <w:rFonts w:ascii="Times New Roman"/>
          <w:b w:val="false"/>
          <w:i w:val="false"/>
          <w:color w:val="000000"/>
          <w:sz w:val="28"/>
        </w:rPr>
        <w:t>
      16. Ақпараттық қауіпсіздік инциденттеріне және штаттан тыс (дағдарыстық) жағдайларға ден қою бойынша пайдаланушылардың іс-қимыл тәртібі туралы нұсқаулық.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Ақпараттандыру объектісінің жұмыс істеуі және (немесе) функционалдығы өзгерістерінің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кодтарды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қауіпсіздік функциялары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Жүктеме сынағы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инфрақұрылымды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қауіпсіздікті қамтамасыз ету процестерін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ортасын өзгерту (бағдарламалау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бағдарламалық қамтылмның функциясын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жабдықты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 деректер базасын басқару жүйесі түрінің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орналасқан жерін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ішкі контурдан сыртқы контурға немесе айналымға көшуі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компонентті (серверді)қосу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 жаңа интеграция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сыныбын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сынақтар жүргізу қажет;</w:t>
      </w:r>
    </w:p>
    <w:p>
      <w:pPr>
        <w:spacing w:after="0"/>
        <w:ind w:left="0"/>
        <w:jc w:val="both"/>
      </w:pPr>
      <w:r>
        <w:rPr>
          <w:rFonts w:ascii="Times New Roman"/>
          <w:b w:val="false"/>
          <w:i w:val="false"/>
          <w:color w:val="000000"/>
          <w:sz w:val="28"/>
        </w:rPr>
        <w:t>
      "-" – сынақ жүргізудің қажеті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