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15501" w14:textId="8215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байланыс саласындағы, Қазақстан Республикасының электрондық құжат және электрондық цифрлық қолтаңба туралы заңнамасының сақталуына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Цифрлық даму, қорғаныс және аэроғарыш өнеркәсібі министрінің 2019 жылғы 4 маусымдағы № 114/НҚ және Қазақстан Республикасының Ұлттық экономика министрінің 2019 жылғы 6 маусымдағы № 52 бірлескен бұйрығы. Қазақстан Республикасының Әділет министрлігінде 2019 жылғы 7 маусымда № 18805 болып тіркелді.</w:t>
      </w:r>
    </w:p>
    <w:p>
      <w:pPr>
        <w:spacing w:after="0"/>
        <w:ind w:left="0"/>
        <w:jc w:val="both"/>
      </w:pPr>
      <w:bookmarkStart w:name="z1" w:id="0"/>
      <w:r>
        <w:rPr>
          <w:rFonts w:ascii="Times New Roman"/>
          <w:b w:val="false"/>
          <w:i w:val="false"/>
          <w:color w:val="000000"/>
          <w:sz w:val="28"/>
        </w:rPr>
        <w:t xml:space="preserve">
      2015 жылғы 29 қазандағы Қазақстан Республикасы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Цифрлық даму, инновациялар және аэроғарыш өнеркәсібі министрінің 23.05.2023 </w:t>
      </w:r>
      <w:r>
        <w:rPr>
          <w:rFonts w:ascii="Times New Roman"/>
          <w:b w:val="false"/>
          <w:i w:val="false"/>
          <w:color w:val="000000"/>
          <w:sz w:val="28"/>
        </w:rPr>
        <w:t>№ 104/НҚ</w:t>
      </w:r>
      <w:r>
        <w:rPr>
          <w:rFonts w:ascii="Times New Roman"/>
          <w:b w:val="false"/>
          <w:i w:val="false"/>
          <w:color w:val="ff0000"/>
          <w:sz w:val="28"/>
        </w:rPr>
        <w:t xml:space="preserve"> және ҚР Ұлттық экономика министрінің 23.05.2023 № 76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Цифрлық даму, инновациялар және аэроғарыш өнеркәсібі министрінің 23.05.2023 </w:t>
      </w:r>
      <w:r>
        <w:rPr>
          <w:rFonts w:ascii="Times New Roman"/>
          <w:b w:val="false"/>
          <w:i w:val="false"/>
          <w:color w:val="000000"/>
          <w:sz w:val="28"/>
        </w:rPr>
        <w:t>№ 104/НҚ</w:t>
      </w:r>
      <w:r>
        <w:rPr>
          <w:rFonts w:ascii="Times New Roman"/>
          <w:b w:val="false"/>
          <w:i w:val="false"/>
          <w:color w:val="ff0000"/>
          <w:sz w:val="28"/>
        </w:rPr>
        <w:t xml:space="preserve"> және ҚР Ұлттық экономика министрінің 23.05.2023 № 76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Ақпараттандыру саласындағы тексеру парағы;</w:t>
      </w:r>
    </w:p>
    <w:bookmarkEnd w:id="2"/>
    <w:bookmarkStart w:name="z6" w:id="3"/>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Байланыс саласындағы тексеру парағы;</w:t>
      </w:r>
    </w:p>
    <w:bookmarkEnd w:id="3"/>
    <w:bookmarkStart w:name="z7" w:id="4"/>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электрондық құжат және электрондық цифрлық қолтаңба туралы заңнамасының сақталуына тексеру парағы бекітілсін.</w:t>
      </w:r>
    </w:p>
    <w:bookmarkEnd w:id="4"/>
    <w:bookmarkStart w:name="z8" w:id="5"/>
    <w:p>
      <w:pPr>
        <w:spacing w:after="0"/>
        <w:ind w:left="0"/>
        <w:jc w:val="both"/>
      </w:pPr>
      <w:r>
        <w:rPr>
          <w:rFonts w:ascii="Times New Roman"/>
          <w:b w:val="false"/>
          <w:i w:val="false"/>
          <w:color w:val="000000"/>
          <w:sz w:val="28"/>
        </w:rPr>
        <w:t>
      2. Мыналардың:</w:t>
      </w:r>
    </w:p>
    <w:bookmarkEnd w:id="5"/>
    <w:bookmarkStart w:name="z9" w:id="6"/>
    <w:p>
      <w:pPr>
        <w:spacing w:after="0"/>
        <w:ind w:left="0"/>
        <w:jc w:val="both"/>
      </w:pPr>
      <w:r>
        <w:rPr>
          <w:rFonts w:ascii="Times New Roman"/>
          <w:b w:val="false"/>
          <w:i w:val="false"/>
          <w:color w:val="000000"/>
          <w:sz w:val="28"/>
        </w:rPr>
        <w:t xml:space="preserve">
      1) "Ақпараттандыру, байланыс саласындағы, Қазақстан Республикасының электрондық құжат және электрондық цифрлық қолтаңба туралы заңнамасының сақталуына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30 желтоқсандағы № 1275 және Қазақстан Республикасы Ұлттық экономика министрінің міндетін атқарушының 2015 жылғы 31 желтоқсандағы № 841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12990 болып тіркелген, 2016 жылғы 16 ақпанда "Әділет" ақпараттық-құқықтық жүйесінде жарияланған);</w:t>
      </w:r>
    </w:p>
    <w:bookmarkEnd w:id="6"/>
    <w:bookmarkStart w:name="z10" w:id="7"/>
    <w:p>
      <w:pPr>
        <w:spacing w:after="0"/>
        <w:ind w:left="0"/>
        <w:jc w:val="both"/>
      </w:pPr>
      <w:r>
        <w:rPr>
          <w:rFonts w:ascii="Times New Roman"/>
          <w:b w:val="false"/>
          <w:i w:val="false"/>
          <w:color w:val="000000"/>
          <w:sz w:val="28"/>
        </w:rPr>
        <w:t xml:space="preserve">
      2) "Ақпараттандыру, байланыс саласындағы, Қазақстан Республикасының электрондық құжат және электрондық цифрлық қолтаңба туралы заңнамасының сақталуына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30 желтоқсандағы № 1275 және Қазақстан Республикасы Ұлттық экономика министрінің міндетін атқарушының 2015 жылғы 31 желтоқсандағы № 841 бірлескен бұйрығына өзгерістер енгізу туралы" Қазақстан Республикасы Ақпарат және коммуникациялар министрінің 2018 жылғы 31 қазандағы № 456 және Қазақстан Республикасы Ұлттық экономика министрінің 2018 жылғы 31 қазандағы № 40 (Нормативтік құқықтық актілерді мемлекеттік тіркеу тізілімінде № 17675 болып тіркелген, 2018 жылғы 8 қарашадағы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w:t>
      </w:r>
    </w:p>
    <w:bookmarkEnd w:id="7"/>
    <w:bookmarkStart w:name="z11" w:id="8"/>
    <w:p>
      <w:pPr>
        <w:spacing w:after="0"/>
        <w:ind w:left="0"/>
        <w:jc w:val="both"/>
      </w:pPr>
      <w:r>
        <w:rPr>
          <w:rFonts w:ascii="Times New Roman"/>
          <w:b w:val="false"/>
          <w:i w:val="false"/>
          <w:color w:val="000000"/>
          <w:sz w:val="28"/>
        </w:rPr>
        <w:t>
      3. Қазақстан Республикасы Цифрлық даму, қорғаныс және аэроғарыш өнеркәсібі министрлігінің Телекоммуникациялар комитеті:</w:t>
      </w:r>
    </w:p>
    <w:bookmarkEnd w:id="8"/>
    <w:bookmarkStart w:name="z12" w:id="9"/>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9"/>
    <w:bookmarkStart w:name="z13" w:id="10"/>
    <w:p>
      <w:pPr>
        <w:spacing w:after="0"/>
        <w:ind w:left="0"/>
        <w:jc w:val="both"/>
      </w:pPr>
      <w:r>
        <w:rPr>
          <w:rFonts w:ascii="Times New Roman"/>
          <w:b w:val="false"/>
          <w:i w:val="false"/>
          <w:color w:val="000000"/>
          <w:sz w:val="28"/>
        </w:rPr>
        <w:t>
      2) осы бірлескен бұйрықты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
    <w:bookmarkStart w:name="z14" w:id="11"/>
    <w:p>
      <w:pPr>
        <w:spacing w:after="0"/>
        <w:ind w:left="0"/>
        <w:jc w:val="both"/>
      </w:pPr>
      <w:r>
        <w:rPr>
          <w:rFonts w:ascii="Times New Roman"/>
          <w:b w:val="false"/>
          <w:i w:val="false"/>
          <w:color w:val="000000"/>
          <w:sz w:val="28"/>
        </w:rPr>
        <w:t>
      3) осы бірлескен бұйрықты Қазақстан Республикасы Цифрлық даму, қорғаныс және аэроғарыш өнеркәсібі министрлігінің интернет-ресурсында орналастыруды;</w:t>
      </w:r>
    </w:p>
    <w:bookmarkEnd w:id="11"/>
    <w:bookmarkStart w:name="z15" w:id="12"/>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қорғаныс және аэроғарыш өнеркәсібі министрлігінің Заң департаментіне ұсынуды қамтамасыз етсін.</w:t>
      </w:r>
    </w:p>
    <w:bookmarkEnd w:id="12"/>
    <w:bookmarkStart w:name="z16" w:id="13"/>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Цифрлық даму, қорғаныс және аэроғарыш өнеркәсібі вице-министріне жүктелсін.</w:t>
      </w:r>
    </w:p>
    <w:bookmarkEnd w:id="13"/>
    <w:bookmarkStart w:name="z17" w:id="14"/>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қорғаныс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Цифрлық даму, қорғаныс </w:t>
            </w:r>
            <w:r>
              <w:br/>
            </w:r>
            <w:r>
              <w:rPr>
                <w:rFonts w:ascii="Times New Roman"/>
                <w:b w:val="false"/>
                <w:i w:val="false"/>
                <w:color w:val="000000"/>
                <w:sz w:val="20"/>
              </w:rPr>
              <w:t xml:space="preserve">және аэроғарыш </w:t>
            </w:r>
            <w:r>
              <w:br/>
            </w:r>
            <w:r>
              <w:rPr>
                <w:rFonts w:ascii="Times New Roman"/>
                <w:b w:val="false"/>
                <w:i w:val="false"/>
                <w:color w:val="000000"/>
                <w:sz w:val="20"/>
              </w:rPr>
              <w:t xml:space="preserve">өнеркәсібі министрінің </w:t>
            </w:r>
            <w:r>
              <w:br/>
            </w:r>
            <w:r>
              <w:rPr>
                <w:rFonts w:ascii="Times New Roman"/>
                <w:b w:val="false"/>
                <w:i w:val="false"/>
                <w:color w:val="000000"/>
                <w:sz w:val="20"/>
              </w:rPr>
              <w:t>2019 жылғы 4 маусымдағы</w:t>
            </w:r>
            <w:r>
              <w:br/>
            </w:r>
            <w:r>
              <w:rPr>
                <w:rFonts w:ascii="Times New Roman"/>
                <w:b w:val="false"/>
                <w:i w:val="false"/>
                <w:color w:val="000000"/>
                <w:sz w:val="20"/>
              </w:rPr>
              <w:t>№114/НҚ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маусымдағы</w:t>
            </w:r>
            <w:r>
              <w:br/>
            </w:r>
            <w:r>
              <w:rPr>
                <w:rFonts w:ascii="Times New Roman"/>
                <w:b w:val="false"/>
                <w:i w:val="false"/>
                <w:color w:val="000000"/>
                <w:sz w:val="20"/>
              </w:rPr>
              <w:t>№ 52 бірлескен бұйрығына</w:t>
            </w:r>
            <w:r>
              <w:br/>
            </w:r>
            <w:r>
              <w:rPr>
                <w:rFonts w:ascii="Times New Roman"/>
                <w:b w:val="false"/>
                <w:i w:val="false"/>
                <w:color w:val="000000"/>
                <w:sz w:val="20"/>
              </w:rPr>
              <w:t>1-қосымша</w:t>
            </w:r>
          </w:p>
        </w:tc>
      </w:tr>
    </w:tbl>
    <w:bookmarkStart w:name="z19" w:id="15"/>
    <w:p>
      <w:pPr>
        <w:spacing w:after="0"/>
        <w:ind w:left="0"/>
        <w:jc w:val="left"/>
      </w:pPr>
      <w:r>
        <w:rPr>
          <w:rFonts w:ascii="Times New Roman"/>
          <w:b/>
          <w:i w:val="false"/>
          <w:color w:val="000000"/>
        </w:rPr>
        <w:t xml:space="preserve"> Ақпараттандыру саласындағы тәуекел дәрежесін бағалау өлшемшарттары</w:t>
      </w:r>
    </w:p>
    <w:bookmarkEnd w:id="15"/>
    <w:p>
      <w:pPr>
        <w:spacing w:after="0"/>
        <w:ind w:left="0"/>
        <w:jc w:val="both"/>
      </w:pPr>
      <w:r>
        <w:rPr>
          <w:rFonts w:ascii="Times New Roman"/>
          <w:b w:val="false"/>
          <w:i w:val="false"/>
          <w:color w:val="ff0000"/>
          <w:sz w:val="28"/>
        </w:rPr>
        <w:t xml:space="preserve">
      Ескерту. 1-қосымша алып тасталды - ҚР Цифрлық даму, инновациялар және аэроғарыш өнеркәсібі министрінің 23.05.2023 </w:t>
      </w:r>
      <w:r>
        <w:rPr>
          <w:rFonts w:ascii="Times New Roman"/>
          <w:b w:val="false"/>
          <w:i w:val="false"/>
          <w:color w:val="ff0000"/>
          <w:sz w:val="28"/>
        </w:rPr>
        <w:t>№ 104/НҚ</w:t>
      </w:r>
      <w:r>
        <w:rPr>
          <w:rFonts w:ascii="Times New Roman"/>
          <w:b w:val="false"/>
          <w:i w:val="false"/>
          <w:color w:val="ff0000"/>
          <w:sz w:val="28"/>
        </w:rPr>
        <w:t xml:space="preserve"> және ҚР Ұлттық экономика министрінің 23.05.2023 № 76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Цифрлық даму, қорғаныс </w:t>
            </w:r>
            <w:r>
              <w:br/>
            </w:r>
            <w:r>
              <w:rPr>
                <w:rFonts w:ascii="Times New Roman"/>
                <w:b w:val="false"/>
                <w:i w:val="false"/>
                <w:color w:val="000000"/>
                <w:sz w:val="20"/>
              </w:rPr>
              <w:t xml:space="preserve">және аэроғарыш </w:t>
            </w:r>
            <w:r>
              <w:br/>
            </w:r>
            <w:r>
              <w:rPr>
                <w:rFonts w:ascii="Times New Roman"/>
                <w:b w:val="false"/>
                <w:i w:val="false"/>
                <w:color w:val="000000"/>
                <w:sz w:val="20"/>
              </w:rPr>
              <w:t xml:space="preserve">өнеркәсібі министрінің </w:t>
            </w:r>
            <w:r>
              <w:br/>
            </w:r>
            <w:r>
              <w:rPr>
                <w:rFonts w:ascii="Times New Roman"/>
                <w:b w:val="false"/>
                <w:i w:val="false"/>
                <w:color w:val="000000"/>
                <w:sz w:val="20"/>
              </w:rPr>
              <w:t>2019 жылғы 4 маусымдағы</w:t>
            </w:r>
            <w:r>
              <w:br/>
            </w:r>
            <w:r>
              <w:rPr>
                <w:rFonts w:ascii="Times New Roman"/>
                <w:b w:val="false"/>
                <w:i w:val="false"/>
                <w:color w:val="000000"/>
                <w:sz w:val="20"/>
              </w:rPr>
              <w:t>№114/НҚ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маусымдағы</w:t>
            </w:r>
            <w:r>
              <w:br/>
            </w:r>
            <w:r>
              <w:rPr>
                <w:rFonts w:ascii="Times New Roman"/>
                <w:b w:val="false"/>
                <w:i w:val="false"/>
                <w:color w:val="000000"/>
                <w:sz w:val="20"/>
              </w:rPr>
              <w:t>№ 52 бірлескен бұйрығына</w:t>
            </w:r>
            <w:r>
              <w:br/>
            </w:r>
            <w:r>
              <w:rPr>
                <w:rFonts w:ascii="Times New Roman"/>
                <w:b w:val="false"/>
                <w:i w:val="false"/>
                <w:color w:val="000000"/>
                <w:sz w:val="20"/>
              </w:rPr>
              <w:t>2-қосымша</w:t>
            </w:r>
          </w:p>
        </w:tc>
      </w:tr>
    </w:tbl>
    <w:bookmarkStart w:name="z46" w:id="16"/>
    <w:p>
      <w:pPr>
        <w:spacing w:after="0"/>
        <w:ind w:left="0"/>
        <w:jc w:val="left"/>
      </w:pPr>
      <w:r>
        <w:rPr>
          <w:rFonts w:ascii="Times New Roman"/>
          <w:b/>
          <w:i w:val="false"/>
          <w:color w:val="000000"/>
        </w:rPr>
        <w:t xml:space="preserve"> Байланыс саласындағы тәуекел дәрежесін бағалау өлшемшарттары</w:t>
      </w:r>
    </w:p>
    <w:bookmarkEnd w:id="16"/>
    <w:p>
      <w:pPr>
        <w:spacing w:after="0"/>
        <w:ind w:left="0"/>
        <w:jc w:val="both"/>
      </w:pPr>
      <w:r>
        <w:rPr>
          <w:rFonts w:ascii="Times New Roman"/>
          <w:b w:val="false"/>
          <w:i w:val="false"/>
          <w:color w:val="ff0000"/>
          <w:sz w:val="28"/>
        </w:rPr>
        <w:t xml:space="preserve">
      Ескерту. 2-қосымша алып тасталды - ҚР Цифрлық даму, инновациялар және аэроғарыш өнеркәсібі министрінің 23.05.2023 </w:t>
      </w:r>
      <w:r>
        <w:rPr>
          <w:rFonts w:ascii="Times New Roman"/>
          <w:b w:val="false"/>
          <w:i w:val="false"/>
          <w:color w:val="ff0000"/>
          <w:sz w:val="28"/>
        </w:rPr>
        <w:t>№ 104/НҚ</w:t>
      </w:r>
      <w:r>
        <w:rPr>
          <w:rFonts w:ascii="Times New Roman"/>
          <w:b w:val="false"/>
          <w:i w:val="false"/>
          <w:color w:val="ff0000"/>
          <w:sz w:val="28"/>
        </w:rPr>
        <w:t xml:space="preserve"> және ҚР Ұлттық экономика министрінің 23.05.2023 № 76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Цифрлық даму, қорғаныс және </w:t>
            </w:r>
            <w:r>
              <w:br/>
            </w:r>
            <w:r>
              <w:rPr>
                <w:rFonts w:ascii="Times New Roman"/>
                <w:b w:val="false"/>
                <w:i w:val="false"/>
                <w:color w:val="000000"/>
                <w:sz w:val="20"/>
              </w:rPr>
              <w:t xml:space="preserve">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2019 жылғы 4 маусымдағы</w:t>
            </w:r>
            <w:r>
              <w:br/>
            </w:r>
            <w:r>
              <w:rPr>
                <w:rFonts w:ascii="Times New Roman"/>
                <w:b w:val="false"/>
                <w:i w:val="false"/>
                <w:color w:val="000000"/>
                <w:sz w:val="20"/>
              </w:rPr>
              <w:t>№ 114/НҚ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маусымдағы</w:t>
            </w:r>
            <w:r>
              <w:br/>
            </w:r>
            <w:r>
              <w:rPr>
                <w:rFonts w:ascii="Times New Roman"/>
                <w:b w:val="false"/>
                <w:i w:val="false"/>
                <w:color w:val="000000"/>
                <w:sz w:val="20"/>
              </w:rPr>
              <w:t>№ 52 бірлескен бұйрығына</w:t>
            </w:r>
            <w:r>
              <w:br/>
            </w:r>
            <w:r>
              <w:rPr>
                <w:rFonts w:ascii="Times New Roman"/>
                <w:b w:val="false"/>
                <w:i w:val="false"/>
                <w:color w:val="000000"/>
                <w:sz w:val="20"/>
              </w:rPr>
              <w:t>3-қосымша</w:t>
            </w:r>
          </w:p>
        </w:tc>
      </w:tr>
    </w:tbl>
    <w:bookmarkStart w:name="z75" w:id="17"/>
    <w:p>
      <w:pPr>
        <w:spacing w:after="0"/>
        <w:ind w:left="0"/>
        <w:jc w:val="left"/>
      </w:pPr>
      <w:r>
        <w:rPr>
          <w:rFonts w:ascii="Times New Roman"/>
          <w:b/>
          <w:i w:val="false"/>
          <w:color w:val="000000"/>
        </w:rPr>
        <w:t xml:space="preserve"> Мемлекеттік заңды тұлғаларға, квазимемлекеттік сектор субъектілеріне,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меншік иелері мен операторларға, сондай-ақ ақпараттық-коммуникациялық инфрақұрылымның аса маңызды объектілерінің меншік иелері мен иеленушілеріне, дербес деректерді қамтитын базалардың меншік иелері мен операторларына, сондай-ақ субъект, меншік иесі және (немесе) оператор болып табылмайтын, бірақ олармен (онымен) байланысты мән-жайлармен немесе дербес деректерді жинау, өңдеу және қорғау жөніндегі құқықтық қатынастармен байланысты емес үшінші тұлғаларға қатысты ақпараттандыру саласындағы тексеру парағы</w:t>
      </w:r>
    </w:p>
    <w:bookmarkEnd w:id="17"/>
    <w:p>
      <w:pPr>
        <w:spacing w:after="0"/>
        <w:ind w:left="0"/>
        <w:jc w:val="both"/>
      </w:pPr>
      <w:r>
        <w:rPr>
          <w:rFonts w:ascii="Times New Roman"/>
          <w:b w:val="false"/>
          <w:i w:val="false"/>
          <w:color w:val="ff0000"/>
          <w:sz w:val="28"/>
        </w:rPr>
        <w:t xml:space="preserve">
      Ескерту. 3-қосымша жаңа редакцияда - ҚР Цифрлық даму, инновациялар және аэроғарыш өнеркәсібі министрінің 23.05.2023 </w:t>
      </w:r>
      <w:r>
        <w:rPr>
          <w:rFonts w:ascii="Times New Roman"/>
          <w:b w:val="false"/>
          <w:i w:val="false"/>
          <w:color w:val="ff0000"/>
          <w:sz w:val="28"/>
        </w:rPr>
        <w:t>№ 104/НҚ</w:t>
      </w:r>
      <w:r>
        <w:rPr>
          <w:rFonts w:ascii="Times New Roman"/>
          <w:b w:val="false"/>
          <w:i w:val="false"/>
          <w:color w:val="ff0000"/>
          <w:sz w:val="28"/>
        </w:rPr>
        <w:t xml:space="preserve"> және ҚР Ұлттық экономика министрінің 23.05.2023 № 76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құжаттаманың қағаз жеткізгіштерде түпнұсқаларының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электрондық ақпараттық ресурстарының сақталуы, қорғалуы, оларда іркіліс болған немесе бүлінген жағдайда қалпына келтірілуі бойынша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ресурстардың резервтік көшірмелерін жасау және уақтылы өзектендірілуін бақылау жөніндегі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АЖ-ны өнеркәсіптік пайдалануға қабылдау туралы акт, ақпараттық қауіпсіздік талаптарына сәйкес оң сынақ нәтижесі бар акт, техникалық құжаттама сараптамасы және ақпараттық қауіпсіздік талаптарына сәйкестік аттестаты бар болған жағдайда, мемлекеттік органның ақпараттық жүйелерімен интеграциялайтын мемлекеттік емес ақпараттық жүйелердің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ресурстарды алған ақпараттық жүйелердің меншік иелері мен иеленушінің ақпараттық жүйелерде қамтылған дербес деректерді қорғау бойынша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(немесе) моральдық зиян келтіру, азаматтардың құқықтары мен бостандықтарын іске асыруды шектеу мақсатында жеке тұлғалар туралы дербес деректерді қамтитын электрондық ақпараттық ресурстарды пайдалануға жол бермеу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 жинау, өңдеу шарттары бұзылған жағдайда, субъектінің және (немесе) оператордың, сондай-ақ үшінші тұлғаның өздерінің дербес деректерін бұғаттауды талап ету құқықтарын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меншік иесінен және (немесе) оператордан, сондай-ақ үшінші тұлғадан оларды жинау мен өңдеу заңсыз жүргізілген жағдайда, дербес деректер және оларды қорғау заңнамасының бұзылуына байланысты өздерінің дербес деректерін жою құқығының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дербес деректерін жинауға және өңдеуге оның келісімін алғаны туралы дәлелдемені ұсыну міндеттемелерінің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және ақпараттық қауіпсіздікті қамтамасыз ету саласындағы уәкілетті органмен келісілген техникалық тапсырманың болуы туралы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құру және жасау кезінде бір жылдан аспайтын тәжірибелік пайдалануды жүргізу мерзімі туралы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 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Цифрлық даму, қорғаныс және </w:t>
            </w:r>
            <w:r>
              <w:br/>
            </w:r>
            <w:r>
              <w:rPr>
                <w:rFonts w:ascii="Times New Roman"/>
                <w:b w:val="false"/>
                <w:i w:val="false"/>
                <w:color w:val="000000"/>
                <w:sz w:val="20"/>
              </w:rPr>
              <w:t xml:space="preserve">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2019 жылғы 4 маусымдағы</w:t>
            </w:r>
            <w:r>
              <w:br/>
            </w:r>
            <w:r>
              <w:rPr>
                <w:rFonts w:ascii="Times New Roman"/>
                <w:b w:val="false"/>
                <w:i w:val="false"/>
                <w:color w:val="000000"/>
                <w:sz w:val="20"/>
              </w:rPr>
              <w:t>№ 114/НҚ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маусымдағы</w:t>
            </w:r>
            <w:r>
              <w:br/>
            </w:r>
            <w:r>
              <w:rPr>
                <w:rFonts w:ascii="Times New Roman"/>
                <w:b w:val="false"/>
                <w:i w:val="false"/>
                <w:color w:val="000000"/>
                <w:sz w:val="20"/>
              </w:rPr>
              <w:t>№ 52 бірлескен бұйрығына</w:t>
            </w:r>
            <w:r>
              <w:br/>
            </w:r>
            <w:r>
              <w:rPr>
                <w:rFonts w:ascii="Times New Roman"/>
                <w:b w:val="false"/>
                <w:i w:val="false"/>
                <w:color w:val="000000"/>
                <w:sz w:val="20"/>
              </w:rPr>
              <w:t>4-қосымша</w:t>
            </w:r>
          </w:p>
        </w:tc>
      </w:tr>
    </w:tbl>
    <w:bookmarkStart w:name="z77" w:id="18"/>
    <w:p>
      <w:pPr>
        <w:spacing w:after="0"/>
        <w:ind w:left="0"/>
        <w:jc w:val="left"/>
      </w:pPr>
      <w:r>
        <w:rPr>
          <w:rFonts w:ascii="Times New Roman"/>
          <w:b/>
          <w:i w:val="false"/>
          <w:color w:val="000000"/>
        </w:rPr>
        <w:t xml:space="preserve"> Жеке тұлғаларға, мемлекеттік заңды тұлғаларға, квазимемлекеттік сектор субъектілеріне, байланыс операторларына қатысты байланыс саласындағы тексеру парағы</w:t>
      </w:r>
    </w:p>
    <w:bookmarkEnd w:id="18"/>
    <w:p>
      <w:pPr>
        <w:spacing w:after="0"/>
        <w:ind w:left="0"/>
        <w:jc w:val="both"/>
      </w:pPr>
      <w:r>
        <w:rPr>
          <w:rFonts w:ascii="Times New Roman"/>
          <w:b w:val="false"/>
          <w:i w:val="false"/>
          <w:color w:val="ff0000"/>
          <w:sz w:val="28"/>
        </w:rPr>
        <w:t xml:space="preserve">
      Ескерту. 4-қосымша жаңа редакцияда - ҚР Цифрлық даму, инновациялар және аэроғарыш өнеркәсібі министрінің 23.05.2023 </w:t>
      </w:r>
      <w:r>
        <w:rPr>
          <w:rFonts w:ascii="Times New Roman"/>
          <w:b w:val="false"/>
          <w:i w:val="false"/>
          <w:color w:val="ff0000"/>
          <w:sz w:val="28"/>
        </w:rPr>
        <w:t>№ 104/НҚ</w:t>
      </w:r>
      <w:r>
        <w:rPr>
          <w:rFonts w:ascii="Times New Roman"/>
          <w:b w:val="false"/>
          <w:i w:val="false"/>
          <w:color w:val="ff0000"/>
          <w:sz w:val="28"/>
        </w:rPr>
        <w:t xml:space="preserve"> және ҚР Ұлттық экономика министрінің 23.05.2023 № 76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Тағайындау туралы акт 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 </w:t>
      </w:r>
    </w:p>
    <w:p>
      <w:pPr>
        <w:spacing w:after="0"/>
        <w:ind w:left="0"/>
        <w:jc w:val="both"/>
      </w:pPr>
      <w:r>
        <w:rPr>
          <w:rFonts w:ascii="Times New Roman"/>
          <w:b w:val="false"/>
          <w:i w:val="false"/>
          <w:color w:val="000000"/>
          <w:sz w:val="28"/>
        </w:rPr>
        <w:t>
      Орналасқан жерінің мекенжайы__________________________________________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туралы қызметтік ақпаратты жинауды және сақтауды жүзеге асыру бойынша міндеттердің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телекоммуникациялар желісінде пайдаланылатын техникалық байланыс құралдарының пошта байланысының техникалық құралдарының электр магниттік сәулелену көзі болып табылатын радиоэлектрондық құралдар мен жоғары жиілікті құрылғылардың сәйкестігінің расталуы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жөніндегі іс-шаралардың орындалуын қамтамасыз ету жөніндегі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арналған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 спектрін пайдалануға арналған рұқсаттардың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 бойынша қызметті бастағаны немесе тоқтатқаны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және (немесе) жоғары жиілікті құрылғыларды пайдалануды бастағаны немесе тоқтатқаны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желілерінде жедел-іздестіру, қарсы барлау қызметін жүзеге асыратын органдарға барлық байланыс желілерінде жедел-іздестіру, қарсы барлау іс-шараларын жүргізуде ұйымдастырушылық және техникалық мүмкіндіктерді қамтамасыз ету, сондай-ақ көрсетілген іс-шараларды жүргізу нысандары мен әдістерін жариялауды болдырмау жөнінде шаралар қабылдау бойынша міндеттердің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өлшем бірлігін қамтамасыз етудің мемлекеттік жүйесінің тізіліміне енгізілген, байланыс операторының деректерді таратуды өлшеу жүйесі мен қосылу ұзақтығын өлшеу жүйесі бар трафикті есепке алу жүйелерінің болуын растау үшін Қазақстан Республикасының өлшем бірлігін қамтамасыз етудің мемлекеттік жүйесінің тізілімінен үзінді көшірменің, қолданыстағы тексеру сертификаттарының көшірмелерінің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қызмет провайдерінің, ведомстволық телекоммуникациялар желісі, арнайы тағайындалған телекоммуникациялар желісі, корпоративтік желі иелерінің бөлінген нөмірлеу ресурсының 50 пайыздан астамын бөлінген кезден бастап екі жыл ішінде пайдалану бойынша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ресурсын алушының нөмірлеу ресурсын пайдалануы (нөмірлеу аймағын географиялық тұрғыдан айқындамайтын "DEF" кодындағы "Х1", "Х1Х2" индекстерін; көрсетілетін қызметтерге қол жеткізу кодтарын пайдалана отырып байланыс қызметтерін ұсынатын (Х1Х2Х3)/(Х1Х2Х3Х4) операторлар кодтары; "1UV (Х1(Х2))" шұғыл жедел, ақпараттық-анықтамалық және тапсырыс беру қызметтеріне қол жеткізу нөмірлерін, қалааралық және (немесе) халықаралық байланыс операторларының таңдау префикстерін бөлінген кезден бастап екі жыл ішінде 6 айдан астам (уәкілетті орган жүзеге асыратын тексеру нәтижелері бойынша) пайдалану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орталығының Қазақстан Республикасының аумағында орналасқан жерүсті сегменттері мен коммутациялық тораптарды қамту бойынша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географиялық трассалар бойынша ұйымдастырылған тәуелсіз айналма жолдарды беру немесе сол тарату желілерінде ұйымдастырылатын трактілерге (арналарға) ауыстыру жолымен көліктік желілерді резервке қою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қалааралық және (немесе) халықаралық байланыс операторы мәртебесін берген кезде қалааралық және (немесе) халықаралық байланыс операторының телекоммуникациялар желісі құрамында көліктік телекоммуникациялар желілерінің (магистральдық және аймақішілік байланыс желілерінің)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 желілерінде басқа елдердің жалпы пайдалануындағы телекоммуникация желісімен халықаралық қосылуды ұйымдастыру үшін кемінде үш таратудың (екеуі өз желісінің бағытымен және біpeуі басқа елдің желісінің бағытында) шығуы (үш бағыт) бар желілік тораптардың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 желісі құрамында жерүсті байланыс желілері бойынша көліктік желінің шетелдердің байланыс операторларының телекоммуникациялар желілерімен кемінде бір тоғысу нүктесінің болуы туралы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телекоммуникациялардың әмбебап қызметтерін қамтамасыз ететін желілерді дербес құруы (дамытуы)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қалааралық және (немесе) халықаралық байланыс операторы мәртебесін берген кезде қалааралық және (немесе) халықаралық байланыс операторының телекоммуникациялар желісі құрамында тактілі желілік синхрондау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қалааралық және (немесе) халықаралық байланыс операторы мәртебесін берген кезде қалааралық және (немесе) халықаралық байланыс операторының телекоммуникациялар желісі құрамында қалааралық және халықаралық коммутация станцияларының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телекоммуникациялар желісінің құрамында басқару жүйесінің және техникалық пайдалану жүйесінің жұмыс істеуін қамтамасыз ету жүйелерінің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телекоммуникация желілерімен кемінде алты облыстың (географиялық нөмірлеу аймағы), Астана және Алматы қалаларының аумағын қамтуы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байланыс операторының халықаралық коммутация орталықтарының кемінде екі басқа қалааралық және (немесе) халықаралық байланыс операторының халықаралық коммутация орталығымен байланыстың болуы, ал барлық автоматты қалааралық телефон станциялары кемінде екі халықаралық коммутация орталығымен байланыста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басшылар мен мамандардың білікті құрамын растау үшін тиісті білімі мен мамандығы бойынша кемінде үш жыл практикалық жұмыс тәжірибесі бар техникалық басшылар мен мамандардың біліктілік құрамы тізімінің, дипломдардың көшірмелерінің, жұмысқа қабылдау туралы бұйрықтардың, еңбек кітапшаларының немесе еңбек шарттары көшірмелерінің, байланыс саласында даярлық және біліктілігін арттыру бойынша курстардан өткені туралы куәліктер немесе сертификаттардың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(қатысушылар) арасында акциялар пакетін (жарғылық капиталға қатысу үлестерін) бөлу жөніндегі ақпаратты растау үшін өтініш берушінің құрылтай құжаттары көшірмелерінің және бағалы қағаздарды ұстаушылар (серіктестік қатысушыларының) тізілімінің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 мен жоғары жиілікті құрылғылардың техникалық сипаттамалары мен пайдалану жағдайларының Қазақстан Республикасының радиожиілік спектрін пайдалануға арналған рұқсатта және радиоэлектрондық құралдарды және (немесе) жоғары жиілікті құрылғыларды пайдалануды бастағаны немесе тоқтатқаны туралы хабарламада жазылған талаптарға сәйкестігі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сапасы жағынан стандарттарға, техникалық нормаларға, байланыс қызметін көрсетуге арналған шарттың талаптарына, байланыс қызметінің сапа көрсеткіштеріне сәйкес келетін байланыс қызметтерін көрсету бойынша міндеттердің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операторларының абоненттерге тегін қосылыстырды ұсынуды қамтамасыз ету бойынша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қызметтер (лотерея, дауыс беру, телевикторина, викторина, анықтамалық ақпараттық қызметтер, танысу қызметтері) көрсетілген кезде тарифтелетін қосылудың басталуына дейін байланыс операторының абонентке аталған қосылыстың құны туралы хабарлама беру туралы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қызметтерін көрсетуге байланысты ақпаратты абоненттерге ұсыну мақсатында ақпараттық-анықтамалық қызмет көрсету жүйесін құру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желісінде абонент алған байланыс қызметтерін, оларды пайдалану уақыты, ұқсас стандартты басқа желі абоненттерінің телефон нөмірлерімен қосылыстары туралы ақпараттарды автоматты түрде есепке алуды жүзеге асыру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абоненттерге түнгі уақытта (сағат 22:00-ден 06:00-ға дейін) бұрын абонент сұратпаған, қысқа мәтіндік хабарламаларды және/немесе мультимедиялық хабарламалар арқылы ақпараттарды (жарнамалық сипаттағы таратуларды) жіберу бойынша лимитті орнату бойынша талаптың сақталуы (ұялы байланыс операторы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абонентке телефон байланысы қызметтерін көрсету кезінде оған өзге ақылы қызметтерді тықпалауға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 телефон байланысы қызметі сапасының нашарлағаны туралы өтінішті берген күннен бастап күнтізбелік үш күн ішінде сапасын қалпына келтіру бойынша қажетті шаралар қабылдау және абоненттік төлемді қайта есептеуді жүргізу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абоненттің кінәсінен болған абоненттік құрылғының нақты әрекетсіздігі кезеңінде абоненттік төлемдерді қайта есептеуді жүргізу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 телефон желілеріндегі авариялар туралы және осы аварияларды жоюдың болжанатын мерзімі туралы хабардар ету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себептерін көрсете отырып, күнтізбелік 30 күн бұрын абоненттік нөмірді алмастыру туралы және (немесе) терминалды ажырату туралы абонентті хабардар ету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қолданысқа енгізгенге дейін күнтізбелік 30 күннен кешіктірмей хабардар ете отырып, абоненттің келісімімен байланыс қызметтеріне тариф шарттарын өзгерту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төлемегені үшін ажыратылған байланыс қызметіне қол жеткізуді, берешекті өтеген кезден бастап жиырма төрт сағат ішінде (абоненттен ақы төлегенін растауды алған немесе ұялы байланыс және Интернетке қол жеткізу қызметтері операторлары үшін абоненттің байланыс қызметіне ақы төлеу бойынша берешегін жойғаны туралы растаушы құжаттарды ұсынған кезден бастап) қалпына келтіру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абонентке/пайдаланушыға байланыс қызметін көрсету кезінде олар өзге де қызметтерді алу шарттарын орындамаған жағдайда оның құқығын шектеуге жол бермеу бойынша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 мен абоненттің арасында байланыс қызметін көрсету бойынша жария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желісінде жұмыс істейтін абоненттік құрылғылардың сәйкестендіру кодының тізілімін жүргізу бойынша талаптың сақталуы (ұялы байланыс операторлары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құрылғының меншік иесінің өтініші бойынша өз желісінде сәйкестендіру коды бойынша абоненттік құрылғының жұмысын тоқтата тұру немесе қалпына келтіру бойынша талаптың сақталуы (ұялы байланыс операторлары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абоненттерді байланыс құралдарын жартылай немесе толық ажыратумен байланысты оған профилактикалық қызмет көрсету туралы және осындай жұмыстарды жүргізу мерзімдері туралы аталған жұмыстар басталғанға дейін күнтізбелік үш күн бұрын хабардар ету бойынша талаптың сақталуы (ұялы байланыс операторлары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режимде ағымдағы есеп шотындағы ақшаның балансын тексеру мүмкіндігін қамтамасыз ету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абонентке көрсетілген ұялы байланыс қызметтеріне артық төленген ақша қаражатын қайтару немесе абонент келісім берген кезде ұялы байланыс қызметтеріне аванс беру ретінде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техникалық мүмкіндік болған кезде байланыс қызметтерін көрсету туралы шарт жасасудан бас тартуына жол бермеу бойынша шарттың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бастамасы бойынша жаңа автоматтандырылған телефон станцияларының пайдалануға берілуіне және жергілікті телефон желілерінің реконструкциялануына байланысты пайдаланушыларды алдын ала хабардар ете отырып, абоненттік нөмірлерді тегін ауыстыру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кредиттік ақы төлеу тәсілі шарттарының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аванстық ақы төлеу тәсілі шарттарының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 жағдайға ие байланыс операторының қосу шартын жасасудан бас тартуына не үстем жағдайға ие байланыс операторының байланыс желілерін қосуға немесе төсеуге көрінеу шектеуші шарттар белгілеуіне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телекоммуникациялар желісіне телекоммуникациялар желілерін қосу мерзімдерінің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операторларының трафикті өткізу және өзара есеп айырысу тәртібін қоса алғанда, телекоммуникациялар желілерін қосу деңгейлерін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және әкесінің атын (бар болған жағдайда), Интернетте жұмыс істеуді бастау және аяқтау уақытын, пайдаланушы жұмыс істеген компьютер иесінің нөмірін қамтитын пайдаланушыларды есепке алудың электрондық журналының болуы (елді мекендерде ұялы байланыс болмаған жағдайда)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соттың заңды күшіне енген шешімінде немесе Қазақстан Республикасының заңдарында тыйым салынған ақпаратқа рұқсат бермеу туралы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мекенжайларды ауыстыруға тыйым салу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операторының абоненттік нөмірлердің орталықтандырылған дерекқоры операторына ұялы байланыстың абоненттік нөмірлері туралы ақпаратты беру бойынша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операторының және (немесе) байланыс желісі иесінің байланыс қызметтерін көрсету туралы тиісті шарты жасамай, байланыс қызметтерін көрсетуі, сол сияқты байланыс операторы өкілінің абоненттік нөмірлерді таратуы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операторының Қазақстан Республикасының радиожиілік спектрін пайдалануға арналған рұқсатта көрсетілген елді мекендерді және (немесе) аумақтарды байланыс қызметтерімен қамтамасыз ету бойынша міндеттемелерді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бір жыл ішінде пайдаланбау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операторының ұялы байланыс желілерінде абоненттік нөмірлерді көшіруді және олардың мерзімдерін қамтамасыз ету бойынша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 спектрін пайдаланғаны үшін төлемнің мемлекеттік бюджетке төленгендігін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немесе заңды тұлғаларға өздеріне иелікке берілген жиілік белдеулерін, радиожиіліктерді (радиожиілік арналарын) уақытша немесе тұрақты пайдалану құқығын беруге жол бермеу бойынша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пошта жәшіктерін орнату және олардан пошта жөнелтілімдерін алуды жүзеге асыру бойынша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жәшіктерінде пошта операторының логотипінің, берілген нөмірінің, хат-хабарларды жәшіктен алу жиілігі мен уақытының (алғашқы және соңғы алыну уақыты)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пошта жәшіктерінде пошта операторының логотипінің, берілген нөмірінің, алыну уақытының, сондай-ақ алу жүзеге асырылмайтын күндерінің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өндірістік объектілеріне кірер жерде өндірістік объектінің атауы және жұмыс режимі көрсетілген маңдайшаның, оның ішінде қалаларда орналасқан және жылжымалы график бойынша, түскі үзіліспен немесе демалыс күнімен жұмыс істейтін өндірістік объектілерде, сондай-ақ басқа график бойынша немесе демалыс күндерінсіз қызметтер ұсынатын жақын маңдағы өндірістік объектінің орналасқан жері және жұмыс режимі туралы мәтіндегі маңдайшаның және қазақ, орыс тілдерінде хабарландырудың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өндірістік объектісінің операция залында пошта операторының қызметтерін пайдаланушылар үшін көрнекі және қолжетімді жерде ақпараттық материалдың болуы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өндірістік объектілерді меншікті атаулы құрылғылармен қамтамасыз ету бойынша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операторының пошта желілерінде пошта жөнелтілімдерін ашпай-ақ, ондағы тыйым салынған заттар мен нәрселерді анықтауға мүмкіндік беретін техникалық құралдар мен жабдықтарды орнату бойынша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желілерінде жедел-іздестіру, қарсы барлау қызметін жүзеге асыратын органдардың абоненттер туралы қызметтік ақпаратқа қол жеткізуін қамтамасыз ету жөніндегі міндеттерді сақтау, сондай-ақ цифрлық даму Министрінің бірлескен бұйрығымен бекітілген байланыс саласындағы тексеру парағын жедел-іздестіру, қарсы барлау іс-шараларын жүргізудің нысандары мен әдістерін ашуға жол бермеу жөнінде шаралар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 мен құралдарына қойылатын талаптарға сәйкес жедел-іздестіру, қарсы барлау іс-шараларын техникалық жүргізу үшін өзінің телекоммуникациялық жабдығының функцияларын қамтамасыз ету жөніндегі міндеттерді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абоненттердің ұялы байланыс желілерінде ұялы байланыс сигналын күшейткіштерді (қайталағыштарды, белсенді ретрансляторларды) пайдалану тәртібін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2019 жылғы 4 маусымдағы</w:t>
            </w:r>
            <w:r>
              <w:br/>
            </w:r>
            <w:r>
              <w:rPr>
                <w:rFonts w:ascii="Times New Roman"/>
                <w:b w:val="false"/>
                <w:i w:val="false"/>
                <w:color w:val="000000"/>
                <w:sz w:val="20"/>
              </w:rPr>
              <w:t>№ 114/НҚ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маусымдағы</w:t>
            </w:r>
            <w:r>
              <w:br/>
            </w:r>
            <w:r>
              <w:rPr>
                <w:rFonts w:ascii="Times New Roman"/>
                <w:b w:val="false"/>
                <w:i w:val="false"/>
                <w:color w:val="000000"/>
                <w:sz w:val="20"/>
              </w:rPr>
              <w:t>№ 52 бірлескен бұйрығына</w:t>
            </w:r>
            <w:r>
              <w:br/>
            </w:r>
            <w:r>
              <w:rPr>
                <w:rFonts w:ascii="Times New Roman"/>
                <w:b w:val="false"/>
                <w:i w:val="false"/>
                <w:color w:val="000000"/>
                <w:sz w:val="20"/>
              </w:rPr>
              <w:t>5-қосымша</w:t>
            </w:r>
          </w:p>
        </w:tc>
      </w:tr>
    </w:tbl>
    <w:bookmarkStart w:name="z79" w:id="19"/>
    <w:p>
      <w:pPr>
        <w:spacing w:after="0"/>
        <w:ind w:left="0"/>
        <w:jc w:val="left"/>
      </w:pPr>
      <w:r>
        <w:rPr>
          <w:rFonts w:ascii="Times New Roman"/>
          <w:b/>
          <w:i w:val="false"/>
          <w:color w:val="000000"/>
        </w:rPr>
        <w:t xml:space="preserve"> Мемлекеттік заңды тұлғаларға, квазимемлекеттік сектор субъектілеріне,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меншік иелері мен операларға, сондай-ақ ақпараттық-коммуникациялық инфрақұрылымның аса маңызды объектілерінің меншік иелері мен иелеріне қатысты Қазақстан Республикасының электрондық құжат және электрондық цифрлық қолтаңба туралы заңнамасының сақталуын тексеру парағы</w:t>
      </w:r>
    </w:p>
    <w:bookmarkEnd w:id="19"/>
    <w:p>
      <w:pPr>
        <w:spacing w:after="0"/>
        <w:ind w:left="0"/>
        <w:jc w:val="both"/>
      </w:pPr>
      <w:r>
        <w:rPr>
          <w:rFonts w:ascii="Times New Roman"/>
          <w:b w:val="false"/>
          <w:i w:val="false"/>
          <w:color w:val="ff0000"/>
          <w:sz w:val="28"/>
        </w:rPr>
        <w:t xml:space="preserve">
      Ескерту. 5-қосымша жаңа редакцияда - ҚР Цифрлық даму, инновациялар және аэроғарыш өнеркәсібі министрінің 23.05.2023 </w:t>
      </w:r>
      <w:r>
        <w:rPr>
          <w:rFonts w:ascii="Times New Roman"/>
          <w:b w:val="false"/>
          <w:i w:val="false"/>
          <w:color w:val="ff0000"/>
          <w:sz w:val="28"/>
        </w:rPr>
        <w:t>№ 104/НҚ</w:t>
      </w:r>
      <w:r>
        <w:rPr>
          <w:rFonts w:ascii="Times New Roman"/>
          <w:b w:val="false"/>
          <w:i w:val="false"/>
          <w:color w:val="ff0000"/>
          <w:sz w:val="28"/>
        </w:rPr>
        <w:t xml:space="preserve"> және ҚР Ұлттық экономика министрінің 23.05.2023 № 76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қабылдаудан бас тартуға жол бермеу бойынша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орталықтың тіркеу куәліктерін иеленушілер туралы мәліметтерді қорғауды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иеленушінің өзіне тиесілі электрондық цифрлық қолтаңбаның жабық кілтін құқыққа сыйымсыз қолжеткізуден және пайдаланудан қорғау үшін, сондай-ақ ашық кілттерді сақтау бойынша шараларды қолдануы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жабық кілтін басқа тұлғаларға беру бойынша тыйым салу туралы талаптың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 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