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a8ea" w14:textId="baaa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12 маусымдағы № 216 бұйрығы. Қазақстан Республикасының Әділет министрлігінде 2019 жылғы 13 маусымда № 18838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2019 жылғы 1 шілдеден бастап 30 қыркүйекті қоса алған кезеңге арналған шекті бағасы қосылған құн салығын есепке алмағанда, бір тоннасы үшін 38 701, 67 теңге (отыз сегіз мың жеті жүз бір теңге алпыс жеті тиын)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