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1c5f" w14:textId="9241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маусымдағы № 380 бұйрығы. Қазақстан Республикасының Әділет министрлігінде 2019 жылғы 17 маусымда № 18853 болып тіркелді. Күші жойылды - Қазақстан Республикасы Индустрия және инфрақұрылымдық даму министрінің 2022 жылғы 1 маусымдағы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01.06.2022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№1194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12640 болып тіркелген, 2016 жылғы 28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"23. Өтініш беруші ұсынатын кәсіпорынның құзыретін арттыру шеңберінде өтініш берушінің инженерлік-техникалық персоналын, өндірістік персоналын, оның ішінде топ-менеджерлерін кәсіби даярлауды және/немесе қайта даярлауды және/немесе біліктіліктерін арттыру кезінде өтініш берушіге келтірілген жүретін жолы мен тұратын орны бойынша шығындар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белгіленген шекті нормалардан аспайтын мөлшерлерде өтеледі".".</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Цифралық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