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2d73b" w14:textId="962d7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Дара кәсіпкер ретінде тіркеу есебінде тұрған жеке тұлғаға немесе заңды тұлғаға берiлген кредит (қарыз) бойынша сыйақыны есепке жазуды тоқтата тұру арқылы осындай сыйақы түріндегі кiрiстердi тану тоқтатылған кезде хабарлама нысанын бекіту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25 маусымдағы № 628 бұйрығы. Қазақстан Республикасының Әділет министрлігінде 2019 жылғы 26 маусымда № 18907 болып тіркелді</w:t>
      </w:r>
    </w:p>
    <w:p>
      <w:pPr>
        <w:spacing w:after="0"/>
        <w:ind w:left="0"/>
        <w:jc w:val="both"/>
      </w:pPr>
      <w:bookmarkStart w:name="z1" w:id="0"/>
      <w:r>
        <w:rPr>
          <w:rFonts w:ascii="Times New Roman"/>
          <w:b w:val="false"/>
          <w:i w:val="false"/>
          <w:color w:val="000000"/>
          <w:sz w:val="28"/>
        </w:rPr>
        <w:t xml:space="preserve">
      "Салық және бюджетке төленетін басқа да міндетті төлемдер туралы" (Салық кодексі) 2017 жылғы 25 желтоқсандағы Қазақстан Республикасының Кодексі 24-бабының бірінші бөлігінің </w:t>
      </w:r>
      <w:r>
        <w:rPr>
          <w:rFonts w:ascii="Times New Roman"/>
          <w:b w:val="false"/>
          <w:i w:val="false"/>
          <w:color w:val="000000"/>
          <w:sz w:val="28"/>
        </w:rPr>
        <w:t>7)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Қоса беріліп отырған Дара кәсіпкер ретінде тіркеу есебінде тұрған жеке тұлғаға немесе заңды тұлғаға берiлген кредит (қарыз) бойынша сыйақыны есепке жазуды тоқтата тұру арқылы осындай сыйақы түріндегі кiрiстердi тану тоқтатылған кезде хабарлама нысаны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енгізу үшін жолдауды;</w:t>
      </w:r>
    </w:p>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Start w:name="z4" w:id="3"/>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Премьер-Министрінің</w:t>
            </w:r>
            <w:r>
              <w:br/>
            </w:r>
            <w:r>
              <w:rPr>
                <w:rFonts w:ascii="Times New Roman"/>
                <w:b w:val="false"/>
                <w:i/>
                <w:color w:val="000000"/>
                <w:sz w:val="20"/>
              </w:rPr>
              <w:t>Бірінші орынбасары -</w:t>
            </w:r>
            <w:r>
              <w:br/>
            </w:r>
            <w:r>
              <w:rPr>
                <w:rFonts w:ascii="Times New Roman"/>
                <w:b w:val="false"/>
                <w:i/>
                <w:color w:val="000000"/>
                <w:sz w:val="20"/>
              </w:rPr>
              <w:t>Қазақстан Республикасы</w:t>
            </w:r>
            <w:r>
              <w:br/>
            </w:r>
            <w:r>
              <w:rPr>
                <w:rFonts w:ascii="Times New Roman"/>
                <w:b w:val="false"/>
                <w:i/>
                <w:color w:val="000000"/>
                <w:sz w:val="20"/>
              </w:rPr>
              <w:t>Қаржы министрі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"25" маусымдағы</w:t>
            </w:r>
            <w:r>
              <w:br/>
            </w:r>
            <w:r>
              <w:rPr>
                <w:rFonts w:ascii="Times New Roman"/>
                <w:b w:val="false"/>
                <w:i w:val="false"/>
                <w:color w:val="000000"/>
                <w:sz w:val="20"/>
              </w:rPr>
              <w:t>№ 628 бұйрығымен</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 w:id="4"/>
    <w:p>
      <w:pPr>
        <w:spacing w:after="0"/>
        <w:ind w:left="0"/>
        <w:jc w:val="left"/>
      </w:pPr>
      <w:r>
        <w:rPr>
          <w:rFonts w:ascii="Times New Roman"/>
          <w:b/>
          <w:i w:val="false"/>
          <w:color w:val="000000"/>
        </w:rPr>
        <w:t xml:space="preserve"> Дара кәсіпкер ретінде тіркеу есебінде тұрған жеке тұлғаға немесе заңды тұлғаға берiлген кредит (қарыз) бойынша сыйақыны есепке жазуды тоқтата тұру арқылы осындай сыйақы түріндегі кiрiстердi тану тоқтатылған кезде хабарлама</w:t>
      </w:r>
    </w:p>
    <w:bookmarkEnd w:id="4"/>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(банктің немесе банк операцияларының жекелеген түрлерін жүзеге асыратын ұйымның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
        <w:gridCol w:w="2798"/>
        <w:gridCol w:w="3603"/>
        <w:gridCol w:w="1160"/>
        <w:gridCol w:w="1408"/>
        <w:gridCol w:w="2586"/>
      </w:tblGrid>
      <w:tr>
        <w:trPr>
          <w:trHeight w:val="30" w:hRule="atLeast"/>
        </w:trPr>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 бизнес сәйкестендіру нөмірі (ЖСН/БСН)</w:t>
            </w:r>
          </w:p>
        </w:tc>
        <w:tc>
          <w:tcPr>
            <w:tcW w:w="3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атауы / тегі, аты, әкесінің аты (бар болған жағдайда)</w:t>
            </w:r>
          </w:p>
        </w:tc>
        <w:tc>
          <w:tcPr>
            <w:tcW w:w="1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шарттың нөмірі,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кредит (қарыз) бойынша сыйақы түріндегі кірістерді тануды мұндай сыйақыны есепке жазуды тоқтата тұру жолымен тоқтату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 күніне есепке жазылған сыйақы сомасы</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20___ жылғы "____" _____________</w:t>
            </w:r>
          </w:p>
        </w:tc>
      </w:tr>
    </w:tbl>
    <w:p>
      <w:pPr>
        <w:spacing w:after="0"/>
        <w:ind w:left="0"/>
        <w:jc w:val="both"/>
      </w:pPr>
      <w:r>
        <w:rPr>
          <w:rFonts w:ascii="Times New Roman"/>
          <w:b w:val="false"/>
          <w:i w:val="false"/>
          <w:color w:val="000000"/>
          <w:sz w:val="28"/>
        </w:rPr>
        <w:t>
      Басшы __________________ 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Бас есепші ________________ 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Ескертпе: "Дара кәсіпкер ретінде тіркеу есебінде тұрған жеке тұлғаға немесе заңды тұлғаға берiлген кредит (қарыз) бойынша сыйақыны есепке жазуды тоқтата тұру арқылы осындай сыйақы түріндегі кiрiстердi тану тоқтатылған кезде нысанды хабарлама" деген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"Дара кәсіпкер ретінде тіркеу</w:t>
            </w:r>
            <w:r>
              <w:br/>
            </w:r>
            <w:r>
              <w:rPr>
                <w:rFonts w:ascii="Times New Roman"/>
                <w:b w:val="false"/>
                <w:i w:val="false"/>
                <w:color w:val="000000"/>
                <w:sz w:val="20"/>
              </w:rPr>
              <w:t>есебінде тұрған жеке тұлғаға</w:t>
            </w:r>
            <w:r>
              <w:br/>
            </w:r>
            <w:r>
              <w:rPr>
                <w:rFonts w:ascii="Times New Roman"/>
                <w:b w:val="false"/>
                <w:i w:val="false"/>
                <w:color w:val="000000"/>
                <w:sz w:val="20"/>
              </w:rPr>
              <w:t>немесе заңды тұлғаға берiлген</w:t>
            </w:r>
            <w:r>
              <w:br/>
            </w:r>
            <w:r>
              <w:rPr>
                <w:rFonts w:ascii="Times New Roman"/>
                <w:b w:val="false"/>
                <w:i w:val="false"/>
                <w:color w:val="000000"/>
                <w:sz w:val="20"/>
              </w:rPr>
              <w:t>кредит (қарыз) бойынша</w:t>
            </w:r>
            <w:r>
              <w:br/>
            </w:r>
            <w:r>
              <w:rPr>
                <w:rFonts w:ascii="Times New Roman"/>
                <w:b w:val="false"/>
                <w:i w:val="false"/>
                <w:color w:val="000000"/>
                <w:sz w:val="20"/>
              </w:rPr>
              <w:t>сыйақыны есепке жазуды</w:t>
            </w:r>
            <w:r>
              <w:br/>
            </w:r>
            <w:r>
              <w:rPr>
                <w:rFonts w:ascii="Times New Roman"/>
                <w:b w:val="false"/>
                <w:i w:val="false"/>
                <w:color w:val="000000"/>
                <w:sz w:val="20"/>
              </w:rPr>
              <w:t>тоқтата тұру арқылы осындай</w:t>
            </w:r>
            <w:r>
              <w:br/>
            </w:r>
            <w:r>
              <w:rPr>
                <w:rFonts w:ascii="Times New Roman"/>
                <w:b w:val="false"/>
                <w:i w:val="false"/>
                <w:color w:val="000000"/>
                <w:sz w:val="20"/>
              </w:rPr>
              <w:t>сыйақы түріндегі кiрiстердi тану</w:t>
            </w:r>
            <w:r>
              <w:br/>
            </w:r>
            <w:r>
              <w:rPr>
                <w:rFonts w:ascii="Times New Roman"/>
                <w:b w:val="false"/>
                <w:i w:val="false"/>
                <w:color w:val="000000"/>
                <w:sz w:val="20"/>
              </w:rPr>
              <w:t>тоқтатылған кезде хабарлама"</w:t>
            </w:r>
            <w:r>
              <w:br/>
            </w:r>
            <w:r>
              <w:rPr>
                <w:rFonts w:ascii="Times New Roman"/>
                <w:b w:val="false"/>
                <w:i w:val="false"/>
                <w:color w:val="000000"/>
                <w:sz w:val="20"/>
              </w:rPr>
              <w:t>нысанына қосымша</w:t>
            </w:r>
          </w:p>
        </w:tc>
      </w:tr>
    </w:tbl>
    <w:bookmarkStart w:name="z8" w:id="5"/>
    <w:p>
      <w:pPr>
        <w:spacing w:after="0"/>
        <w:ind w:left="0"/>
        <w:jc w:val="left"/>
      </w:pPr>
      <w:r>
        <w:rPr>
          <w:rFonts w:ascii="Times New Roman"/>
          <w:b/>
          <w:i w:val="false"/>
          <w:color w:val="000000"/>
        </w:rPr>
        <w:t xml:space="preserve"> "Дара кәсіпкер ретінде тіркеу есебінде тұрған жеке тұлғаға немесе заңды тұлғаға берiлген кредит (қарыз) бойынша сыйақыны есепке жазуды тоқтата тұру арқылы осындай сыйақы түріндегі кiрiстердi тану тоқтатылған кезде хабарлама" нысанын толтыру бойынша түсіндірме</w:t>
      </w:r>
    </w:p>
    <w:bookmarkEnd w:id="5"/>
    <w:bookmarkStart w:name="z9" w:id="6"/>
    <w:p>
      <w:pPr>
        <w:spacing w:after="0"/>
        <w:ind w:left="0"/>
        <w:jc w:val="both"/>
      </w:pPr>
      <w:r>
        <w:rPr>
          <w:rFonts w:ascii="Times New Roman"/>
          <w:b w:val="false"/>
          <w:i w:val="false"/>
          <w:color w:val="000000"/>
          <w:sz w:val="28"/>
        </w:rPr>
        <w:t xml:space="preserve">
      1. "Дара кәсіпкер ретінде тіркеу есебінде тұрған жеке тұлғаға немесе заңды тұлғаға берiлген кредит (қарыз) бойынша сыйақыны есепке жазуды тоқтата тұру арқылы осындай сыйақы түріндегі кiрiстердi тану тоқтатылған кезде хабарлама" нысаны (бұдан әрі – Хабарлама) "Салық және бюджетке төленетін басқа да міндетті төлемдер туралы" (Салық кодексі) 2017 жылғы 25 желтоқсандағы Қазақстан Республикасының Кодексіне (бұдан әрі – Салық кодексі) сәйкес әзірленді, мұндай тану тоқтатылған Салық кодексінің </w:t>
      </w:r>
      <w:r>
        <w:rPr>
          <w:rFonts w:ascii="Times New Roman"/>
          <w:b w:val="false"/>
          <w:i w:val="false"/>
          <w:color w:val="000000"/>
          <w:sz w:val="28"/>
        </w:rPr>
        <w:t>314-бабына</w:t>
      </w:r>
      <w:r>
        <w:rPr>
          <w:rFonts w:ascii="Times New Roman"/>
          <w:b w:val="false"/>
          <w:i w:val="false"/>
          <w:color w:val="000000"/>
          <w:sz w:val="28"/>
        </w:rPr>
        <w:t xml:space="preserve"> сәйкес айқындалған есептi салықтық кезеңнен кейiнгi жылдың 31 наурызынан кешiктiрмей мемлекеттік кірістер органдарына ұсынылады.</w:t>
      </w:r>
    </w:p>
    <w:bookmarkEnd w:id="6"/>
    <w:bookmarkStart w:name="z10" w:id="7"/>
    <w:p>
      <w:pPr>
        <w:spacing w:after="0"/>
        <w:ind w:left="0"/>
        <w:jc w:val="both"/>
      </w:pPr>
      <w:r>
        <w:rPr>
          <w:rFonts w:ascii="Times New Roman"/>
          <w:b w:val="false"/>
          <w:i w:val="false"/>
          <w:color w:val="000000"/>
          <w:sz w:val="28"/>
        </w:rPr>
        <w:t>
      2. Хабарламаны толтыру кезінде түзетуге, өшіруге және тазалауға жол берілмейді.</w:t>
      </w:r>
    </w:p>
    <w:bookmarkEnd w:id="7"/>
    <w:bookmarkStart w:name="z11" w:id="8"/>
    <w:p>
      <w:pPr>
        <w:spacing w:after="0"/>
        <w:ind w:left="0"/>
        <w:jc w:val="both"/>
      </w:pPr>
      <w:r>
        <w:rPr>
          <w:rFonts w:ascii="Times New Roman"/>
          <w:b w:val="false"/>
          <w:i w:val="false"/>
          <w:color w:val="000000"/>
          <w:sz w:val="28"/>
        </w:rPr>
        <w:t>
      3. Хабарламаны толтыру кезінде:</w:t>
      </w:r>
    </w:p>
    <w:bookmarkEnd w:id="8"/>
    <w:p>
      <w:pPr>
        <w:spacing w:after="0"/>
        <w:ind w:left="0"/>
        <w:jc w:val="both"/>
      </w:pPr>
      <w:r>
        <w:rPr>
          <w:rFonts w:ascii="Times New Roman"/>
          <w:b w:val="false"/>
          <w:i w:val="false"/>
          <w:color w:val="000000"/>
          <w:sz w:val="28"/>
        </w:rPr>
        <w:t>
      1) қағаз тасымалдағышта – шарикті қаламсаппен немесе қаламұшпен, қара немесе көк сиямен, баспаханалық бас әріптермен немесе баспа құрылғысы пайдаланыла отырып, толтырылады;</w:t>
      </w:r>
    </w:p>
    <w:p>
      <w:pPr>
        <w:spacing w:after="0"/>
        <w:ind w:left="0"/>
        <w:jc w:val="both"/>
      </w:pPr>
      <w:r>
        <w:rPr>
          <w:rFonts w:ascii="Times New Roman"/>
          <w:b w:val="false"/>
          <w:i w:val="false"/>
          <w:color w:val="000000"/>
          <w:sz w:val="28"/>
        </w:rPr>
        <w:t xml:space="preserve">
      2) электрондық тасымалдағышта – Салық кодексінің </w:t>
      </w:r>
      <w:r>
        <w:rPr>
          <w:rFonts w:ascii="Times New Roman"/>
          <w:b w:val="false"/>
          <w:i w:val="false"/>
          <w:color w:val="000000"/>
          <w:sz w:val="28"/>
        </w:rPr>
        <w:t>204-бабына</w:t>
      </w:r>
      <w:r>
        <w:rPr>
          <w:rFonts w:ascii="Times New Roman"/>
          <w:b w:val="false"/>
          <w:i w:val="false"/>
          <w:color w:val="000000"/>
          <w:sz w:val="28"/>
        </w:rPr>
        <w:t xml:space="preserve"> сәйкес толтырылады.</w:t>
      </w:r>
    </w:p>
    <w:bookmarkStart w:name="z12" w:id="9"/>
    <w:p>
      <w:pPr>
        <w:spacing w:after="0"/>
        <w:ind w:left="0"/>
        <w:jc w:val="both"/>
      </w:pPr>
      <w:r>
        <w:rPr>
          <w:rFonts w:ascii="Times New Roman"/>
          <w:b w:val="false"/>
          <w:i w:val="false"/>
          <w:color w:val="000000"/>
          <w:sz w:val="28"/>
        </w:rPr>
        <w:t>
      4. Хабарламаға басшы, бас есепші қол қояды.</w:t>
      </w:r>
    </w:p>
    <w:bookmarkEnd w:id="9"/>
    <w:bookmarkStart w:name="z13" w:id="10"/>
    <w:p>
      <w:pPr>
        <w:spacing w:after="0"/>
        <w:ind w:left="0"/>
        <w:jc w:val="both"/>
      </w:pPr>
      <w:r>
        <w:rPr>
          <w:rFonts w:ascii="Times New Roman"/>
          <w:b w:val="false"/>
          <w:i w:val="false"/>
          <w:color w:val="000000"/>
          <w:sz w:val="28"/>
        </w:rPr>
        <w:t>
      5. Хабарламаны ұсыну кезінде:</w:t>
      </w:r>
    </w:p>
    <w:bookmarkEnd w:id="10"/>
    <w:p>
      <w:pPr>
        <w:spacing w:after="0"/>
        <w:ind w:left="0"/>
        <w:jc w:val="both"/>
      </w:pPr>
      <w:r>
        <w:rPr>
          <w:rFonts w:ascii="Times New Roman"/>
          <w:b w:val="false"/>
          <w:i w:val="false"/>
          <w:color w:val="000000"/>
          <w:sz w:val="28"/>
        </w:rPr>
        <w:t>
      1) келу тәртібінде – қағаз тасымалдағышта екі данада жасалады, мемлекеттік кірістер органының белгісі қойылған бір данасы банкке қайтарылады;</w:t>
      </w:r>
    </w:p>
    <w:p>
      <w:pPr>
        <w:spacing w:after="0"/>
        <w:ind w:left="0"/>
        <w:jc w:val="both"/>
      </w:pPr>
      <w:r>
        <w:rPr>
          <w:rFonts w:ascii="Times New Roman"/>
          <w:b w:val="false"/>
          <w:i w:val="false"/>
          <w:color w:val="000000"/>
          <w:sz w:val="28"/>
        </w:rPr>
        <w:t>
      2) хабарламамен тапсырысты хатпен пошта бойынша – қағаз тасымалдағышта банк пошта немесе өзге байланыс ұйымының хабарламасын алады;</w:t>
      </w:r>
    </w:p>
    <w:p>
      <w:pPr>
        <w:spacing w:after="0"/>
        <w:ind w:left="0"/>
        <w:jc w:val="both"/>
      </w:pPr>
      <w:r>
        <w:rPr>
          <w:rFonts w:ascii="Times New Roman"/>
          <w:b w:val="false"/>
          <w:i w:val="false"/>
          <w:color w:val="000000"/>
          <w:sz w:val="28"/>
        </w:rPr>
        <w:t>
      3) ақпараттарды компьютерлік өңдеуге жол беретін, электронды нысанда – банк мемлекеттік кірістер органдардың салық есептілігін қабылдау жүйесінің.</w:t>
      </w:r>
    </w:p>
    <w:p>
      <w:pPr>
        <w:spacing w:after="0"/>
        <w:ind w:left="0"/>
        <w:jc w:val="both"/>
      </w:pPr>
      <w:r>
        <w:rPr>
          <w:rFonts w:ascii="Times New Roman"/>
          <w:b w:val="false"/>
          <w:i w:val="false"/>
          <w:color w:val="000000"/>
          <w:sz w:val="28"/>
        </w:rPr>
        <w:t>
      мәліметтерді қабылдағаны немесе қабылдамағаны туралы хабарламаны алады.</w:t>
      </w:r>
    </w:p>
    <w:bookmarkStart w:name="z14" w:id="11"/>
    <w:p>
      <w:pPr>
        <w:spacing w:after="0"/>
        <w:ind w:left="0"/>
        <w:jc w:val="both"/>
      </w:pPr>
      <w:r>
        <w:rPr>
          <w:rFonts w:ascii="Times New Roman"/>
          <w:b w:val="false"/>
          <w:i w:val="false"/>
          <w:color w:val="000000"/>
          <w:sz w:val="28"/>
        </w:rPr>
        <w:t>
      6. Хабарламаның атауынан кейінгі жолда банктің немесе банк операцияларының жекелеген түрлерін жүзеге асыратын ұйымдардың атауы көрсетіледі.</w:t>
      </w:r>
    </w:p>
    <w:bookmarkEnd w:id="11"/>
    <w:bookmarkStart w:name="z15" w:id="12"/>
    <w:p>
      <w:pPr>
        <w:spacing w:after="0"/>
        <w:ind w:left="0"/>
        <w:jc w:val="both"/>
      </w:pPr>
      <w:r>
        <w:rPr>
          <w:rFonts w:ascii="Times New Roman"/>
          <w:b w:val="false"/>
          <w:i w:val="false"/>
          <w:color w:val="000000"/>
          <w:sz w:val="28"/>
        </w:rPr>
        <w:t>
      7. Хабарламаның 1-бағанында жазбалардың реттік нөмірі көрсетіледі.</w:t>
      </w:r>
    </w:p>
    <w:bookmarkEnd w:id="12"/>
    <w:bookmarkStart w:name="z16" w:id="13"/>
    <w:p>
      <w:pPr>
        <w:spacing w:after="0"/>
        <w:ind w:left="0"/>
        <w:jc w:val="both"/>
      </w:pPr>
      <w:r>
        <w:rPr>
          <w:rFonts w:ascii="Times New Roman"/>
          <w:b w:val="false"/>
          <w:i w:val="false"/>
          <w:color w:val="000000"/>
          <w:sz w:val="28"/>
        </w:rPr>
        <w:t>
      8. Хабарламаның 2-бағанында, мәлімет ұсынылатын салық төлеушінің жеке сәйкестендіру нөмірі/бизнес-сәйкестендіру нөмірі (ЖСН/БСН) көрсетіледі.</w:t>
      </w:r>
    </w:p>
    <w:bookmarkEnd w:id="13"/>
    <w:bookmarkStart w:name="z17" w:id="14"/>
    <w:p>
      <w:pPr>
        <w:spacing w:after="0"/>
        <w:ind w:left="0"/>
        <w:jc w:val="both"/>
      </w:pPr>
      <w:r>
        <w:rPr>
          <w:rFonts w:ascii="Times New Roman"/>
          <w:b w:val="false"/>
          <w:i w:val="false"/>
          <w:color w:val="000000"/>
          <w:sz w:val="28"/>
        </w:rPr>
        <w:t>
      9. Хабарламаның 3-бағанында мәлімет ұсынылатын салық төлеушінің атауы/тегі, аты, әкесінің аты (бар болған жағдайда) көрсетіледі.</w:t>
      </w:r>
    </w:p>
    <w:bookmarkEnd w:id="14"/>
    <w:bookmarkStart w:name="z18" w:id="15"/>
    <w:p>
      <w:pPr>
        <w:spacing w:after="0"/>
        <w:ind w:left="0"/>
        <w:jc w:val="both"/>
      </w:pPr>
      <w:r>
        <w:rPr>
          <w:rFonts w:ascii="Times New Roman"/>
          <w:b w:val="false"/>
          <w:i w:val="false"/>
          <w:color w:val="000000"/>
          <w:sz w:val="28"/>
        </w:rPr>
        <w:t>
      10. Хабарламаның 4-бағанында қарыз шарттың нөмірі және күні көрсетіледі.</w:t>
      </w:r>
    </w:p>
    <w:bookmarkEnd w:id="15"/>
    <w:bookmarkStart w:name="z19" w:id="16"/>
    <w:p>
      <w:pPr>
        <w:spacing w:after="0"/>
        <w:ind w:left="0"/>
        <w:jc w:val="both"/>
      </w:pPr>
      <w:r>
        <w:rPr>
          <w:rFonts w:ascii="Times New Roman"/>
          <w:b w:val="false"/>
          <w:i w:val="false"/>
          <w:color w:val="000000"/>
          <w:sz w:val="28"/>
        </w:rPr>
        <w:t>
      11. Хабарламаның 5-бағанында берілген кредит (қарыз) бойынша сыйақы түріндегі кірістерді тануды мұндай сыйақыны есепке жазуды тоқтата тұру жолымен тоқтату күні көрсетіледі.</w:t>
      </w:r>
    </w:p>
    <w:bookmarkEnd w:id="16"/>
    <w:bookmarkStart w:name="z20" w:id="17"/>
    <w:p>
      <w:pPr>
        <w:spacing w:after="0"/>
        <w:ind w:left="0"/>
        <w:jc w:val="both"/>
      </w:pPr>
      <w:r>
        <w:rPr>
          <w:rFonts w:ascii="Times New Roman"/>
          <w:b w:val="false"/>
          <w:i w:val="false"/>
          <w:color w:val="000000"/>
          <w:sz w:val="28"/>
        </w:rPr>
        <w:t>
      12. Хабарламаның 6-бағанында берілген кредит (қарыз) бойынша сыйақы түріндегі кірістерді тануды мұндай сыйақыны есепке жазуды тоқтата тұру жолымен тоқтатылған күніне есепке жазылған сыйақы сомасы көрсетіледі.</w:t>
      </w:r>
    </w:p>
    <w:bookmarkEnd w:id="17"/>
    <w:bookmarkStart w:name="z21" w:id="18"/>
    <w:p>
      <w:pPr>
        <w:spacing w:after="0"/>
        <w:ind w:left="0"/>
        <w:jc w:val="both"/>
      </w:pPr>
      <w:r>
        <w:rPr>
          <w:rFonts w:ascii="Times New Roman"/>
          <w:b w:val="false"/>
          <w:i w:val="false"/>
          <w:color w:val="000000"/>
          <w:sz w:val="28"/>
        </w:rPr>
        <w:t>
      13. Хабарламадан кейін мәліметтерді толтыру күні және басшының, бас есепшінің тегі, аты, әкесінің аты (бар болған жағдайда) көрсетіледі, басшының, бас есепшінің қолымен куәландырылады.</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