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c702" w14:textId="b1dc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материалдардың сапасына сараптама жүргізу жөніндегі жұмыстар мен көрсетілетін қызметтер құнын айқындау, сондай-ақ автомобиль жолдарының жол активтерін басқару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маусымдағы № 426 бұйрығы. Қазақстан Республикасының Әділет министрлігінде 2019 жылғы 27 маусымда № 18909 болып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27.03.2023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38-1)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27.03.2023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Жұмыстар мен материалдардың сапасына сараптама жүргізу жөніндегі жұмыстар мен көрсетілетін қызметтер құнын айқындау, сондай-ақ автомобиль жолдарының жол активтерін басқару әдістемесі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27.03.2023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ішінде қолданысқа енгізіледі.</w:t>
      </w:r>
    </w:p>
    <w:bookmarkEnd w:id="4"/>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25 маусымдағы</w:t>
            </w:r>
            <w:r>
              <w:br/>
            </w:r>
            <w:r>
              <w:rPr>
                <w:rFonts w:ascii="Times New Roman"/>
                <w:b w:val="false"/>
                <w:i w:val="false"/>
                <w:color w:val="000000"/>
                <w:sz w:val="20"/>
              </w:rPr>
              <w:t>№ 426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Жұмыстар мен материалдардың сапасына сараптама жүргізу жөніндегі жұмыстар мен көрсетілетін қызметтер құнын айқындау, сондай-ақ автомобиль жолдарының жол активтерін басқару әдістемесі</w:t>
      </w:r>
    </w:p>
    <w:bookmarkEnd w:id="5"/>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27.03.2023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Жұмыстар мен материалдардың сапасына сараптама жүргізу жөніндегі жұмыстар мен көрсетілетін қызметтер құнын айқындау, сондай-ақ автомобиль жолдарының жол активтерін басқару әдістемесі (бұдан әрі-Әдістеме) "Автомобиль жолдары туралы" Қазақстан Республикасы Заңының 12-бабы 2-тармағының </w:t>
      </w:r>
      <w:r>
        <w:rPr>
          <w:rFonts w:ascii="Times New Roman"/>
          <w:b w:val="false"/>
          <w:i w:val="false"/>
          <w:color w:val="000000"/>
          <w:sz w:val="28"/>
        </w:rPr>
        <w:t>38-1) тармақшасына</w:t>
      </w:r>
      <w:r>
        <w:rPr>
          <w:rFonts w:ascii="Times New Roman"/>
          <w:b w:val="false"/>
          <w:i w:val="false"/>
          <w:color w:val="000000"/>
          <w:sz w:val="28"/>
        </w:rPr>
        <w:t xml:space="preserve"> сәйкес әзірленді және ол:</w:t>
      </w:r>
    </w:p>
    <w:bookmarkEnd w:id="7"/>
    <w:p>
      <w:pPr>
        <w:spacing w:after="0"/>
        <w:ind w:left="0"/>
        <w:jc w:val="both"/>
      </w:pPr>
      <w:r>
        <w:rPr>
          <w:rFonts w:ascii="Times New Roman"/>
          <w:b w:val="false"/>
          <w:i w:val="false"/>
          <w:color w:val="000000"/>
          <w:sz w:val="28"/>
        </w:rPr>
        <w:t>
      1) жұмыстар мен материалдардың сапасына сараптама (бұдан әрі – СС) жүргізу жөніндегі жұмыстар мен көрсетілетін қызметтер;</w:t>
      </w:r>
    </w:p>
    <w:p>
      <w:pPr>
        <w:spacing w:after="0"/>
        <w:ind w:left="0"/>
        <w:jc w:val="both"/>
      </w:pPr>
      <w:r>
        <w:rPr>
          <w:rFonts w:ascii="Times New Roman"/>
          <w:b w:val="false"/>
          <w:i w:val="false"/>
          <w:color w:val="000000"/>
          <w:sz w:val="28"/>
        </w:rPr>
        <w:t>
      2) "Жол активтері сапасының ұлттық орталығы" шаруашылық жүргізу құқығындағы республикалық мемлекеттік кәсіпорны (бұдан әрі – Сапа орталығы) жүзеге асыратын автомобиль жолдарының жол активтерін басқару құнын айқындау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27.03.2023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Жұмыстар мен материалдардың сапасына сараптама жүргізу жөніндегі жұмыстар мен көрсетілетін қызметтер құнын айқындау, сондай-ақ автомобиль жолдарының жол активтерін басқару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27.03.2023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2. Жұмыстар мен материалдардың сапасына сараптама жүргізу жөніндегі жұмыстар мен көрсетілетін қызметтердің құны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мемлекеттік нормативтік құжаттарға және "Автомобиль жолдары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24) тармақшасына сәйкес автомобиль жолдары жөніндегі нормативтік техникалық құжаттарға сәйкес айқындалады.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27.03.2023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Тиісті күнтізбелік жылға автомобиль жолдарын орташа жөндеу кезінде жұмыстар мен материалдардың сапасына сараптама жүргізу жөніндегі жұмыстар мен қызметтердің құны мынадай формула бойынша белгіленеді:</w:t>
      </w:r>
    </w:p>
    <w:bookmarkEnd w:id="10"/>
    <w:p>
      <w:pPr>
        <w:spacing w:after="0"/>
        <w:ind w:left="0"/>
        <w:jc w:val="both"/>
      </w:pPr>
      <w:r>
        <w:rPr>
          <w:rFonts w:ascii="Times New Roman"/>
          <w:b w:val="false"/>
          <w:i w:val="false"/>
          <w:color w:val="000000"/>
          <w:sz w:val="28"/>
        </w:rPr>
        <w:t>
      СС</w:t>
      </w:r>
      <w:r>
        <w:rPr>
          <w:rFonts w:ascii="Times New Roman"/>
          <w:b w:val="false"/>
          <w:i w:val="false"/>
          <w:color w:val="000000"/>
          <w:vertAlign w:val="subscript"/>
        </w:rPr>
        <w:t>о</w:t>
      </w:r>
      <w:r>
        <w:rPr>
          <w:rFonts w:ascii="Times New Roman"/>
          <w:b w:val="false"/>
          <w:i w:val="false"/>
          <w:color w:val="000000"/>
          <w:sz w:val="28"/>
        </w:rPr>
        <w:t xml:space="preserve"> = Қ</w:t>
      </w:r>
      <w:r>
        <w:rPr>
          <w:rFonts w:ascii="Times New Roman"/>
          <w:b w:val="false"/>
          <w:i w:val="false"/>
          <w:color w:val="000000"/>
          <w:vertAlign w:val="subscript"/>
        </w:rPr>
        <w:t>о</w:t>
      </w:r>
      <w:r>
        <w:rPr>
          <w:rFonts w:ascii="Times New Roman"/>
          <w:b w:val="false"/>
          <w:i w:val="false"/>
          <w:color w:val="000000"/>
          <w:sz w:val="28"/>
        </w:rPr>
        <w:t>*ШН</w:t>
      </w:r>
      <w:r>
        <w:rPr>
          <w:rFonts w:ascii="Times New Roman"/>
          <w:b w:val="false"/>
          <w:i w:val="false"/>
          <w:color w:val="000000"/>
          <w:vertAlign w:val="subscript"/>
        </w:rPr>
        <w:t>тқ</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о</w:t>
      </w:r>
      <w:r>
        <w:rPr>
          <w:rFonts w:ascii="Times New Roman"/>
          <w:b w:val="false"/>
          <w:i w:val="false"/>
          <w:color w:val="000000"/>
          <w:sz w:val="28"/>
        </w:rPr>
        <w:t xml:space="preserve"> – ағымдағы баға деңгейінде автомобиль жолдары жөніндегі уәкілетті мемлекеттік орган бекіткен техникалық құжаттамаға сәйкес орташа жөндеу құны, мың теңге;</w:t>
      </w:r>
    </w:p>
    <w:p>
      <w:pPr>
        <w:spacing w:after="0"/>
        <w:ind w:left="0"/>
        <w:jc w:val="both"/>
      </w:pPr>
      <w:r>
        <w:rPr>
          <w:rFonts w:ascii="Times New Roman"/>
          <w:b w:val="false"/>
          <w:i w:val="false"/>
          <w:color w:val="000000"/>
          <w:sz w:val="28"/>
        </w:rPr>
        <w:t>
      ШН</w:t>
      </w:r>
      <w:r>
        <w:rPr>
          <w:rFonts w:ascii="Times New Roman"/>
          <w:b w:val="false"/>
          <w:i w:val="false"/>
          <w:color w:val="000000"/>
          <w:vertAlign w:val="subscript"/>
        </w:rPr>
        <w:t>тқ</w:t>
      </w:r>
      <w:r>
        <w:rPr>
          <w:rFonts w:ascii="Times New Roman"/>
          <w:b w:val="false"/>
          <w:i w:val="false"/>
          <w:color w:val="000000"/>
          <w:sz w:val="28"/>
        </w:rPr>
        <w:t xml:space="preserve"> – автомобиль жолдарын орташа жөндеу кезінде жұмыстар мен материалдардың сапасына сараптама жүргізу жөніндегі жұмыстар мен қызметтерді жүзеге асыруға тапсырыс берушінің шығыстар лимитінің пайыздық арақатынасындағы нормативі, оның мөлшері Нормативтік құжатта көзделген құрылысқа техникалық қадағалауды жүзеге асыруға тапсырыс берушінің шығыстар лимитіне ұқсас қабылданады.</w:t>
      </w:r>
    </w:p>
    <w:bookmarkStart w:name="z13" w:id="11"/>
    <w:p>
      <w:pPr>
        <w:spacing w:after="0"/>
        <w:ind w:left="0"/>
        <w:jc w:val="both"/>
      </w:pPr>
      <w:r>
        <w:rPr>
          <w:rFonts w:ascii="Times New Roman"/>
          <w:b w:val="false"/>
          <w:i w:val="false"/>
          <w:color w:val="000000"/>
          <w:sz w:val="28"/>
        </w:rPr>
        <w:t>
      4. Тиісті күнтізбелік жылға автомобиль жолдарын ағымдағы жөндеу кезінде жұмыстар мен материалдардың сапасына сараптама жүргізу жөніндегі жұмыстар мен қызметтердің құны мынадай формула бойынша белгіленеді:</w:t>
      </w:r>
    </w:p>
    <w:bookmarkEnd w:id="11"/>
    <w:p>
      <w:pPr>
        <w:spacing w:after="0"/>
        <w:ind w:left="0"/>
        <w:jc w:val="both"/>
      </w:pPr>
      <w:r>
        <w:rPr>
          <w:rFonts w:ascii="Times New Roman"/>
          <w:b w:val="false"/>
          <w:i w:val="false"/>
          <w:color w:val="000000"/>
          <w:sz w:val="28"/>
        </w:rPr>
        <w:t>
      СС</w:t>
      </w:r>
      <w:r>
        <w:rPr>
          <w:rFonts w:ascii="Times New Roman"/>
          <w:b w:val="false"/>
          <w:i w:val="false"/>
          <w:color w:val="000000"/>
          <w:vertAlign w:val="subscript"/>
        </w:rPr>
        <w:t>а</w:t>
      </w:r>
      <w:r>
        <w:rPr>
          <w:rFonts w:ascii="Times New Roman"/>
          <w:b w:val="false"/>
          <w:i w:val="false"/>
          <w:color w:val="000000"/>
          <w:sz w:val="28"/>
        </w:rPr>
        <w:t>= Қ</w:t>
      </w:r>
      <w:r>
        <w:rPr>
          <w:rFonts w:ascii="Times New Roman"/>
          <w:b w:val="false"/>
          <w:i w:val="false"/>
          <w:color w:val="000000"/>
          <w:vertAlign w:val="subscript"/>
        </w:rPr>
        <w:t>а</w:t>
      </w:r>
      <w:r>
        <w:rPr>
          <w:rFonts w:ascii="Times New Roman"/>
          <w:b w:val="false"/>
          <w:i w:val="false"/>
          <w:color w:val="000000"/>
          <w:sz w:val="28"/>
        </w:rPr>
        <w:t>* ШН</w:t>
      </w:r>
      <w:r>
        <w:rPr>
          <w:rFonts w:ascii="Times New Roman"/>
          <w:b w:val="false"/>
          <w:i w:val="false"/>
          <w:color w:val="000000"/>
          <w:vertAlign w:val="subscript"/>
        </w:rPr>
        <w:t>тқ</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а</w:t>
      </w:r>
      <w:r>
        <w:rPr>
          <w:rFonts w:ascii="Times New Roman"/>
          <w:b w:val="false"/>
          <w:i w:val="false"/>
          <w:color w:val="000000"/>
          <w:sz w:val="28"/>
        </w:rPr>
        <w:t xml:space="preserve"> – ағымдағы жөндеу құны (жалпы пайдаланымдағы автомобиль жолдары үшін қаржыландырудың бекітілген нормативтеріне сәйкес ағымдағы жөндеуге бюджеттен бөлінетін ақша қаражатының мөлшері), оның ішінде:</w:t>
      </w:r>
    </w:p>
    <w:p>
      <w:pPr>
        <w:spacing w:after="0"/>
        <w:ind w:left="0"/>
        <w:jc w:val="both"/>
      </w:pPr>
      <w:r>
        <w:rPr>
          <w:rFonts w:ascii="Times New Roman"/>
          <w:b w:val="false"/>
          <w:i w:val="false"/>
          <w:color w:val="000000"/>
          <w:sz w:val="28"/>
        </w:rPr>
        <w:t xml:space="preserve">
      халықаралық және республикалық маңызы бар автомобиль жолдарын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бекіту туралы" Қазақстан Республикасы Инвестициялар және даму министрінің міндетін атқарушының 2015 жылғы 17 маусымдағы № 705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11928 болып тіркелген) бекітілген халықаралық және республикалық маңызы бар жалпы пайдаланымдағы автомобиль жолдарын жөндеуге, күтіп-ұстауға және жол қызметін басқаруға арналған қаржыландыру нормативтері бойынша шығындарға сәйкес (бұдан әрі – халықаралық және республикалық маңызы бар жалпыға ортақ пайдаланылатын автомобиль жолдарын жөндеуге, күтіп-ұстауға қаржыландыру нормативтері);</w:t>
      </w:r>
    </w:p>
    <w:p>
      <w:pPr>
        <w:spacing w:after="0"/>
        <w:ind w:left="0"/>
        <w:jc w:val="both"/>
      </w:pPr>
      <w:r>
        <w:rPr>
          <w:rFonts w:ascii="Times New Roman"/>
          <w:b w:val="false"/>
          <w:i w:val="false"/>
          <w:color w:val="000000"/>
          <w:sz w:val="28"/>
        </w:rPr>
        <w:t xml:space="preserve">
      облыстық және аудандық маңызы бар автомобиль жолдары мен елді мекендердің көшелері "Астананың, республикалық маңызы бар қалалардың көшелерін, облыстық және аудандық маңызы бар автомобиль жолдарын жөндеу мен күтіп-ұстауды қаржыландыру нормативтерін бекіту туралы" Қазақстан Республикасы Инвестициялар және даму министрінің міндетін атқарушының 2015 жылғы 17 маусымдағы № 711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11875 болып тіркелген) бекітілген астана, республикалық маңызы бар қалалар көшелерін, облыстық және аудандық маңызы бар автомобиль жолдарын жөндеу бойынша нормативтері шығындарына сәйкес (бұдан әрі – Астананың, республикалық маңызы бар қалалардың көшелерін, облыстық және аудандық маңызы бар автомобиль жолдарын жөндеу мен күтіп-ұстауды қаржыландыру нормативтері);</w:t>
      </w:r>
    </w:p>
    <w:p>
      <w:pPr>
        <w:spacing w:after="0"/>
        <w:ind w:left="0"/>
        <w:jc w:val="both"/>
      </w:pPr>
      <w:r>
        <w:rPr>
          <w:rFonts w:ascii="Times New Roman"/>
          <w:b w:val="false"/>
          <w:i w:val="false"/>
          <w:color w:val="000000"/>
          <w:sz w:val="28"/>
        </w:rPr>
        <w:t>
      ШН</w:t>
      </w:r>
      <w:r>
        <w:rPr>
          <w:rFonts w:ascii="Times New Roman"/>
          <w:b w:val="false"/>
          <w:i w:val="false"/>
          <w:color w:val="000000"/>
          <w:vertAlign w:val="subscript"/>
        </w:rPr>
        <w:t>тқ</w:t>
      </w:r>
      <w:r>
        <w:rPr>
          <w:rFonts w:ascii="Times New Roman"/>
          <w:b w:val="false"/>
          <w:i w:val="false"/>
          <w:color w:val="000000"/>
          <w:sz w:val="28"/>
        </w:rPr>
        <w:t xml:space="preserve"> – автомобиль жолдарын ағымдағы жөндеу кезінде жұмыстар мен материалдардың сапасына сараптама жүргізу жөніндегі жұмыстар мен қызметтерді жүзеге асыруға тапсырыс берушінің шығыстар лимитінің пайыздық арақатынасындағы нормативі, оның мөлшері Нормативтік құжатта көзделген құрылысқа техникалық қадағалауды жүзеге асыруға тапсырыс берушінің шығыстар лимитіне ұқсас қабылданады.</w:t>
      </w:r>
    </w:p>
    <w:bookmarkStart w:name="z14" w:id="12"/>
    <w:p>
      <w:pPr>
        <w:spacing w:after="0"/>
        <w:ind w:left="0"/>
        <w:jc w:val="both"/>
      </w:pPr>
      <w:r>
        <w:rPr>
          <w:rFonts w:ascii="Times New Roman"/>
          <w:b w:val="false"/>
          <w:i w:val="false"/>
          <w:color w:val="000000"/>
          <w:sz w:val="28"/>
        </w:rPr>
        <w:t>
      5. Тиісті күнтізбелік жылға автомобиль жолдарын күтіп-ұстау кезінде жұмыстар мен материалдардың сапасына сараптама жүргізу жөніндегі жұмыстар мен қызметтердің құны мынадай формула бойынша белгіленеді:</w:t>
      </w:r>
    </w:p>
    <w:bookmarkEnd w:id="12"/>
    <w:p>
      <w:pPr>
        <w:spacing w:after="0"/>
        <w:ind w:left="0"/>
        <w:jc w:val="both"/>
      </w:pPr>
      <w:r>
        <w:rPr>
          <w:rFonts w:ascii="Times New Roman"/>
          <w:b w:val="false"/>
          <w:i w:val="false"/>
          <w:color w:val="000000"/>
          <w:sz w:val="28"/>
        </w:rPr>
        <w:t>
      СС</w:t>
      </w:r>
      <w:r>
        <w:rPr>
          <w:rFonts w:ascii="Times New Roman"/>
          <w:b w:val="false"/>
          <w:i w:val="false"/>
          <w:color w:val="000000"/>
          <w:vertAlign w:val="subscript"/>
        </w:rPr>
        <w:t>кү</w:t>
      </w:r>
      <w:r>
        <w:rPr>
          <w:rFonts w:ascii="Times New Roman"/>
          <w:b w:val="false"/>
          <w:i w:val="false"/>
          <w:color w:val="000000"/>
          <w:sz w:val="28"/>
        </w:rPr>
        <w:t>= Қ</w:t>
      </w:r>
      <w:r>
        <w:rPr>
          <w:rFonts w:ascii="Times New Roman"/>
          <w:b w:val="false"/>
          <w:i w:val="false"/>
          <w:color w:val="000000"/>
          <w:vertAlign w:val="subscript"/>
        </w:rPr>
        <w:t>кү</w:t>
      </w:r>
      <w:r>
        <w:rPr>
          <w:rFonts w:ascii="Times New Roman"/>
          <w:b w:val="false"/>
          <w:i w:val="false"/>
          <w:color w:val="000000"/>
          <w:sz w:val="28"/>
        </w:rPr>
        <w:t>* ШН</w:t>
      </w:r>
      <w:r>
        <w:rPr>
          <w:rFonts w:ascii="Times New Roman"/>
          <w:b w:val="false"/>
          <w:i w:val="false"/>
          <w:color w:val="000000"/>
          <w:vertAlign w:val="subscript"/>
        </w:rPr>
        <w:t>тқ</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кү</w:t>
      </w:r>
      <w:r>
        <w:rPr>
          <w:rFonts w:ascii="Times New Roman"/>
          <w:b w:val="false"/>
          <w:i w:val="false"/>
          <w:color w:val="000000"/>
          <w:sz w:val="28"/>
        </w:rPr>
        <w:t xml:space="preserve"> – күтіп-ұстау құны (автомобиль жолдары үшін қаржыландыру нормативіне сәйкес күтіп-ұстауға бюджеттен бөлінетін ақша қаражатының мөлшері), оның ішінде:</w:t>
      </w:r>
    </w:p>
    <w:p>
      <w:pPr>
        <w:spacing w:after="0"/>
        <w:ind w:left="0"/>
        <w:jc w:val="both"/>
      </w:pPr>
      <w:r>
        <w:rPr>
          <w:rFonts w:ascii="Times New Roman"/>
          <w:b w:val="false"/>
          <w:i w:val="false"/>
          <w:color w:val="000000"/>
          <w:sz w:val="28"/>
        </w:rPr>
        <w:t>
      халықаралық және республикалық маңызы бар автомобиль жолдарын Халықаралық және республикалық маңызы бар жалпыға ортақ пайдаланылатын автомобиль жолдарын жөндеуге, күтіп-ұстауға қаржыландыру нормативтері бойынша шығындарға сәйкес;</w:t>
      </w:r>
    </w:p>
    <w:p>
      <w:pPr>
        <w:spacing w:after="0"/>
        <w:ind w:left="0"/>
        <w:jc w:val="both"/>
      </w:pPr>
      <w:r>
        <w:rPr>
          <w:rFonts w:ascii="Times New Roman"/>
          <w:b w:val="false"/>
          <w:i w:val="false"/>
          <w:color w:val="000000"/>
          <w:sz w:val="28"/>
        </w:rPr>
        <w:t xml:space="preserve">
      облыстық және аудандық маңызы бар автомобиль жолдары мен елді мекендердің көшелері астананың, республикалық маңызы бар қалалардың көшелерін, облыстық және аудандық маңызы бар автомобиль жолдарын жөндеу мен күтіп-ұстауды қаржыландыру нормативтері бойынша шығындарға сәйкес; </w:t>
      </w:r>
    </w:p>
    <w:p>
      <w:pPr>
        <w:spacing w:after="0"/>
        <w:ind w:left="0"/>
        <w:jc w:val="both"/>
      </w:pPr>
      <w:r>
        <w:rPr>
          <w:rFonts w:ascii="Times New Roman"/>
          <w:b w:val="false"/>
          <w:i w:val="false"/>
          <w:color w:val="000000"/>
          <w:sz w:val="28"/>
        </w:rPr>
        <w:t>
      ШН</w:t>
      </w:r>
      <w:r>
        <w:rPr>
          <w:rFonts w:ascii="Times New Roman"/>
          <w:b w:val="false"/>
          <w:i w:val="false"/>
          <w:color w:val="000000"/>
          <w:vertAlign w:val="subscript"/>
        </w:rPr>
        <w:t>тқ</w:t>
      </w:r>
      <w:r>
        <w:rPr>
          <w:rFonts w:ascii="Times New Roman"/>
          <w:b w:val="false"/>
          <w:i w:val="false"/>
          <w:color w:val="000000"/>
          <w:sz w:val="28"/>
        </w:rPr>
        <w:t xml:space="preserve"> – автомобиль жолдарын күтіп-ұстау кезінде жұмыстар мен материалдардың сапасына сараптама жүргізу жөніндегі жұмыстар мен қызметтерді жүзеге асыруға тапсырыс берушінің шығыстар лимитінің пайыздық арақатынасындағы нормативі, оның мөлшері Нормативтік құжатта көзделген құрылысқа техникалық қадағалауды жүзеге асыруға тапсырыс берушінің шығыстар лимитіне ұқсас қабылданады.</w:t>
      </w:r>
    </w:p>
    <w:bookmarkStart w:name="z15" w:id="13"/>
    <w:p>
      <w:pPr>
        <w:spacing w:after="0"/>
        <w:ind w:left="0"/>
        <w:jc w:val="both"/>
      </w:pPr>
      <w:r>
        <w:rPr>
          <w:rFonts w:ascii="Times New Roman"/>
          <w:b w:val="false"/>
          <w:i w:val="false"/>
          <w:color w:val="000000"/>
          <w:sz w:val="28"/>
        </w:rPr>
        <w:t>
      6. Тиісті күнтізбелік жылға арналған облыстық, аудандық маңызы бар автомобиль жолдарының және елді мекендер көшелерінің жол активтерін басқару жөніндегі қызметтердің құны Облыстық, аудандық маңызы бар автомобиль жолдарын және астана, республикалық маңызы бар қалалар көшелерінің елді мекендерінің көшелерін жөндеуге және күтіп ұстауға арналған қаржыландыру нормативтері негізінде айқындалады.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