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d22b3" w14:textId="9cd22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көлігімен жүктерді тасымалдау қағидаларын бекіту туралы" Қазақстан Республикасы Инвестициялар және даму министрінің 2015 жылғы 30 сәуірдегі № 546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4 шілдедегі № 479 бұйрығы. Қазақстан Республикасының Әділет министрлігінде 2019 жылғы 9 шілдеде № 18992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"Автомобиль көлігімен жүктерді тасымалдау қағидаларын бекіту туралы" Қазақстан Республикасы Инвестициялар және даму министрінің 2015 жылғы 30 сәуірдегі № 546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12463 болып тіркелген, 2016 жылғы 20 қаңтарда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Автомобиль көлігімен жүктерді тасымалдау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2) тармақшасы мынадай редакцияда жазылсын:</w:t>
      </w:r>
    </w:p>
    <w:bookmarkStart w:name="z5" w:id="3"/>
    <w:p>
      <w:pPr>
        <w:spacing w:after="0"/>
        <w:ind w:left="0"/>
        <w:jc w:val="both"/>
      </w:pPr>
      <w:r>
        <w:rPr>
          <w:rFonts w:ascii="Times New Roman"/>
          <w:b w:val="false"/>
          <w:i w:val="false"/>
          <w:color w:val="000000"/>
          <w:sz w:val="28"/>
        </w:rPr>
        <w:t>
      "2) автомобильмен тасымалдаушы (бұдан әрі - тасымалдаушы) - жеңіл автокөлік құралдарын қоспағанда, меншік құқығында немесе өзге де заңды негіздерде автокөлік құралдарын иеленетін, жолаушыларды, багажды, жүктерді және пошта жөнелтілімдерін тасымалдау жөніндегі кәсіпкерлік қызметті жүзеге асыратын жеке немесе заңды тұлға;";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27-тармақтың</w:t>
      </w:r>
      <w:r>
        <w:rPr>
          <w:rFonts w:ascii="Times New Roman"/>
          <w:b w:val="false"/>
          <w:i w:val="false"/>
          <w:color w:val="000000"/>
          <w:sz w:val="28"/>
        </w:rPr>
        <w:t xml:space="preserve"> 2) тармақшасы мынадай редакцияда жазылсын:</w:t>
      </w:r>
    </w:p>
    <w:bookmarkStart w:name="z7" w:id="4"/>
    <w:p>
      <w:pPr>
        <w:spacing w:after="0"/>
        <w:ind w:left="0"/>
        <w:jc w:val="both"/>
      </w:pPr>
      <w:r>
        <w:rPr>
          <w:rFonts w:ascii="Times New Roman"/>
          <w:b w:val="false"/>
          <w:i w:val="false"/>
          <w:color w:val="000000"/>
          <w:sz w:val="28"/>
        </w:rPr>
        <w:t xml:space="preserve">
      "2) 2007 жылғы 9 қаңтардағы Қазақстан Республикасының </w:t>
      </w:r>
      <w:r>
        <w:rPr>
          <w:rFonts w:ascii="Times New Roman"/>
          <w:b w:val="false"/>
          <w:i w:val="false"/>
          <w:color w:val="000000"/>
          <w:sz w:val="28"/>
        </w:rPr>
        <w:t>Экологиялық кодексі</w:t>
      </w:r>
      <w:r>
        <w:rPr>
          <w:rFonts w:ascii="Times New Roman"/>
          <w:b w:val="false"/>
          <w:i w:val="false"/>
          <w:color w:val="000000"/>
          <w:sz w:val="28"/>
        </w:rPr>
        <w:t xml:space="preserve">, "Өрт қауіпсіздігі қағидаларын бекіту туралы" Қазақстан Республикасы Үкіметінің 2014 жылғы 9 қазандағы № 1077 </w:t>
      </w:r>
      <w:r>
        <w:rPr>
          <w:rFonts w:ascii="Times New Roman"/>
          <w:b w:val="false"/>
          <w:i w:val="false"/>
          <w:color w:val="000000"/>
          <w:sz w:val="28"/>
        </w:rPr>
        <w:t>қаулысы</w:t>
      </w:r>
      <w:r>
        <w:rPr>
          <w:rFonts w:ascii="Times New Roman"/>
          <w:b w:val="false"/>
          <w:i w:val="false"/>
          <w:color w:val="000000"/>
          <w:sz w:val="28"/>
        </w:rPr>
        <w:t xml:space="preserve">, сондай-ақ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31 мамырдағы № 359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актiлердi мемлекеттiк тiркеу тiзiлiмiнде № 15695 болып тіркелген) (бұдан әрі - № 359 Бұйрық) талаптарының сақталуын қамтамасыз ету;";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"82. Жүк жөнелтуші тез бүлінетін жүктерді тиеу алдында автокөлік құралдарының оларды тасымалдауға жарамдылығына көз жеткізеді, сондай-ақ тез бүлінетін жүктерді тиеу кезінде № 359 Бұйрық талаптарының сақталуын, тез бүлінетін жүктің автокөлік құралының шанағына салыну дұрыстығын және тасымалданатын алдын ала салқындатылмаған тез бүлінетін жүктер сапасының сақталуын қамтамасыз етеді. Жүк жөнелтуші тиелген арнайы бейімделген автөкөлік құралдарды пломбалауды жүргізеді.";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83-тармақтың</w:t>
      </w:r>
      <w:r>
        <w:rPr>
          <w:rFonts w:ascii="Times New Roman"/>
          <w:b w:val="false"/>
          <w:i w:val="false"/>
          <w:color w:val="000000"/>
          <w:sz w:val="28"/>
        </w:rPr>
        <w:t xml:space="preserve"> бірінші бөлігі мынадай редакцияда жазылсын:</w:t>
      </w:r>
    </w:p>
    <w:bookmarkStart w:name="z11" w:id="6"/>
    <w:p>
      <w:pPr>
        <w:spacing w:after="0"/>
        <w:ind w:left="0"/>
        <w:jc w:val="both"/>
      </w:pPr>
      <w:r>
        <w:rPr>
          <w:rFonts w:ascii="Times New Roman"/>
          <w:b w:val="false"/>
          <w:i w:val="false"/>
          <w:color w:val="000000"/>
          <w:sz w:val="28"/>
        </w:rPr>
        <w:t>
      "83. Тасымалдаушы тез бүлінетін жүктерді тасымалдау үшін арнайы бейімделген автокөлік құралдарын техникалық жағынан жарамды, № 359 Бұйрықтың талаптарына сәйкес келетін және тез бүлінетін жүктерді тасымалдаудың тиісті температуралық режимдерін қамтамасыз ететін күйде ұсынады.";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xml:space="preserve">
      "85. Тез бүлінетін жүктерді тасымалдаудан кейін босаған арнайы бейімделген автокөлік құралдарын жүк алушы жүктің қалдықтарынан тазартады, сондай-ақ № 359 </w:t>
      </w:r>
      <w:r>
        <w:rPr>
          <w:rFonts w:ascii="Times New Roman"/>
          <w:b w:val="false"/>
          <w:i w:val="false"/>
          <w:color w:val="000000"/>
          <w:sz w:val="28"/>
        </w:rPr>
        <w:t>Бұйрыққа</w:t>
      </w:r>
      <w:r>
        <w:rPr>
          <w:rFonts w:ascii="Times New Roman"/>
          <w:b w:val="false"/>
          <w:i w:val="false"/>
          <w:color w:val="000000"/>
          <w:sz w:val="28"/>
        </w:rPr>
        <w:t xml:space="preserve"> сәйкес жуады және дезинфекциялайды.";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133-тармақтың</w:t>
      </w:r>
      <w:r>
        <w:rPr>
          <w:rFonts w:ascii="Times New Roman"/>
          <w:b w:val="false"/>
          <w:i w:val="false"/>
          <w:color w:val="000000"/>
          <w:sz w:val="28"/>
        </w:rPr>
        <w:t xml:space="preserve"> 4) тармақшасы мынадай редакцияда жазылсын:</w:t>
      </w:r>
    </w:p>
    <w:bookmarkStart w:name="z15" w:id="8"/>
    <w:p>
      <w:pPr>
        <w:spacing w:after="0"/>
        <w:ind w:left="0"/>
        <w:jc w:val="both"/>
      </w:pPr>
      <w:r>
        <w:rPr>
          <w:rFonts w:ascii="Times New Roman"/>
          <w:b w:val="false"/>
          <w:i w:val="false"/>
          <w:color w:val="000000"/>
          <w:sz w:val="28"/>
        </w:rPr>
        <w:t>
      "4) тасымалдаушының жүктің осы түрін тасымалдау үшін жарамсыз немесе № 359 Бұйрықтың талаптарына сәйкес келмейтін автокөлік құралдарын беруі;";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154-тармақтың</w:t>
      </w:r>
      <w:r>
        <w:rPr>
          <w:rFonts w:ascii="Times New Roman"/>
          <w:b w:val="false"/>
          <w:i w:val="false"/>
          <w:color w:val="000000"/>
          <w:sz w:val="28"/>
        </w:rPr>
        <w:t xml:space="preserve"> бірінші бөлігі мынадай редакцияда жазылсын:</w:t>
      </w:r>
    </w:p>
    <w:bookmarkStart w:name="z17" w:id="9"/>
    <w:p>
      <w:pPr>
        <w:spacing w:after="0"/>
        <w:ind w:left="0"/>
        <w:jc w:val="both"/>
      </w:pPr>
      <w:r>
        <w:rPr>
          <w:rFonts w:ascii="Times New Roman"/>
          <w:b w:val="false"/>
          <w:i w:val="false"/>
          <w:color w:val="000000"/>
          <w:sz w:val="28"/>
        </w:rPr>
        <w:t>
      "154. № 359 Бұйрықтың талаптарына сәйкес санитарлық қағидалар мен гигиеналық нормативтердің сақталуын бақылауды жүк жөнелтуші тиеу кезінде, ал жүк алушы - түсіру кезінде жүзеге асырады.";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308-тармақ</w:t>
      </w:r>
      <w:r>
        <w:rPr>
          <w:rFonts w:ascii="Times New Roman"/>
          <w:b w:val="false"/>
          <w:i w:val="false"/>
          <w:color w:val="000000"/>
          <w:sz w:val="28"/>
        </w:rPr>
        <w:t xml:space="preserve"> алып тасталсын.</w:t>
      </w:r>
    </w:p>
    <w:bookmarkStart w:name="z19" w:id="10"/>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10"/>
    <w:bookmarkStart w:name="z20"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21" w:id="12"/>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2"/>
    <w:bookmarkStart w:name="z22" w:id="13"/>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3"/>
    <w:bookmarkStart w:name="z23"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4"/>
    <w:bookmarkStart w:name="z24"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"КЕЛІСІЛГЕН"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Ауыл шаруашылығы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"КЕЛІСІЛГЕН"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Денсаулық сақтау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"КЕЛІСІЛГЕН"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"КЕЛІСІЛГЕН"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 экономика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"КЕЛІСІЛГЕН"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