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d31c" w14:textId="cbad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саласында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4 шілдедегі № 481 бұйрығы. Қазақстан Республикасының Әділет министрлігінде 2019 жылғы 9 шілдеде № 18993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әкімшілік деректерді жинауға арналған мынадай нысандар: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"Қалалық елді мекендерде сумен жабдықтау және су бұру қызметтерімен қамтамасыз ету туралы мәліметтер" әкімшілік деректерді жинауға арналған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"Ауылдық елді мекендерде сумен жабдықтау және су бұру қызметтерімен қамтамасыз ету туралы мәліметтер" әкімшілік деректерді жинауға арналған нысаны бекітілсін.</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заңнамамен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481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"Қалалық елді мекендерде сумен жабдықтау және су бұру қызметтерімен қамтамасыз ету туралы мәліметтер" әкімшілік деректерді жинауға арналған нысан</w:t>
      </w:r>
    </w:p>
    <w:bookmarkEnd w:id="5"/>
    <w:p>
      <w:pPr>
        <w:spacing w:after="0"/>
        <w:ind w:left="0"/>
        <w:jc w:val="both"/>
      </w:pPr>
      <w:r>
        <w:rPr>
          <w:rFonts w:ascii="Times New Roman"/>
          <w:b w:val="false"/>
          <w:i w:val="false"/>
          <w:color w:val="ff0000"/>
          <w:sz w:val="28"/>
        </w:rPr>
        <w:t xml:space="preserve">
      Ескерту. Нысан жаңа редакцияда - ҚР Өнеркәсіп және құрылыс министрінің 03.05.2024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Әкімшілік деректер нысаны www.mps.gov.kz интернет - 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"Қалалық елді мекендерде сумен жабдықтау және су бұру қызметтерімен қамтамасыз ету туралы мәліметтер"</w:t>
      </w:r>
    </w:p>
    <w:p>
      <w:pPr>
        <w:spacing w:after="0"/>
        <w:ind w:left="0"/>
        <w:jc w:val="both"/>
      </w:pPr>
      <w:r>
        <w:rPr>
          <w:rFonts w:ascii="Times New Roman"/>
          <w:b w:val="false"/>
          <w:i w:val="false"/>
          <w:color w:val="000000"/>
          <w:sz w:val="28"/>
        </w:rPr>
        <w:t>
      Әкімшілік деректер нысанының индексі: 1-ҚЕМ</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20__жылы</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облыстық маңызы бар қалалардың, аудандық маңызы бар қалалардың жергілікті атқарушы органдары.</w:t>
      </w:r>
    </w:p>
    <w:p>
      <w:pPr>
        <w:spacing w:after="0"/>
        <w:ind w:left="0"/>
        <w:jc w:val="both"/>
      </w:pPr>
      <w:r>
        <w:rPr>
          <w:rFonts w:ascii="Times New Roman"/>
          <w:b w:val="false"/>
          <w:i w:val="false"/>
          <w:color w:val="000000"/>
          <w:sz w:val="28"/>
        </w:rPr>
        <w:t>
      Тапсыру мерзімі: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p>
      <w:pPr>
        <w:spacing w:after="0"/>
        <w:ind w:left="0"/>
        <w:jc w:val="both"/>
      </w:pPr>
      <w:r>
        <w:rPr>
          <w:rFonts w:ascii="Times New Roman"/>
          <w:b w:val="false"/>
          <w:i w:val="false"/>
          <w:color w:val="000000"/>
          <w:sz w:val="28"/>
        </w:rPr>
        <w:t>
      "Қалалық елді мекендерде сумен жабдықтау және су бұру қызметтерімен қамтамасыз ету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қаланың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қалалардың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тұрғынжайлардың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 тұратындар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БНС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қамтылған абоненттер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(оның ішінде бюджеттік ұйымдар)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жабдықтауға рұқсаты бар халықтың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қамтамасыз ету, % 13 баған /6 баған*</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жеке аспаптарымен қамту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жалпыүйлік аспаптарымен қамту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өндірістік процестерін автоматтандыру және орталықтандырылған бақылау және басқару жүйесінің (SCADA)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өсіммен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көрсететін кәсіпорынның (бірліктердің)энергия тұтынуды есепке алудың автоматтандырылған жүйесіне деректерді қашықтықтан бере отырып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 15 баған/ 9 баған*</w:t>
            </w:r>
          </w:p>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орнатуға жататын ғимараттар мен құрылыстардың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есептеу аспаптары орнатылған ғимараттар мен құрылыстардың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үйге ортақ есептеу аспаптарының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көрсететін кәсіпорынның (бірліктердің) энергия тұтынуды есепке алудың автоматтандырылған жүйесіне деректерді қашықтықтан бере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 19 баған/ 18 баған*</w:t>
            </w:r>
          </w:p>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(0 немесе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(0 немесе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(0 немесе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 (0 немесе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қамтылған абоненттер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қамтылған халық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бұруға қол жеткізу, % 31баған. / 6баған*100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болуы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өнімділігі (жобалық)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тозуы,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кәріздік тазарту құрылыстарымен қамтылған халық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тазалаумен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биологиялық тазартумен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сарқындысуларды тазартумен қамту, % 38баған / 6баған*100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кәріздік тазарту құрылыстарына ағынды сулар түсті (мың текше 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меншікті зертханалық мониторинг бойынша нормативтік тазартуға сәйкес келетін сарқынды сулардың көлемі (мың текше метрі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тазартылған су деңгейі, % 45баған / 40баған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бұрудың өндірістік процестерін автоматтандыру және орталықтандырылған бақылау және басқару жүйесінің (SCADA)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үшін (мың текше метрі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(0 немесе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сорғы станциялары (0 немесе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 (0 немесе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деңгейі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ұзындығы, км (есепті жылдың соңындағы жағдай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бюджеттік ұйымдар),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шаршы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59 бағана/ 58 бағана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ұзындығы, км (есепті жылдың соңындағы жағдай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салынған (жаңа) желілердің жалпы ұзындығы, шаршы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қайта жаңартылған (ауыстырылған) желілердің жалпы ұзақтығы, шаршы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жөнделген (ағымдағы/күрделі жөндеу) желілердің жалпы ұзындығы, шаршы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62 баған/ 61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Атауы____________________________________</w:t>
            </w:r>
          </w:p>
          <w:p>
            <w:pPr>
              <w:spacing w:after="20"/>
              <w:ind w:left="20"/>
              <w:jc w:val="both"/>
            </w:pPr>
            <w:r>
              <w:rPr>
                <w:rFonts w:ascii="Times New Roman"/>
                <w:b w:val="false"/>
                <w:i w:val="false"/>
                <w:color w:val="000000"/>
                <w:sz w:val="20"/>
              </w:rPr>
              <w:t>
_________________________________________ жергілікті атқарушы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w:t>
            </w:r>
          </w:p>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почта мекенжайы_______________________________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Орындаушы_______________________________ Тегі, аты және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"Қалалық елді мекендерде сумен жабдықтау және су бұру қызметтерімен қамтамасыз ету туралы мәліметтер" әкімшілік деректерді жинауға арналған нысанды толтыру бойынша түсіндірме (индекс – 1-ҚЕМ, кезеңділігі - жыл сайын)</w:t>
      </w:r>
    </w:p>
    <w:bookmarkEnd w:id="6"/>
    <w:p>
      <w:pPr>
        <w:spacing w:after="0"/>
        <w:ind w:left="0"/>
        <w:jc w:val="both"/>
      </w:pPr>
      <w:r>
        <w:rPr>
          <w:rFonts w:ascii="Times New Roman"/>
          <w:b w:val="false"/>
          <w:i w:val="false"/>
          <w:color w:val="000000"/>
          <w:sz w:val="28"/>
        </w:rPr>
        <w:t xml:space="preserve">
      1. Осы түсіндірме Қазақстан Республикасы бойынша сумен жабдықтау және су бұру саласындағы көрсеткіштеріне қол жеткізуді мониторингілеу мақсатында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2023-2029 жылдарға арналған сәйкес әзірленген "Қалалық елді мекендерде сумен жабдықтау және су бұру қызметтерімен қамтамасыз ету туралы мәліметтер" (бұдан әрі – Нысан) нысанын толтыру бойынша бірыңғай талаптарды айқындайды.</w:t>
      </w:r>
    </w:p>
    <w:p>
      <w:pPr>
        <w:spacing w:after="0"/>
        <w:ind w:left="0"/>
        <w:jc w:val="both"/>
      </w:pPr>
      <w:r>
        <w:rPr>
          <w:rFonts w:ascii="Times New Roman"/>
          <w:b w:val="false"/>
          <w:i w:val="false"/>
          <w:color w:val="000000"/>
          <w:sz w:val="28"/>
        </w:rPr>
        <w:t>
      2. Осы Нысан бойынша ақпаратты аудандардың, облыстық маңызы бар қалалардың, аудандық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"жол коды" деген 1-бағанда реттік нөмір көрсетіледі;</w:t>
      </w:r>
    </w:p>
    <w:p>
      <w:pPr>
        <w:spacing w:after="0"/>
        <w:ind w:left="0"/>
        <w:jc w:val="both"/>
      </w:pPr>
      <w:r>
        <w:rPr>
          <w:rFonts w:ascii="Times New Roman"/>
          <w:b w:val="false"/>
          <w:i w:val="false"/>
          <w:color w:val="000000"/>
          <w:sz w:val="28"/>
        </w:rPr>
        <w:t>
       "Облыстың, қаланың атауы" деген 2-бағанда Қазақстан Республикасы облыстарының және қалалардың атауы көрсетіледі;</w:t>
      </w:r>
    </w:p>
    <w:p>
      <w:pPr>
        <w:spacing w:after="0"/>
        <w:ind w:left="0"/>
        <w:jc w:val="both"/>
      </w:pPr>
      <w:r>
        <w:rPr>
          <w:rFonts w:ascii="Times New Roman"/>
          <w:b w:val="false"/>
          <w:i w:val="false"/>
          <w:color w:val="000000"/>
          <w:sz w:val="28"/>
        </w:rPr>
        <w:t>
      "Әкімшілік-аумақтық объектілердің жіктеуіші бойынша облыстың, қаланың коды" деген 3-бағанда әкімшілік-аумақтық объектілер жіктеуіші (ӘАОЖ) бойынша облыстың, қаланың коды көрсетіледі;</w:t>
      </w:r>
    </w:p>
    <w:p>
      <w:pPr>
        <w:spacing w:after="0"/>
        <w:ind w:left="0"/>
        <w:jc w:val="both"/>
      </w:pPr>
      <w:r>
        <w:rPr>
          <w:rFonts w:ascii="Times New Roman"/>
          <w:b w:val="false"/>
          <w:i w:val="false"/>
          <w:color w:val="000000"/>
          <w:sz w:val="28"/>
        </w:rPr>
        <w:t>
      "Облыстағы қалалардың жалпы саны" деген 4-бағанда облыстағы қалалық елді мекендердің жалпы саны көрсетіледі;</w:t>
      </w:r>
    </w:p>
    <w:p>
      <w:pPr>
        <w:spacing w:after="0"/>
        <w:ind w:left="0"/>
        <w:jc w:val="both"/>
      </w:pPr>
      <w:r>
        <w:rPr>
          <w:rFonts w:ascii="Times New Roman"/>
          <w:b w:val="false"/>
          <w:i w:val="false"/>
          <w:color w:val="000000"/>
          <w:sz w:val="28"/>
        </w:rPr>
        <w:t>
      "Тұрғынжайдың жалпы саны" деген 5-бағанда қалалық елді мекендердегі дара тұрғын үйлердің, пәтерлердің, жатақханадағы бөлмелердің, модульдік (мобильді) тұрғын үйлердің жалпы саны көрсетіледі;</w:t>
      </w:r>
    </w:p>
    <w:p>
      <w:pPr>
        <w:spacing w:after="0"/>
        <w:ind w:left="0"/>
        <w:jc w:val="both"/>
      </w:pPr>
      <w:r>
        <w:rPr>
          <w:rFonts w:ascii="Times New Roman"/>
          <w:b w:val="false"/>
          <w:i w:val="false"/>
          <w:color w:val="000000"/>
          <w:sz w:val="28"/>
        </w:rPr>
        <w:t>
      "Қалалардағы тұратын халықтың жалпы саны" деген 6-бағанда есепті кезеңнен кейінгі 1 қаңтардағы статистикалық деректерге сәйкес облыстың қалалық елді мекендерінде тұратын халықтың саны көрсетіледі;</w:t>
      </w:r>
    </w:p>
    <w:p>
      <w:pPr>
        <w:spacing w:after="0"/>
        <w:ind w:left="0"/>
        <w:jc w:val="both"/>
      </w:pPr>
      <w:r>
        <w:rPr>
          <w:rFonts w:ascii="Times New Roman"/>
          <w:b w:val="false"/>
          <w:i w:val="false"/>
          <w:color w:val="000000"/>
          <w:sz w:val="28"/>
        </w:rPr>
        <w:t>
      "Қызмет көрсетуші кәсіпорын" деген 7, 8-бағандарда халыққа сумен жабдықтау және су бұру қызметтерімен қызмет көрсететін кәсіпорынның бизнес-сәйкестендіру нөмірі (БСН) және атауы көрсетіледі;</w:t>
      </w:r>
    </w:p>
    <w:p>
      <w:pPr>
        <w:spacing w:after="0"/>
        <w:ind w:left="0"/>
        <w:jc w:val="both"/>
      </w:pPr>
      <w:r>
        <w:rPr>
          <w:rFonts w:ascii="Times New Roman"/>
          <w:b w:val="false"/>
          <w:i w:val="false"/>
          <w:color w:val="000000"/>
          <w:sz w:val="28"/>
        </w:rPr>
        <w:t>
      "Орталықтандырылған сумен жабдықтаумен қамтылған абоненттер саны" деген 9, 10, 11, 12-бағандарда қалалық елді мекендерде, оның ішінде жеке және заңды тұлғаларда (оның ішінде бюджеттік ұйымдар), сондай-ақ бюджеттік ұйымдарда тұратын орталықтандырылған сумен қамтамасыз етілген абоненттердің саны көрсетіледі;</w:t>
      </w:r>
    </w:p>
    <w:p>
      <w:pPr>
        <w:spacing w:after="0"/>
        <w:ind w:left="0"/>
        <w:jc w:val="both"/>
      </w:pPr>
      <w:r>
        <w:rPr>
          <w:rFonts w:ascii="Times New Roman"/>
          <w:b w:val="false"/>
          <w:i w:val="false"/>
          <w:color w:val="000000"/>
          <w:sz w:val="28"/>
        </w:rPr>
        <w:t>
       "Орталықтандырылған сумен жабдықтаумен қамтылған халық саны" деген 13-бағанда қалалық елді мекендердегі орталықтандырылған сумен жабдықталумен қамтылған халық саны көрсетіледі (қызмет көрсететін кәсіпорындардың деректері);</w:t>
      </w:r>
    </w:p>
    <w:p>
      <w:pPr>
        <w:spacing w:after="0"/>
        <w:ind w:left="0"/>
        <w:jc w:val="both"/>
      </w:pPr>
      <w:r>
        <w:rPr>
          <w:rFonts w:ascii="Times New Roman"/>
          <w:b w:val="false"/>
          <w:i w:val="false"/>
          <w:color w:val="000000"/>
          <w:sz w:val="28"/>
        </w:rPr>
        <w:t>
      "Орталықтандырылған сумен қамтамасыз ету үлесі, %" деген 9-бағанда орталықтандырылған сумен жабдықтаумен қамтамасыз етілген тұрғындардың үлесі көрсетіледі, 13-бағанның 6-бағанға пайыздық арақатынасы ретінде есептеледі;</w:t>
      </w:r>
    </w:p>
    <w:p>
      <w:pPr>
        <w:spacing w:after="0"/>
        <w:ind w:left="0"/>
        <w:jc w:val="both"/>
      </w:pPr>
      <w:r>
        <w:rPr>
          <w:rFonts w:ascii="Times New Roman"/>
          <w:b w:val="false"/>
          <w:i w:val="false"/>
          <w:color w:val="000000"/>
          <w:sz w:val="28"/>
        </w:rPr>
        <w:t>
      "Есепті жылдың соңындағы жағдай бойынша суды есепке алудың жеке аспаптарымен барлық бірліктерді қамту" деген 15, 16-бағандарда есепті жылдың аяғына өсіп келе жатқан, оның ішінде қызмет көрсететін кәсіпорынның энергия тұтынуды есепке алудың автоматтандырылған жүйесіне деректерді қашықтықтан бере отырып, суды есепке алудың белгіленген жеке аспаптарының жалпы саны;</w:t>
      </w:r>
    </w:p>
    <w:p>
      <w:pPr>
        <w:spacing w:after="0"/>
        <w:ind w:left="0"/>
        <w:jc w:val="both"/>
      </w:pPr>
      <w:r>
        <w:rPr>
          <w:rFonts w:ascii="Times New Roman"/>
          <w:b w:val="false"/>
          <w:i w:val="false"/>
          <w:color w:val="000000"/>
          <w:sz w:val="28"/>
        </w:rPr>
        <w:t>
      "Суды есепке алудың жеке аспаптарымен қамту, %" деген 17-бағанда жеке есепке алу аспаптары орнатылған абоненттердің үлесі көрсетіледі, 9-бағанға 15-бағанның пайыздық қатынасы ретінде есептеледі;</w:t>
      </w:r>
    </w:p>
    <w:p>
      <w:pPr>
        <w:spacing w:after="0"/>
        <w:ind w:left="0"/>
        <w:jc w:val="both"/>
      </w:pPr>
      <w:r>
        <w:rPr>
          <w:rFonts w:ascii="Times New Roman"/>
          <w:b w:val="false"/>
          <w:i w:val="false"/>
          <w:color w:val="000000"/>
          <w:sz w:val="28"/>
        </w:rPr>
        <w:t>
      "Есепті жылдың соңындағы жағдай бойынша үйге ортақ су есепке алу аспаптарымен қамту" 18, 19, 20, 21-бағандарында үйге ортақ есепке алу аспаптарын (бірліктерін) орнатуға жататын және үйге ортақ есепке алу аспаптары (бірліктері) орнатылған ғимараттар мен құрылыстардың саны, сондай-ақ үйге орнатылған жалпы есепке алу аспаптарының (бірліктерінің) саны көрсетіледі, оның ішінде қызмет көрсететін кәсіпорынның (бірліктердің) энергия тұтынуды есепке алудың автоматтандырылған жүйесіне деректерді қашықтықтан беру саны;</w:t>
      </w:r>
    </w:p>
    <w:p>
      <w:pPr>
        <w:spacing w:after="0"/>
        <w:ind w:left="0"/>
        <w:jc w:val="both"/>
      </w:pPr>
      <w:r>
        <w:rPr>
          <w:rFonts w:ascii="Times New Roman"/>
          <w:b w:val="false"/>
          <w:i w:val="false"/>
          <w:color w:val="000000"/>
          <w:sz w:val="28"/>
        </w:rPr>
        <w:t>
      "Қамту %" деген 22-бағанда суды есепке алудың белгіленген жалпыүйлік аспаптарымен қамтылған ғимараттар мен құрылыстардың үлесі көрсетіледі, 19-бағанның 18-бағанға қатынасы ретінде есептеледі;</w:t>
      </w:r>
    </w:p>
    <w:p>
      <w:pPr>
        <w:spacing w:after="0"/>
        <w:ind w:left="0"/>
        <w:jc w:val="both"/>
      </w:pPr>
      <w:r>
        <w:rPr>
          <w:rFonts w:ascii="Times New Roman"/>
          <w:b w:val="false"/>
          <w:i w:val="false"/>
          <w:color w:val="000000"/>
          <w:sz w:val="28"/>
        </w:rPr>
        <w:t>
      "Сумен жабдықтаудың өндірістік процестерін автоматтандыру және бақылау мен басқарудың орталықтандырылған жүйесінің (SCADA) болуы" деген 23, 24, 25, 26-бағандарда су қабылдағыштарда, су дайындауда, сорғы станцияларында және сумен жабдықтау желілерінде автоматтандыру мен SCADA болуы көрсетіледі. Сумен жабдықтаудың өндірістік процестерін автоматтандыру компоненттері және бақылау мен басқарудың орталықтандырылған жүйесі (SCADA) болған кезде - 1, болмаған кезде - 0 саны көрсетіледі;</w:t>
      </w:r>
    </w:p>
    <w:p>
      <w:pPr>
        <w:spacing w:after="0"/>
        <w:ind w:left="0"/>
        <w:jc w:val="both"/>
      </w:pPr>
      <w:r>
        <w:rPr>
          <w:rFonts w:ascii="Times New Roman"/>
          <w:b w:val="false"/>
          <w:i w:val="false"/>
          <w:color w:val="000000"/>
          <w:sz w:val="28"/>
        </w:rPr>
        <w:t>
      "Орталықтандырылған су бұрумен қамтылған абоненттер саны" деген 27, 28, 29, 30-бағанда орталықтандырылған су бұруға қосылған қалалардағы халық саны (қызмет көрсететін кәсіпорындардың деректері), оның ішінде жеке және заңды тұлғалар (оның ішінде бюджеттік ұйымдар), сондай-ақ бюджеттік ұйымдар көрсетіледі;</w:t>
      </w:r>
    </w:p>
    <w:p>
      <w:pPr>
        <w:spacing w:after="0"/>
        <w:ind w:left="0"/>
        <w:jc w:val="both"/>
      </w:pPr>
      <w:r>
        <w:rPr>
          <w:rFonts w:ascii="Times New Roman"/>
          <w:b w:val="false"/>
          <w:i w:val="false"/>
          <w:color w:val="000000"/>
          <w:sz w:val="28"/>
        </w:rPr>
        <w:t>
      "Орталықтандырылған су бұруға қолжетімділігі бар халық саны" деген 31-бағанда қалалық елді мекендерде тұратын орталықтандырылған су бұрумен қамтылған халық саны көрсетіледі (қызмет көрсететін кәсіпорындардың деректері);</w:t>
      </w:r>
    </w:p>
    <w:p>
      <w:pPr>
        <w:spacing w:after="0"/>
        <w:ind w:left="0"/>
        <w:jc w:val="both"/>
      </w:pPr>
      <w:r>
        <w:rPr>
          <w:rFonts w:ascii="Times New Roman"/>
          <w:b w:val="false"/>
          <w:i w:val="false"/>
          <w:color w:val="000000"/>
          <w:sz w:val="28"/>
        </w:rPr>
        <w:t>
      "Орталықтандырылған су бұруға қолжетімділік, %" деген 32-бағанда орталықтандырылған су бұрумен қамтамасыз етілген тұрғындардың үлесі көрсетіледі, 31-бағанның 6-бағанға пайыздық арақатынасы ретінде есептеледі;</w:t>
      </w:r>
    </w:p>
    <w:p>
      <w:pPr>
        <w:spacing w:after="0"/>
        <w:ind w:left="0"/>
        <w:jc w:val="both"/>
      </w:pPr>
      <w:r>
        <w:rPr>
          <w:rFonts w:ascii="Times New Roman"/>
          <w:b w:val="false"/>
          <w:i w:val="false"/>
          <w:color w:val="000000"/>
          <w:sz w:val="28"/>
        </w:rPr>
        <w:t>
      "Кәріздік тазарту құрылыстарының болуы" деген 33, 34, 35-бағандарда механикалық және биологиялық тазартуы бар кәріздік тазарту құрылыстарының болуы көрсетіледі;</w:t>
      </w:r>
    </w:p>
    <w:p>
      <w:pPr>
        <w:spacing w:after="0"/>
        <w:ind w:left="0"/>
        <w:jc w:val="both"/>
      </w:pPr>
      <w:r>
        <w:rPr>
          <w:rFonts w:ascii="Times New Roman"/>
          <w:b w:val="false"/>
          <w:i w:val="false"/>
          <w:color w:val="000000"/>
          <w:sz w:val="28"/>
        </w:rPr>
        <w:t>
      "Кәріздік тазарту құрылыстарының өнімділігі" деген 36-бағанда кәріздік тазарту құрылыстарының жобалық өнімділігі көрсетіледі;</w:t>
      </w:r>
    </w:p>
    <w:p>
      <w:pPr>
        <w:spacing w:after="0"/>
        <w:ind w:left="0"/>
        <w:jc w:val="both"/>
      </w:pPr>
      <w:r>
        <w:rPr>
          <w:rFonts w:ascii="Times New Roman"/>
          <w:b w:val="false"/>
          <w:i w:val="false"/>
          <w:color w:val="000000"/>
          <w:sz w:val="28"/>
        </w:rPr>
        <w:t>
      "Кәріздік тазарту құрылыстарының тозуы, %" деген 37-бағанда кәріздік тазарту құрылыстарының тозу деңгейі көрсетіледі, мынадай тәртіппен есептеледі: айырмашылық 100% және жыл соңындағы баланстық құны бойынша негізгі қорлардың болуы/жыл соңындағы бастапқы құны бойынша негізгі қорлардың болуы*100%;</w:t>
      </w:r>
    </w:p>
    <w:p>
      <w:pPr>
        <w:spacing w:after="0"/>
        <w:ind w:left="0"/>
        <w:jc w:val="both"/>
      </w:pPr>
      <w:r>
        <w:rPr>
          <w:rFonts w:ascii="Times New Roman"/>
          <w:b w:val="false"/>
          <w:i w:val="false"/>
          <w:color w:val="000000"/>
          <w:sz w:val="28"/>
        </w:rPr>
        <w:t xml:space="preserve">
      "Кәріздік тазарту құрылыстарымен қамтылған халық саны" деген 38-бағанда орталықтандырылған және/немесе құрамдастырылған (орнында тазартумен немесе ассенизаторлық машиналармен танктерден сарқынды суларды қабылдаудың ұйымдастырылған пункттеріне (ағызу пункттеріне) ассенизаторлық машиналармен тасымалдау мүмкіндігімен қамтамасыз етілген, жұмыс істеп тұрған кәріздік тазарту құрылыстары бар қалалардағы халық саны көрсетіледі; егер Кәріздік тазарту құрылыстар болған жағдайда ұйымдастырылған ағызу пункттері болмаса, онда тазартумен қамту орталықтандырылған су бұруға қосылған үлеске тең қабылданады; </w:t>
      </w:r>
    </w:p>
    <w:p>
      <w:pPr>
        <w:spacing w:after="0"/>
        <w:ind w:left="0"/>
        <w:jc w:val="both"/>
      </w:pPr>
      <w:r>
        <w:rPr>
          <w:rFonts w:ascii="Times New Roman"/>
          <w:b w:val="false"/>
          <w:i w:val="false"/>
          <w:color w:val="000000"/>
          <w:sz w:val="28"/>
        </w:rPr>
        <w:t>
      "Халықты тазартылған сарқынды сулармен қамтылуы, %" деген 39-бағанда қалалардағы сарқынды суларды тазартумен қамтылған халықтың үлесі көрсетіледі, қалаларда тұратын халық санының қолданыстағы Кәріздік тазарту құрылыстарымен қалалардағы тұрғындардың жалпы санына пайыздық арақатынасы ретінде есептеледі 38-баған 6-бағанға;</w:t>
      </w:r>
    </w:p>
    <w:p>
      <w:pPr>
        <w:spacing w:after="0"/>
        <w:ind w:left="0"/>
        <w:jc w:val="both"/>
      </w:pPr>
      <w:r>
        <w:rPr>
          <w:rFonts w:ascii="Times New Roman"/>
          <w:b w:val="false"/>
          <w:i w:val="false"/>
          <w:color w:val="000000"/>
          <w:sz w:val="28"/>
        </w:rPr>
        <w:t>
      "Іс жүзінде кәріз-тазарту құрылыстарына сарқынды сулар келіп түсті (мың текше метр)" деген 40, 41, 42, 43, 44-бағандарда кәріз-тазарту құрылыстарына келіп түскен сарқынды сулар саны, оның ішінде І, ІІ, ІІІ және IV тоқсандар бөлінісінде көрсетіледі;</w:t>
      </w:r>
    </w:p>
    <w:p>
      <w:pPr>
        <w:spacing w:after="0"/>
        <w:ind w:left="0"/>
        <w:jc w:val="both"/>
      </w:pPr>
      <w:r>
        <w:rPr>
          <w:rFonts w:ascii="Times New Roman"/>
          <w:b w:val="false"/>
          <w:i w:val="false"/>
          <w:color w:val="000000"/>
          <w:sz w:val="28"/>
        </w:rPr>
        <w:t>
      "Есепті кезеңдегі меншікті зертханалық мониторинг бойынша нормативтік тазартуға сәйкес келетін сарқынды сулардың көлемі (мың текше метр)" деген 45-бағанда ішкі зертханалық мониторинг процесінде негізгі көрсеткіштер бойынша шекті рұқсат етілген концентрацияға сәйкес келетін сарқынды сулардың көлемі (өлшенген заттар, толық оттегінің биохимиялық тұтынуы, оттегінің химиялық тұтынуы, аммоний азоты, нитрат азоты, нитрит азоты, фосфор фосфаттары, мұнай өнімдері) көрсетіледі (зертхана журналдарына сәйкес), бір жыл ішінде;</w:t>
      </w:r>
    </w:p>
    <w:p>
      <w:pPr>
        <w:spacing w:after="0"/>
        <w:ind w:left="0"/>
        <w:jc w:val="both"/>
      </w:pPr>
      <w:r>
        <w:rPr>
          <w:rFonts w:ascii="Times New Roman"/>
          <w:b w:val="false"/>
          <w:i w:val="false"/>
          <w:color w:val="000000"/>
          <w:sz w:val="28"/>
        </w:rPr>
        <w:t xml:space="preserve">
      "Нормативтік-тазартылған судың деңгейі, %" деген 46-бағанда тазарту құрылыстарында тазартудан өткен нормативтік тазартылған су көлемінің үлесі көрсетіледі, есеп тазарту құрылыстары арқылы өткізілген сарқынды сулардың көлеміне қарай жүзеге асырылады. </w:t>
      </w:r>
    </w:p>
    <w:p>
      <w:pPr>
        <w:spacing w:after="0"/>
        <w:ind w:left="0"/>
        <w:jc w:val="both"/>
      </w:pPr>
      <w:r>
        <w:rPr>
          <w:rFonts w:ascii="Times New Roman"/>
          <w:b w:val="false"/>
          <w:i w:val="false"/>
          <w:color w:val="000000"/>
          <w:sz w:val="28"/>
        </w:rPr>
        <w:t xml:space="preserve">
      "Су бұрудың өндірістік процестерін автоматтандыру және бақылау мен басқарудың орталықтандырылған жүйесінің (SCADA) болуы" деген 47, 48, 49-бағандарда кәріз желілерінде, кәріз-сорғы станцияларында, кәріз-тазарту құрылыстарында автоматтандыру мен SCADA болуы көрсетіледі. Су бұрудың өндірістік процестерін автоматтандыру компоненттері және бақылау мен басқарудың орталықтандырылған жүйесі (SCADA) болған кезде - 1, болмаған кезде - 0 саны көрсетіледі; </w:t>
      </w:r>
    </w:p>
    <w:p>
      <w:pPr>
        <w:spacing w:after="0"/>
        <w:ind w:left="0"/>
        <w:jc w:val="both"/>
      </w:pPr>
      <w:r>
        <w:rPr>
          <w:rFonts w:ascii="Times New Roman"/>
          <w:b w:val="false"/>
          <w:i w:val="false"/>
          <w:color w:val="000000"/>
          <w:sz w:val="28"/>
        </w:rPr>
        <w:t>
      "Сумен жабдықтау және су бұру тарифтерінің деңгейі" деген 50, 51, 52, 53, 54, 55, 56, 57-бағандарда мынадай тарифтер көрсетіледі: орташа, жеке және заңды тұлғалар (оның ішінде бюджеттік ұйымдар) үшін, сондай-ақ сумен жабдықтау және су бұру қызметтеріне бюджеттік ұйымдар үшін тарифтер;</w:t>
      </w:r>
    </w:p>
    <w:p>
      <w:pPr>
        <w:spacing w:after="0"/>
        <w:ind w:left="0"/>
        <w:jc w:val="both"/>
      </w:pPr>
      <w:r>
        <w:rPr>
          <w:rFonts w:ascii="Times New Roman"/>
          <w:b w:val="false"/>
          <w:i w:val="false"/>
          <w:color w:val="000000"/>
          <w:sz w:val="28"/>
        </w:rPr>
        <w:t>
      "Есепті жылдың соңындағы жағдай бойынша су құбыры желілерінің ұзындығы" деген 58, 59-бағандарда есепті жылдың соңындағы жағдай бойынша су құбыры желілерінің жалпы ұзындығы және оның ішінде тозған сумен жабдықтау желілерінің ұзындығы көрсетіледі;</w:t>
      </w:r>
    </w:p>
    <w:p>
      <w:pPr>
        <w:spacing w:after="0"/>
        <w:ind w:left="0"/>
        <w:jc w:val="both"/>
      </w:pPr>
      <w:r>
        <w:rPr>
          <w:rFonts w:ascii="Times New Roman"/>
          <w:b w:val="false"/>
          <w:i w:val="false"/>
          <w:color w:val="000000"/>
          <w:sz w:val="28"/>
        </w:rPr>
        <w:t>
      "Тозу, %" деген 60-бағанда су құбыры желілерінің тозу деңгейі көрсетіледі, мынадай түрде есептеледі: тозған желілердің су құбыры желілерінің жалпы ұзындығына қатынасы ретінде *100%;</w:t>
      </w:r>
    </w:p>
    <w:p>
      <w:pPr>
        <w:spacing w:after="0"/>
        <w:ind w:left="0"/>
        <w:jc w:val="both"/>
      </w:pPr>
      <w:r>
        <w:rPr>
          <w:rFonts w:ascii="Times New Roman"/>
          <w:b w:val="false"/>
          <w:i w:val="false"/>
          <w:color w:val="000000"/>
          <w:sz w:val="28"/>
        </w:rPr>
        <w:t>
      "Есепті жылдың соңындағы жағдай бойынша кәріз желілерінің ұзындығы" деген 61, 62-бағандарда есепті жылдың соңына кәріз желілерінің жалпы ұзындығы және оның ішінде тозған кәріз желілерінің ұзындығы көрсетіледі;</w:t>
      </w:r>
    </w:p>
    <w:p>
      <w:pPr>
        <w:spacing w:after="0"/>
        <w:ind w:left="0"/>
        <w:jc w:val="both"/>
      </w:pPr>
      <w:r>
        <w:rPr>
          <w:rFonts w:ascii="Times New Roman"/>
          <w:b w:val="false"/>
          <w:i w:val="false"/>
          <w:color w:val="000000"/>
          <w:sz w:val="28"/>
        </w:rPr>
        <w:t>
      "Тозу, %" деген 63-бағанда кәріз желілерінің тозу деңгейі көрсетіледі, мынадай түрде есептеледі: тозған желілердің су құбыры желілерінің жалпы ұзындығына қатынасы ретінде *100%;</w:t>
      </w:r>
    </w:p>
    <w:p>
      <w:pPr>
        <w:spacing w:after="0"/>
        <w:ind w:left="0"/>
        <w:jc w:val="both"/>
      </w:pPr>
      <w:r>
        <w:rPr>
          <w:rFonts w:ascii="Times New Roman"/>
          <w:b w:val="false"/>
          <w:i w:val="false"/>
          <w:color w:val="000000"/>
          <w:sz w:val="28"/>
        </w:rPr>
        <w:t xml:space="preserve">
      "Есепті кезеңде салынған желілердің жалпы ұзындығы, шаршы" деген 64, 65-бағандарда есепті кезеңде Тұрғын үй-коммуналдық инфрақұрылымды дамытудың 2023-2029 жылдарға арналған тұжырымдамасы шеңберінде салынған сумен жабдықтау және су бұру желілерінің ұзындығы көрсетіледі; </w:t>
      </w:r>
    </w:p>
    <w:p>
      <w:pPr>
        <w:spacing w:after="0"/>
        <w:ind w:left="0"/>
        <w:jc w:val="both"/>
      </w:pPr>
      <w:r>
        <w:rPr>
          <w:rFonts w:ascii="Times New Roman"/>
          <w:b w:val="false"/>
          <w:i w:val="false"/>
          <w:color w:val="000000"/>
          <w:sz w:val="28"/>
        </w:rPr>
        <w:t>
      "Есепті кезеңде реконструкцияланған желілердің жалпы ұзақтығы, шаршы" деген 66, 67-бағандарда есепті кезеңде Тұрғын үй-коммуналдық инфрақұрылымды дамытудың 2023-2029 жылдарға арналған тұжырымдамасы шеңберінде реконструкцияланған сумен жабдықтау және су бұру желілерінің ұзындығы көрсетіледі;</w:t>
      </w:r>
    </w:p>
    <w:p>
      <w:pPr>
        <w:spacing w:after="0"/>
        <w:ind w:left="0"/>
        <w:jc w:val="both"/>
      </w:pPr>
      <w:r>
        <w:rPr>
          <w:rFonts w:ascii="Times New Roman"/>
          <w:b w:val="false"/>
          <w:i w:val="false"/>
          <w:color w:val="000000"/>
          <w:sz w:val="28"/>
        </w:rPr>
        <w:t>
      "Есепті жылы жөнделген (ағымдағы/күрделі) желілердің жалпы ұзақтағы, шақырым" деген 68, 69-бағандарда жөнделген сумен жабдықтау және су бұру желілерінің ұзындығы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481 бұйрығына</w:t>
            </w:r>
            <w:r>
              <w:br/>
            </w:r>
            <w:r>
              <w:rPr>
                <w:rFonts w:ascii="Times New Roman"/>
                <w:b w:val="false"/>
                <w:i w:val="false"/>
                <w:color w:val="000000"/>
                <w:sz w:val="20"/>
              </w:rPr>
              <w:t>2-қосымша</w:t>
            </w:r>
          </w:p>
        </w:tc>
      </w:tr>
    </w:tbl>
    <w:bookmarkStart w:name="z14" w:id="7"/>
    <w:p>
      <w:pPr>
        <w:spacing w:after="0"/>
        <w:ind w:left="0"/>
        <w:jc w:val="left"/>
      </w:pPr>
      <w:r>
        <w:rPr>
          <w:rFonts w:ascii="Times New Roman"/>
          <w:b/>
          <w:i w:val="false"/>
          <w:color w:val="000000"/>
        </w:rPr>
        <w:t xml:space="preserve"> "Ауылдық елді мекендерде сумен жабдықтау және су бұру қызметтерімен қамтамасыз ету туралы мәліметтер" әкімшілік деректерді жинауға арналған нысан</w:t>
      </w:r>
    </w:p>
    <w:bookmarkEnd w:id="7"/>
    <w:p>
      <w:pPr>
        <w:spacing w:after="0"/>
        <w:ind w:left="0"/>
        <w:jc w:val="both"/>
      </w:pPr>
      <w:r>
        <w:rPr>
          <w:rFonts w:ascii="Times New Roman"/>
          <w:b w:val="false"/>
          <w:i w:val="false"/>
          <w:color w:val="ff0000"/>
          <w:sz w:val="28"/>
        </w:rPr>
        <w:t xml:space="preserve">
      Ескерту. Нысан жаңа редакцияда - ҚР Өнеркәсіп және құрылыс министрінің 03.05.2024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Әкімшілік деректер нысаны www.mps.gov.kz интернет - 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"Ауылдық елді мекендерде сумен жабдықтау және су бұру қызметтерімен қамтамасыз ету туралы мәліметтер"</w:t>
      </w:r>
    </w:p>
    <w:p>
      <w:pPr>
        <w:spacing w:after="0"/>
        <w:ind w:left="0"/>
        <w:jc w:val="both"/>
      </w:pPr>
      <w:r>
        <w:rPr>
          <w:rFonts w:ascii="Times New Roman"/>
          <w:b w:val="false"/>
          <w:i w:val="false"/>
          <w:color w:val="000000"/>
          <w:sz w:val="28"/>
        </w:rPr>
        <w:t>
      Әкімшілік деректер нысанының индексі: 2-АЕМ</w:t>
      </w:r>
    </w:p>
    <w:p>
      <w:pPr>
        <w:spacing w:after="0"/>
        <w:ind w:left="0"/>
        <w:jc w:val="both"/>
      </w:pPr>
      <w:r>
        <w:rPr>
          <w:rFonts w:ascii="Times New Roman"/>
          <w:b w:val="false"/>
          <w:i w:val="false"/>
          <w:color w:val="000000"/>
          <w:sz w:val="28"/>
        </w:rPr>
        <w:t>
      Кезенділік: жыл сайын</w:t>
      </w:r>
    </w:p>
    <w:p>
      <w:pPr>
        <w:spacing w:after="0"/>
        <w:ind w:left="0"/>
        <w:jc w:val="both"/>
      </w:pPr>
      <w:r>
        <w:rPr>
          <w:rFonts w:ascii="Times New Roman"/>
          <w:b w:val="false"/>
          <w:i w:val="false"/>
          <w:color w:val="000000"/>
          <w:sz w:val="28"/>
        </w:rPr>
        <w:t>
      Есепті кезең: 20__жылы</w:t>
      </w:r>
    </w:p>
    <w:p>
      <w:pPr>
        <w:spacing w:after="0"/>
        <w:ind w:left="0"/>
        <w:jc w:val="both"/>
      </w:pPr>
      <w:r>
        <w:rPr>
          <w:rFonts w:ascii="Times New Roman"/>
          <w:b w:val="false"/>
          <w:i w:val="false"/>
          <w:color w:val="000000"/>
          <w:sz w:val="28"/>
        </w:rPr>
        <w:t>
      Ақпарат ұсынатын тұлғалар тобы: облыстардың, республикалық маңызы бар қалалардың, астананың, облыстық маңызы бар қалалардың, аудандық маңызы бар қалалардың, ауылдық елді мекендердің жергілікті атқарушы органдары.</w:t>
      </w:r>
    </w:p>
    <w:p>
      <w:pPr>
        <w:spacing w:after="0"/>
        <w:ind w:left="0"/>
        <w:jc w:val="both"/>
      </w:pPr>
      <w:r>
        <w:rPr>
          <w:rFonts w:ascii="Times New Roman"/>
          <w:b w:val="false"/>
          <w:i w:val="false"/>
          <w:color w:val="000000"/>
          <w:sz w:val="28"/>
        </w:rPr>
        <w:t>
      Ұсыну мерзімі: ауылдық елді мекендердің,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кезеңнен кейінгі 1 наурыздан кешіктірмей ұсынады.</w:t>
      </w:r>
    </w:p>
    <w:p>
      <w:pPr>
        <w:spacing w:after="0"/>
        <w:ind w:left="0"/>
        <w:jc w:val="both"/>
      </w:pPr>
      <w:r>
        <w:rPr>
          <w:rFonts w:ascii="Times New Roman"/>
          <w:b w:val="false"/>
          <w:i w:val="false"/>
          <w:color w:val="000000"/>
          <w:sz w:val="28"/>
        </w:rPr>
        <w:t>
      Ауылдық елді мекендерде сумен жабдықтау және су бұру қызметтерімен қамтамасыз ету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жіктеуші бойынша облыстың, ауданның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мәртебесі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ауылдық елді мекендердің жалпы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Ауылдык елді мекендердегі халықтың жалпы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Тұрғынжайлардың жалпы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меншігінде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сумен жабдықтау қызметтеріне қолжетімділігі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Ауылдык елді мекендердің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халық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тұратын халықтың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бойынша орталықтандырылған сумен жабдықтаумен қамтылуы, % 19 баған/8 баған *100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бойынша орталықтандырылған сумен жабдықтаумен қамтылуы, % 20 баған/9 баған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қамтылған абоненттердің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жеке құралдары барлығы орнатылды</w:t>
            </w:r>
          </w:p>
          <w:p>
            <w:pPr>
              <w:spacing w:after="20"/>
              <w:ind w:left="20"/>
              <w:jc w:val="both"/>
            </w:pPr>
            <w:r>
              <w:rPr>
                <w:rFonts w:ascii="Times New Roman"/>
                <w:b w:val="false"/>
                <w:i w:val="false"/>
                <w:color w:val="000000"/>
                <w:sz w:val="20"/>
              </w:rPr>
              <w:t>
(бірлік)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сервистік кәсіпорынның энергия тұтынуды есепке алудың автоматтандырылған жүйесіне деректерді қашықтықтан беру (бірлік)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суды есептеу құралдарымен қамтылуы, % 27 баған/23 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Кешенді-блок модульдер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Кешенді-лок модульдер орнатылған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Кешенді-лок модульдер белгіленген ауылдық елді мекендерде тұратын халықтың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КБМ қамтамасыз ету, % 32 баған/9 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 белгіленген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 белгіленген ауылдық елді мекендерде тұратын халықтың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 тасымалдау пункттері қызметтерімен қамтамасыз етілуі, % 35 баған/9 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суы бар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суды пайдаланатын ауылдық елді мекендерде тұратын халықтын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тасымалданатын сумен қамтамасыз етілуі, % 38 баған/9 баған*100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құдықтар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 ұңғымалар мен құдықтардан суды пайдаланатын ауылдық елді мекендердің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құдықтардан су пайдаланатын ауылдық елді мекендерде тұратын халықтың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ұңғымалармен және құдықтармен қамтамасыз етілуі, % 41 баған/9 баған*100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 орталықтандырылған сумен жабдықтау құрылысынан, кешенді блок модульдер мен су тасымалдау пункттер қондырғыларынан бас тартқан ауылдық елді мекендердің саны (бас тарту хаттамаларының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блок-модульдер мен су тарату пунктерінің қондырғысынан бас тартқан халық саны (бас тарту хаттамаларының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 модульдер мен су тасымалдау пункттер қондырғыларынан қондырғысынан бас тартқан халықтың үлесі, 44 баған/9 баған*100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 модульдер мен су тасымалдау пункттер қондырғыларынан қондырғысынан бас тарқан ауылдардың үлесі, %, 43 баған/8 баған*100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тұратын халықтың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абоненттердің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бойынша орталықтандырылған су бұруға қолжетімділік, % 47 баған/8 баған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бойынша орталықтандырылған су бұруға қолжетімділік, % 48 баған/9 баған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құрылыстардың болуы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тазалаумен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биологиялық тазалаумен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 (жобалық)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тозуы,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құрылыстарымен қамтылған халық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тазартылған сарқыны сулармен қамтылуы, % 60 баған./9 баған*100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кәріз-тазарту құрылыстарына сарқынды сулар келіп түсті (мың.текше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меншікті зертханалық мониторинг бойынша нормативтік тазартуға сәйкес келетін сарқынды сулардың көлемі (мың текше 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тазартылған судың деңгейі, % 67 баған/62 баған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үшін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бұру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Тарифтердің деңгейі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халықтын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бюджеттік ұйымдар),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текше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 желісінің ұзындығы, шақрым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 бұру желісінің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салынған желілердің жалпы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реконструкцияланған желілердің жалпы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жөнделген (ағымдағы/күрделі жөндеу) желілердің ұзындығы, шақрым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шақрым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шақрым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80 баған/79 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шақрым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83 баған/82 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Атауы_____________________________________</w:t>
            </w:r>
          </w:p>
          <w:p>
            <w:pPr>
              <w:spacing w:after="20"/>
              <w:ind w:left="20"/>
              <w:jc w:val="both"/>
            </w:pPr>
            <w:r>
              <w:rPr>
                <w:rFonts w:ascii="Times New Roman"/>
                <w:b w:val="false"/>
                <w:i w:val="false"/>
                <w:color w:val="000000"/>
                <w:sz w:val="20"/>
              </w:rPr>
              <w:t>
__________________________________________ жергілікті атқарушы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почта мекенжайы________________________________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Орындаушы_______________________________ Тегі, аты және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"Ауылдық елді мекендерде сумен жабдықтау және су бұру қызметтерімен қамтамасыз ету туралы мәліметтер" әкімшілік деректерді жинауға арналған нысанды толтыру бойынша түсіндірме (индекс- 2-АЕМ, кезеңділігі – жыл сайын)</w:t>
      </w:r>
    </w:p>
    <w:bookmarkEnd w:id="8"/>
    <w:p>
      <w:pPr>
        <w:spacing w:after="0"/>
        <w:ind w:left="0"/>
        <w:jc w:val="both"/>
      </w:pPr>
      <w:r>
        <w:rPr>
          <w:rFonts w:ascii="Times New Roman"/>
          <w:b w:val="false"/>
          <w:i w:val="false"/>
          <w:color w:val="000000"/>
          <w:sz w:val="28"/>
        </w:rPr>
        <w:t xml:space="preserve">
      1. Осы түсіндірме Қазақстан Республикасы бойынша сумен жабдықтау және су бұру саласындағы көрсеткіштерге қол жеткізуді мониторингілеу мақсатында Қазақстан Республикасы Үкіметінің 2022 жылғы 23 қыркүйекиегі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 коммуналдық инфрақұрылымды дамытудың 2023-2029 жылдарға арналған тұжырымдамасына сәйкес әзірленген "Ауылдық елді мекендерде сумен жабдықтау және су бұру қызметтерімен қамтамасыз ету туралы мәліметтер"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Осы Нысан бойынша ақпаратты аудандардың, облыстық маңызы бар қалалардың, аудандық маңызы бар қалалардың, кенттердің, ауылдардың, ауылдық округтердің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 ұсынады;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p>
      <w:pPr>
        <w:spacing w:after="0"/>
        <w:ind w:left="0"/>
        <w:jc w:val="both"/>
      </w:pPr>
      <w:r>
        <w:rPr>
          <w:rFonts w:ascii="Times New Roman"/>
          <w:b w:val="false"/>
          <w:i w:val="false"/>
          <w:color w:val="000000"/>
          <w:sz w:val="28"/>
        </w:rPr>
        <w:t>
      3. Нысан мынадай түрде толтырылады:</w:t>
      </w:r>
    </w:p>
    <w:p>
      <w:pPr>
        <w:spacing w:after="0"/>
        <w:ind w:left="0"/>
        <w:jc w:val="both"/>
      </w:pPr>
      <w:r>
        <w:rPr>
          <w:rFonts w:ascii="Times New Roman"/>
          <w:b w:val="false"/>
          <w:i w:val="false"/>
          <w:color w:val="000000"/>
          <w:sz w:val="28"/>
        </w:rPr>
        <w:t>
      "Жолдардың коды" деген 1-бағанда реттік нөмірі көрсетіледі;</w:t>
      </w:r>
    </w:p>
    <w:p>
      <w:pPr>
        <w:spacing w:after="0"/>
        <w:ind w:left="0"/>
        <w:jc w:val="both"/>
      </w:pPr>
      <w:r>
        <w:rPr>
          <w:rFonts w:ascii="Times New Roman"/>
          <w:b w:val="false"/>
          <w:i w:val="false"/>
          <w:color w:val="000000"/>
          <w:sz w:val="28"/>
        </w:rPr>
        <w:t>
      "Облыстың, ауданның, ауылдық елді мекеннің атауы" деген 2-бағанда Қазақстан Республикасы облыстарының, аудандарының, ауылдық елді мекендерінің атауы көрсетіледі;</w:t>
      </w:r>
    </w:p>
    <w:p>
      <w:pPr>
        <w:spacing w:after="0"/>
        <w:ind w:left="0"/>
        <w:jc w:val="both"/>
      </w:pPr>
      <w:r>
        <w:rPr>
          <w:rFonts w:ascii="Times New Roman"/>
          <w:b w:val="false"/>
          <w:i w:val="false"/>
          <w:color w:val="000000"/>
          <w:sz w:val="28"/>
        </w:rPr>
        <w:t>
      "Әкімшілік-аумақтық объектілердің жіктеуші бойынша облыстың, ауданның коды" деген 3-бағанда әкімшілік-аумақтық объектілер жіктеуші (ӘАОЖ) бойынша облыстың, ауданның коды көрсетіледі;</w:t>
      </w:r>
    </w:p>
    <w:p>
      <w:pPr>
        <w:spacing w:after="0"/>
        <w:ind w:left="0"/>
        <w:jc w:val="both"/>
      </w:pPr>
      <w:r>
        <w:rPr>
          <w:rFonts w:ascii="Times New Roman"/>
          <w:b w:val="false"/>
          <w:i w:val="false"/>
          <w:color w:val="000000"/>
          <w:sz w:val="28"/>
        </w:rPr>
        <w:t>
      "Ауыл мәртебесі" деген 4, 5, 6, 7-бағандарда ауылдың (тірек, спутниктік, өзге де және шекара маңындағы)мәртебесі көрсетіледі;</w:t>
      </w:r>
    </w:p>
    <w:p>
      <w:pPr>
        <w:spacing w:after="0"/>
        <w:ind w:left="0"/>
        <w:jc w:val="both"/>
      </w:pPr>
      <w:r>
        <w:rPr>
          <w:rFonts w:ascii="Times New Roman"/>
          <w:b w:val="false"/>
          <w:i w:val="false"/>
          <w:color w:val="000000"/>
          <w:sz w:val="28"/>
        </w:rPr>
        <w:t>
      "Облыстағы ауылдық елді мекендердің жалпы саны" деген 8-бағанда облыстағы ауылдық елді мекендердің саны көрсетіледі;</w:t>
      </w:r>
    </w:p>
    <w:p>
      <w:pPr>
        <w:spacing w:after="0"/>
        <w:ind w:left="0"/>
        <w:jc w:val="both"/>
      </w:pPr>
      <w:r>
        <w:rPr>
          <w:rFonts w:ascii="Times New Roman"/>
          <w:b w:val="false"/>
          <w:i w:val="false"/>
          <w:color w:val="000000"/>
          <w:sz w:val="28"/>
        </w:rPr>
        <w:t>
      "Ауылдық елді мекендердегі халықтың жалпы саны" деген 9-бағанда есептіден кейінгі 1 қаңтардағы статистикалық деректерге сәйкес облыстың ауылдық елді мекендерінде тұратын халықтың саны көрсетіледі;</w:t>
      </w:r>
    </w:p>
    <w:p>
      <w:pPr>
        <w:spacing w:after="0"/>
        <w:ind w:left="0"/>
        <w:jc w:val="both"/>
      </w:pPr>
      <w:r>
        <w:rPr>
          <w:rFonts w:ascii="Times New Roman"/>
          <w:b w:val="false"/>
          <w:i w:val="false"/>
          <w:color w:val="000000"/>
          <w:sz w:val="28"/>
        </w:rPr>
        <w:t>
      "Тұрғынжайдың жалпы саны" деген 10-бағанда ауылдық елді мекендердегі дара тұрғын үйлердің, пәтерлердің, жатақханадағы бөлмелердің, модульдік (мобильді) тұрғын үйлердің жалпы саны көрсетіледі;</w:t>
      </w:r>
    </w:p>
    <w:p>
      <w:pPr>
        <w:spacing w:after="0"/>
        <w:ind w:left="0"/>
        <w:jc w:val="both"/>
      </w:pPr>
      <w:r>
        <w:rPr>
          <w:rFonts w:ascii="Times New Roman"/>
          <w:b w:val="false"/>
          <w:i w:val="false"/>
          <w:color w:val="000000"/>
          <w:sz w:val="28"/>
        </w:rPr>
        <w:t>
      "Сумен жабдықтау жүйесінің салынған жылы" деген 11-бағанда сумен жабдықтау жүйесінің салынған жылы көрсетіледі;</w:t>
      </w:r>
    </w:p>
    <w:p>
      <w:pPr>
        <w:spacing w:after="0"/>
        <w:ind w:left="0"/>
        <w:jc w:val="both"/>
      </w:pPr>
      <w:r>
        <w:rPr>
          <w:rFonts w:ascii="Times New Roman"/>
          <w:b w:val="false"/>
          <w:i w:val="false"/>
          <w:color w:val="000000"/>
          <w:sz w:val="28"/>
        </w:rPr>
        <w:t>
      "Қызмет көрсететуші кәсіпорын" деген 12, 13-бағандарда сумен жабдықтау және су бұру қызметтерімен қызмет ауыл халқына қызмет көрсететін кәсіпорынның атауы мен бизнес-сейкестендіргіш номірі көрсетіледі;</w:t>
      </w:r>
    </w:p>
    <w:p>
      <w:pPr>
        <w:spacing w:after="0"/>
        <w:ind w:left="0"/>
        <w:jc w:val="both"/>
      </w:pPr>
      <w:r>
        <w:rPr>
          <w:rFonts w:ascii="Times New Roman"/>
          <w:b w:val="false"/>
          <w:i w:val="false"/>
          <w:color w:val="000000"/>
          <w:sz w:val="28"/>
        </w:rPr>
        <w:t>
      "Кімнің меншігінде" деген 14, 15-бағандарда ауыл халқына сумен жабдықтау және су бұру қызметтерімен қызмет көрсететін кәсіпорынның меншік нысаны көрсетіледі;</w:t>
      </w:r>
    </w:p>
    <w:p>
      <w:pPr>
        <w:spacing w:after="0"/>
        <w:ind w:left="0"/>
        <w:jc w:val="both"/>
      </w:pPr>
      <w:r>
        <w:rPr>
          <w:rFonts w:ascii="Times New Roman"/>
          <w:b w:val="false"/>
          <w:i w:val="false"/>
          <w:color w:val="000000"/>
          <w:sz w:val="28"/>
        </w:rPr>
        <w:t>
      "Ауылдық елді мекендердің саны" деген 16-бағанда сумен жабдықтау қызметтеріне қолжетімділігі бар ауылдық елді мекендердің саны көрсетіледі;</w:t>
      </w:r>
    </w:p>
    <w:p>
      <w:pPr>
        <w:spacing w:after="0"/>
        <w:ind w:left="0"/>
        <w:jc w:val="both"/>
      </w:pPr>
      <w:r>
        <w:rPr>
          <w:rFonts w:ascii="Times New Roman"/>
          <w:b w:val="false"/>
          <w:i w:val="false"/>
          <w:color w:val="000000"/>
          <w:sz w:val="28"/>
        </w:rPr>
        <w:t>
      "Осы ауылдық елді мекендерде тұратын халық саны" деген 17-бағанда сумен жабдықтау қызметтеріне қолжетімділігі бар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 деген 18-бағанда сумен жабдықтау қызметтеріне қолжетімділігі бар ауылдық елді мекендердегі халықтың үлесі көрсетіледі, 17-бағанның 9-бағанға пайыздық арақатынасы ретінде есептеледі;</w:t>
      </w:r>
    </w:p>
    <w:p>
      <w:pPr>
        <w:spacing w:after="0"/>
        <w:ind w:left="0"/>
        <w:jc w:val="both"/>
      </w:pPr>
      <w:r>
        <w:rPr>
          <w:rFonts w:ascii="Times New Roman"/>
          <w:b w:val="false"/>
          <w:i w:val="false"/>
          <w:color w:val="000000"/>
          <w:sz w:val="28"/>
        </w:rPr>
        <w:t>
      "Орталықтандырылған сумен жабдықтаумен қамтылған ауылдық елді мекендердің саны" деген 19-бағанда орталықтандырылған сумен жабдықтаумен қамтылған ауылдық елді мекендердің саны көрсетіледі;</w:t>
      </w:r>
    </w:p>
    <w:p>
      <w:pPr>
        <w:spacing w:after="0"/>
        <w:ind w:left="0"/>
        <w:jc w:val="both"/>
      </w:pPr>
      <w:r>
        <w:rPr>
          <w:rFonts w:ascii="Times New Roman"/>
          <w:b w:val="false"/>
          <w:i w:val="false"/>
          <w:color w:val="000000"/>
          <w:sz w:val="28"/>
        </w:rPr>
        <w:t>
      "Ауылдық елді мекендердегі тұратын халықтың саны" деген 20-бағанда орталықтандырылған сумен жабдықталған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"Ауылдық елді мекендердің саны бойынша орталықтандырылған сумен жабдықтаумен қамтылуы, %" деген 21-бағанда орталықтандырылған сумен жабдықтаумен қамтамасыз етілген ауылдық елді мекендердің үлесі көрсетіледі, 19-бағанның 8-бағанға пайыздық арақатынасы ретінде есептеледі;</w:t>
      </w:r>
    </w:p>
    <w:p>
      <w:pPr>
        <w:spacing w:after="0"/>
        <w:ind w:left="0"/>
        <w:jc w:val="both"/>
      </w:pPr>
      <w:r>
        <w:rPr>
          <w:rFonts w:ascii="Times New Roman"/>
          <w:b w:val="false"/>
          <w:i w:val="false"/>
          <w:color w:val="000000"/>
          <w:sz w:val="28"/>
        </w:rPr>
        <w:t>
      "Халықтың саны бойынша орталықтандырылған сумен жабдықтаумен қамтылуы, %" деген 22-бағанда орталықтандырылған сумен жабдықтауға қосылған ауылдық елді мекендердегі халықтың үлесі көрсетіледі (қызмет көрсететін кәсіпорындардың деректері), 20-бағанға 9-бағанның пайыздық арақатынасы ретінде есептеледі;</w:t>
      </w:r>
    </w:p>
    <w:p>
      <w:pPr>
        <w:spacing w:after="0"/>
        <w:ind w:left="0"/>
        <w:jc w:val="both"/>
      </w:pPr>
      <w:r>
        <w:rPr>
          <w:rFonts w:ascii="Times New Roman"/>
          <w:b w:val="false"/>
          <w:i w:val="false"/>
          <w:color w:val="000000"/>
          <w:sz w:val="28"/>
        </w:rPr>
        <w:t>
      "Орталықтандырылған сумен қамтылған абоненттердің саны" деген 23, 24, 25, 26-бағанда ауылдық елді мекендерде тұратын орталықтандырылған сумен қамтылған абоненттердің саны (қызмет көрсететін кәсіпорындардың деректері), оның ішінде жеке және заңды тұлғалар (оның ішінде бюджеттік ұйымдар), сондай-ақ бюджеттік ұйымдар көрсетіледі;</w:t>
      </w:r>
    </w:p>
    <w:p>
      <w:pPr>
        <w:spacing w:after="0"/>
        <w:ind w:left="0"/>
        <w:jc w:val="both"/>
      </w:pPr>
      <w:r>
        <w:rPr>
          <w:rFonts w:ascii="Times New Roman"/>
          <w:b w:val="false"/>
          <w:i w:val="false"/>
          <w:color w:val="000000"/>
          <w:sz w:val="28"/>
        </w:rPr>
        <w:t>
      "Есепті жылдың соңындағы жағдай бойынша суды есепке алудың жеке құралдарды барлығы белгіленді" 27, 28-бағандарда есепті жылдың соңындағы жағдай бойынша өспелі суды есепке алудың белгіленген жеке аспаптарының жалпы саны (қызмет көрсететін кәсіпорындардың деректері), оның ішінде қызмет көрсететін кәсіпорынның энергия тұтынуды есепке алудың автоматтандырылған жүйесіне деректерді қашықтықтан бере отырып;</w:t>
      </w:r>
    </w:p>
    <w:p>
      <w:pPr>
        <w:spacing w:after="0"/>
        <w:ind w:left="0"/>
        <w:jc w:val="both"/>
      </w:pPr>
      <w:r>
        <w:rPr>
          <w:rFonts w:ascii="Times New Roman"/>
          <w:b w:val="false"/>
          <w:i w:val="false"/>
          <w:color w:val="000000"/>
          <w:sz w:val="28"/>
        </w:rPr>
        <w:t>
      "Жеке суды есептеу құрылдарымен қамтылуы, %" деген 29-бағанда жеке есепке алу аспаптары орнатылған абоненттердің үлесі көрсетіледі, 27-бағанның 23-бағанға пайыздық арақатынасы ретінде есептеледі;</w:t>
      </w:r>
    </w:p>
    <w:p>
      <w:pPr>
        <w:spacing w:after="0"/>
        <w:ind w:left="0"/>
        <w:jc w:val="both"/>
      </w:pPr>
      <w:r>
        <w:rPr>
          <w:rFonts w:ascii="Times New Roman"/>
          <w:b w:val="false"/>
          <w:i w:val="false"/>
          <w:color w:val="000000"/>
          <w:sz w:val="28"/>
        </w:rPr>
        <w:t>
      "Ауылдық елді мекендердің саны" деген 30-бағанда сумен жабдықтау орталықтандырылмаған сумен жабдықтау жүйесінен жүзеге асырылатын елді мекендердің саны көрсетіледі;</w:t>
      </w:r>
    </w:p>
    <w:p>
      <w:pPr>
        <w:spacing w:after="0"/>
        <w:ind w:left="0"/>
        <w:jc w:val="both"/>
      </w:pPr>
      <w:r>
        <w:rPr>
          <w:rFonts w:ascii="Times New Roman"/>
          <w:b w:val="false"/>
          <w:i w:val="false"/>
          <w:color w:val="000000"/>
          <w:sz w:val="28"/>
        </w:rPr>
        <w:t>
      "Кешенді блок-модульдері орнатылған ауылдық елді мекендердің саны" деген 31-бағанда халық сумен жабдықтау қызметтерін кешен-блок модульдері арқылы алатын ауылдық елді мекендердің саны көрсетіледі;</w:t>
      </w:r>
    </w:p>
    <w:p>
      <w:pPr>
        <w:spacing w:after="0"/>
        <w:ind w:left="0"/>
        <w:jc w:val="both"/>
      </w:pPr>
      <w:r>
        <w:rPr>
          <w:rFonts w:ascii="Times New Roman"/>
          <w:b w:val="false"/>
          <w:i w:val="false"/>
          <w:color w:val="000000"/>
          <w:sz w:val="28"/>
        </w:rPr>
        <w:t>
      "Кешенді блок-модульдер белгіленген ауылдық елді мекендерде тұратын халықтың саны" деген 32-бағанда халық кешенді блок-модульдер арқылы қызмет алатын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 кешенді блок-модульдерімен қамтамасыз ету, %" деген 33-бағанда кешенді блок-модульдері бар ауылдық елді мекендердегі халықтың үлесі көрсетіледі, 21-бағанның 5-бағанға пайыздық қатынасы ретінде есептеледі;</w:t>
      </w:r>
    </w:p>
    <w:p>
      <w:pPr>
        <w:spacing w:after="0"/>
        <w:ind w:left="0"/>
        <w:jc w:val="both"/>
      </w:pPr>
      <w:r>
        <w:rPr>
          <w:rFonts w:ascii="Times New Roman"/>
          <w:b w:val="false"/>
          <w:i w:val="false"/>
          <w:color w:val="000000"/>
          <w:sz w:val="28"/>
        </w:rPr>
        <w:t>
      "Су тарату пункттері белгіленген ауылдық елді мекендердің саны" деген 34-бағанда халық су тарату пункттері арқылы сумен жабдықтау қызметтерін алатын ауылдық елді мекендердің саны көрсетіледі;</w:t>
      </w:r>
    </w:p>
    <w:p>
      <w:pPr>
        <w:spacing w:after="0"/>
        <w:ind w:left="0"/>
        <w:jc w:val="both"/>
      </w:pPr>
      <w:r>
        <w:rPr>
          <w:rFonts w:ascii="Times New Roman"/>
          <w:b w:val="false"/>
          <w:i w:val="false"/>
          <w:color w:val="000000"/>
          <w:sz w:val="28"/>
        </w:rPr>
        <w:t>
      "Су тарату пункттері белгіленген ауылдық елді мекендерде тұратын халықтың саны" деген 35-бағанда халық су тарату пункттері арқылы қызмет алатын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"Халықтың су тарату пункттерінің қызметтерімен қамтамасыз етілуі, %" деген 36-бағанда су тарату пункттері бар ауылдық елді мекендердегі халықтың үлесі көрсетіледі, 35-бағанның 9-бағанға пайыздық арақатынасы ретінде есептеледі;</w:t>
      </w:r>
    </w:p>
    <w:p>
      <w:pPr>
        <w:spacing w:after="0"/>
        <w:ind w:left="0"/>
        <w:jc w:val="both"/>
      </w:pPr>
      <w:r>
        <w:rPr>
          <w:rFonts w:ascii="Times New Roman"/>
          <w:b w:val="false"/>
          <w:i w:val="false"/>
          <w:color w:val="000000"/>
          <w:sz w:val="28"/>
        </w:rPr>
        <w:t>
      "Тасымалданатын суы бар ауылдық елді мекендердің саны" деген 37-бағанда тасымалданатын сумен қамтылған ауылдық елді мекендердің саны көрсетіледі;</w:t>
      </w:r>
    </w:p>
    <w:p>
      <w:pPr>
        <w:spacing w:after="0"/>
        <w:ind w:left="0"/>
        <w:jc w:val="both"/>
      </w:pPr>
      <w:r>
        <w:rPr>
          <w:rFonts w:ascii="Times New Roman"/>
          <w:b w:val="false"/>
          <w:i w:val="false"/>
          <w:color w:val="000000"/>
          <w:sz w:val="28"/>
        </w:rPr>
        <w:t>
      "Тасымалданатын суды пайдаланылатын ауылдық елді мекендерде тұратын халықтың саны" деген 38-бағанда тасымалданатын суды пайдаланатын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"Халықтың тасымалданатын сумен қамтамасыз етілуі, %" деген 39-бағанда тасымалданатын суы арқылы сумен жабдықтау қызметтерін алатын ауылдық елді мекендердегі халықтың үлесі көрсетіледі, 38-бағанның 9-бағанға пайыздық арақатынасы ретінде есептеледі;</w:t>
      </w:r>
    </w:p>
    <w:p>
      <w:pPr>
        <w:spacing w:after="0"/>
        <w:ind w:left="0"/>
        <w:jc w:val="both"/>
      </w:pPr>
      <w:r>
        <w:rPr>
          <w:rFonts w:ascii="Times New Roman"/>
          <w:b w:val="false"/>
          <w:i w:val="false"/>
          <w:color w:val="000000"/>
          <w:sz w:val="28"/>
        </w:rPr>
        <w:t>
      "Тұрғындары ұңғымалар мен құдықтардан суды пайдаланатын ауылдық елді мекендердің саны" деген 40-бағанда халық ұңғымалар мен құдықтар арқылы сумен жабдықтау қызметтерін алатын ауылдық елді мекендердің саны көрсетіледі;</w:t>
      </w:r>
    </w:p>
    <w:p>
      <w:pPr>
        <w:spacing w:after="0"/>
        <w:ind w:left="0"/>
        <w:jc w:val="both"/>
      </w:pPr>
      <w:r>
        <w:rPr>
          <w:rFonts w:ascii="Times New Roman"/>
          <w:b w:val="false"/>
          <w:i w:val="false"/>
          <w:color w:val="000000"/>
          <w:sz w:val="28"/>
        </w:rPr>
        <w:t>
      "Ұңғымалар мен құдықтардан су пайдаланылатын ауылдық елді мекендерде тұратын халықтың саны" деген 41-бағанда халық ұңғымалар мен құдықтар арқылы сумен жабдықтау қызметтерін алатын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"Халықтың ұңғымалармен және құдықтармен қамтамасыз етілуі, %" деген 42-бағанда ұңғымалары мен құдықтары бар ауылдық елді мекендердегі халықтың үлесі көрсетіледі, 41-бағанның 9-бағанға пайыздық қатынасы ретінде есептеледі;</w:t>
      </w:r>
    </w:p>
    <w:p>
      <w:pPr>
        <w:spacing w:after="0"/>
        <w:ind w:left="0"/>
        <w:jc w:val="both"/>
      </w:pPr>
      <w:r>
        <w:rPr>
          <w:rFonts w:ascii="Times New Roman"/>
          <w:b w:val="false"/>
          <w:i w:val="false"/>
          <w:color w:val="000000"/>
          <w:sz w:val="28"/>
        </w:rPr>
        <w:t>
      "Тұрғындары орталықтандырылған сумен жабдықтау құрылысынан, кешенді блок-модульдер мен су тарату пункттері қондырғыларынан бас тартқан ауылдық елді мекендердің саны (бас тарту хаттамаларының болуы)" деген 43-бағанда тұрғындар ұңғымалар мен құдықтарды пайдаланатын ауылдық елді мекендердің саны көрсетіледі, бұл ретте орталықтандырылған сумен жабдықтау құрылысынан, кешенді блок-модульдер мен су тарату пункттер қондырғысынан бас тартады (қосылудан бас тарту бас тарту хаттамасының міндетті болуын көздейді);</w:t>
      </w:r>
    </w:p>
    <w:p>
      <w:pPr>
        <w:spacing w:after="0"/>
        <w:ind w:left="0"/>
        <w:jc w:val="both"/>
      </w:pPr>
      <w:r>
        <w:rPr>
          <w:rFonts w:ascii="Times New Roman"/>
          <w:b w:val="false"/>
          <w:i w:val="false"/>
          <w:color w:val="000000"/>
          <w:sz w:val="28"/>
        </w:rPr>
        <w:t>
      "Орталықтандырылған сумен жабдықтау құрылысынан, кешенді блок- модульдер мен су тарату пункттерінің қондырғысынан бас тартқан халық саны (бас тарту хаттамаларының болуы)" деген 44-бағанда ұңғымалар мен құдықтарды пайдаланатын ауылдық елді мекендерде тұратын халықтың саны көрсетіледі, бұл ретте тұрғындар орталықтандырылған сумен жабдықтау құрылысынан және комплексті блок-модульдер мен су тарату пункттер қондырғысынан бас тартады (қосылудан бас тарту үшін бас тарту хаттамасының міндетті болуын көздейді);</w:t>
      </w:r>
    </w:p>
    <w:p>
      <w:pPr>
        <w:spacing w:after="0"/>
        <w:ind w:left="0"/>
        <w:jc w:val="both"/>
      </w:pPr>
      <w:r>
        <w:rPr>
          <w:rFonts w:ascii="Times New Roman"/>
          <w:b w:val="false"/>
          <w:i w:val="false"/>
          <w:color w:val="000000"/>
          <w:sz w:val="28"/>
        </w:rPr>
        <w:t>
      "Орталықтандырылған сумен жабдықтау құрылысынан, кешенді блок-модульдер мен су тарату пункттері қондырғысынан бас тартқан халықтың үлесі, %" деген 45-бағанда орталықтандырылған сумен жабдықтау құрылысынан, кешенді блок-модульдер мен су тарату пункттері қондырғысынан бас тартатын ауылдық елді мекендердегі халықтың үлесі көрсетіледі, 44-бағанның 9-бағанға пайыздық қатынасы ретінде есептеледі</w:t>
      </w:r>
    </w:p>
    <w:p>
      <w:pPr>
        <w:spacing w:after="0"/>
        <w:ind w:left="0"/>
        <w:jc w:val="both"/>
      </w:pPr>
      <w:r>
        <w:rPr>
          <w:rFonts w:ascii="Times New Roman"/>
          <w:b w:val="false"/>
          <w:i w:val="false"/>
          <w:color w:val="000000"/>
          <w:sz w:val="28"/>
        </w:rPr>
        <w:t>
      "Орталықтандырылған сумен жабдықтау құрылысынан, кешенді блок-модульдер мен су тарату пункттері қондырғысынан бас тартқан ауылдардың үлесі, %" деген 46-бағанда орталықтандырылған сумен жабдықтау құрылысынан, кешенді блок-модульдер мен су тарату пункттері қондырғысынан бас тартатын ауылдық елді мекендердің үлесі көрсетіледі, 43-бағанның 8-бағанға пайыздық қатынасы ретінде есептеледі;</w:t>
      </w:r>
    </w:p>
    <w:p>
      <w:pPr>
        <w:spacing w:after="0"/>
        <w:ind w:left="0"/>
        <w:jc w:val="both"/>
      </w:pPr>
      <w:r>
        <w:rPr>
          <w:rFonts w:ascii="Times New Roman"/>
          <w:b w:val="false"/>
          <w:i w:val="false"/>
          <w:color w:val="000000"/>
          <w:sz w:val="28"/>
        </w:rPr>
        <w:t>
      "Орталықтандырылған су бұрумен қамтылған ауылдық елді мекендердің саны" деген 47-бағанда орталықтандырылған су бұрумен қамтамасыз етілген ауылдық елді мекендердің саны көрсетіледі;</w:t>
      </w:r>
    </w:p>
    <w:p>
      <w:pPr>
        <w:spacing w:after="0"/>
        <w:ind w:left="0"/>
        <w:jc w:val="both"/>
      </w:pPr>
      <w:r>
        <w:rPr>
          <w:rFonts w:ascii="Times New Roman"/>
          <w:b w:val="false"/>
          <w:i w:val="false"/>
          <w:color w:val="000000"/>
          <w:sz w:val="28"/>
        </w:rPr>
        <w:t>
      "Ауылдық елді мекендерде тұратын халықтың саны" деген 48-бағанда орталықтандырылған су бұру бар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"Осы ауылдық елді мекендерде тұратын абоненттердің саны" деген 49, 50, 51, 52-бағанда орталықтандырылған су бұруға қосылған (қызмет көрсететін кәсіпорындардың деректері), оның ішінде жеке және заңды тұлғалар (оның ішінде бюджеттік ұйымдар), сондай-ақ бюджеттік ұйымдар үшін ауылдық елді мекендердегі халықтың саны көрсетіледі;</w:t>
      </w:r>
    </w:p>
    <w:p>
      <w:pPr>
        <w:spacing w:after="0"/>
        <w:ind w:left="0"/>
        <w:jc w:val="both"/>
      </w:pPr>
      <w:r>
        <w:rPr>
          <w:rFonts w:ascii="Times New Roman"/>
          <w:b w:val="false"/>
          <w:i w:val="false"/>
          <w:color w:val="000000"/>
          <w:sz w:val="28"/>
        </w:rPr>
        <w:t>
      "Ауылдық елді мекендердің саны бойынша орталықтандырылған су бұруға қолжетімділік, %" 53-бағанында орталықтандырылған су бұрумен қамтамасыз етілген ауылдық елді мекендердің саны көрсетіледі (қызмет көрсететін кәсіпорындардың деректері), 47-бағанның 8-бағанға пайыздық арақатынасы ретінде есептеледі;</w:t>
      </w:r>
    </w:p>
    <w:p>
      <w:pPr>
        <w:spacing w:after="0"/>
        <w:ind w:left="0"/>
        <w:jc w:val="both"/>
      </w:pPr>
      <w:r>
        <w:rPr>
          <w:rFonts w:ascii="Times New Roman"/>
          <w:b w:val="false"/>
          <w:i w:val="false"/>
          <w:color w:val="000000"/>
          <w:sz w:val="28"/>
        </w:rPr>
        <w:t>
      "Халық саны бойынша орталықтандырылған су бұруға қолжетімділік, %" деген 54-бағанда ауылдық елді мекендердегі орталықтандырылған су бұрумен қамтамасыз етілген халық саны көрсетіледі (қызмет көрсететін кәсіпорындардың деректері), 48-бағанның 9-бағанға пайыздық арақатынасы ретінде есептеледі;</w:t>
      </w:r>
    </w:p>
    <w:p>
      <w:pPr>
        <w:spacing w:after="0"/>
        <w:ind w:left="0"/>
        <w:jc w:val="both"/>
      </w:pPr>
      <w:r>
        <w:rPr>
          <w:rFonts w:ascii="Times New Roman"/>
          <w:b w:val="false"/>
          <w:i w:val="false"/>
          <w:color w:val="000000"/>
          <w:sz w:val="28"/>
        </w:rPr>
        <w:t>
      "Кәріздік тазарту құрылыстардың болуы" деген 55, 56, 57-бағандарда ауылдық елді мекендерде механикалық және биологиялық тазартумен кәріз-тазарту құрылыстарының болуы көрсетіледі;</w:t>
      </w:r>
    </w:p>
    <w:p>
      <w:pPr>
        <w:spacing w:after="0"/>
        <w:ind w:left="0"/>
        <w:jc w:val="both"/>
      </w:pPr>
      <w:r>
        <w:rPr>
          <w:rFonts w:ascii="Times New Roman"/>
          <w:b w:val="false"/>
          <w:i w:val="false"/>
          <w:color w:val="000000"/>
          <w:sz w:val="28"/>
        </w:rPr>
        <w:t>
      "Кәріздік тазарту құрылыстарының өнімділігі" деген 58-бағанда кәріз-тазарту құрылыстарының жобалық өнімділігі көрсетіледі;</w:t>
      </w:r>
    </w:p>
    <w:p>
      <w:pPr>
        <w:spacing w:after="0"/>
        <w:ind w:left="0"/>
        <w:jc w:val="both"/>
      </w:pPr>
      <w:r>
        <w:rPr>
          <w:rFonts w:ascii="Times New Roman"/>
          <w:b w:val="false"/>
          <w:i w:val="false"/>
          <w:color w:val="000000"/>
          <w:sz w:val="28"/>
        </w:rPr>
        <w:t>
      "Кәріздік тазарту құрылыстарының тозуы, %" деген 59-бағанда кәріздік тазарту құрылыстарының тозу деңгейі көрсетіледі, мынадай түрде есептеледі: айырмашылық 100% және жыл соңындағы баланстық құны бойынша негізгі қорладрдың болуы/жыл соңындағы бастапқы құны бойынша негізгі қорлардың болуы*100%;</w:t>
      </w:r>
    </w:p>
    <w:p>
      <w:pPr>
        <w:spacing w:after="0"/>
        <w:ind w:left="0"/>
        <w:jc w:val="both"/>
      </w:pPr>
      <w:r>
        <w:rPr>
          <w:rFonts w:ascii="Times New Roman"/>
          <w:b w:val="false"/>
          <w:i w:val="false"/>
          <w:color w:val="000000"/>
          <w:sz w:val="28"/>
        </w:rPr>
        <w:t>
      "Кәріздік тазарту құрылыстарымен қамтылған халық саны" деген 60-бағанда орталықтандырылған және/немесе құрамдастырылған (орнында тазартумен немесе ассенизаторлық машиналармен сарқынды суларды қабылдаудың ұйымдастырылған пунктеріне (ағызу пунктеріне) ассенизаторлық машиналармен тасымалдау мүмкіндігімен қамтамасыз етілген, жұмыс істеп тұрған кәріздік тазарту құрылыстары бар ауылдық елді мекендергі халық саны көрсетіледі; егер кәріздік тазарту құрылыстар болған жағдайда ұйымдастырылған ағызу пунктері болмаса, онда тазартумен қамту орталықтандырылған су бұруға қосылған үлеске тең қабылданады;</w:t>
      </w:r>
    </w:p>
    <w:p>
      <w:pPr>
        <w:spacing w:after="0"/>
        <w:ind w:left="0"/>
        <w:jc w:val="both"/>
      </w:pPr>
      <w:r>
        <w:rPr>
          <w:rFonts w:ascii="Times New Roman"/>
          <w:b w:val="false"/>
          <w:i w:val="false"/>
          <w:color w:val="000000"/>
          <w:sz w:val="28"/>
        </w:rPr>
        <w:t>
      "Халықтың тазартылған сарқынды сулармен қамтылуы, %" деген 61-бағанда ауылдық елді мекендерде сарқынды суларды тазартумен қамтылған халықтың үлесі көрсетіледі, ауылдық елді мекендерде тұратын халық санының қолданыстағы кәріздік тазарту құрылыстарымен ауылдық елді мекендерде тұратын тұрғындардың жалпы санына пайыздық арақатынасы ретінде есептеледі;</w:t>
      </w:r>
    </w:p>
    <w:p>
      <w:pPr>
        <w:spacing w:after="0"/>
        <w:ind w:left="0"/>
        <w:jc w:val="both"/>
      </w:pPr>
      <w:r>
        <w:rPr>
          <w:rFonts w:ascii="Times New Roman"/>
          <w:b w:val="false"/>
          <w:i w:val="false"/>
          <w:color w:val="000000"/>
          <w:sz w:val="28"/>
        </w:rPr>
        <w:t>
      "Іс жүзінде кәріз-тазарту құрылыстарына сарқынды сулар келіп түсті (мың м3)" деген 62, 63, 64, 65, 66-бағандарда кәріздік тазарту құрылыстарына келіп түскен сарқынды сулар саны, оның ішінде І, ІІ, ІІІ және IV тоқсандар бөлінісінде көрсетіледі;</w:t>
      </w:r>
    </w:p>
    <w:p>
      <w:pPr>
        <w:spacing w:after="0"/>
        <w:ind w:left="0"/>
        <w:jc w:val="both"/>
      </w:pPr>
      <w:r>
        <w:rPr>
          <w:rFonts w:ascii="Times New Roman"/>
          <w:b w:val="false"/>
          <w:i w:val="false"/>
          <w:color w:val="000000"/>
          <w:sz w:val="28"/>
        </w:rPr>
        <w:t>
      "Есепті кезеңдегі меншікті зертханалық мониторинг бойынша нормативтік тазартуға сәйкес келетін сарқынды сулардың көлемі (мың м3)" деген 67-бағанда бір жыл ішіндегі ішкі зертханалық мониторинг процесінде негізгі көрсеткіштер бойынша шекті рұқсат етілген концентрацияға сәйкес келетін сарқынды сулардың көлемі көрсетіледі (өлшенген заттар, толық оттегінің биохимиялық тұтынуы, оттегінің химиялық тұтынуы, аммоний азоты, нитрат азоты, нитрит азоты, фосфор фосфаттары, мұнай өнімдері) (зертхана журналдарына сәйкес);</w:t>
      </w:r>
    </w:p>
    <w:p>
      <w:pPr>
        <w:spacing w:after="0"/>
        <w:ind w:left="0"/>
        <w:jc w:val="both"/>
      </w:pPr>
      <w:r>
        <w:rPr>
          <w:rFonts w:ascii="Times New Roman"/>
          <w:b w:val="false"/>
          <w:i w:val="false"/>
          <w:color w:val="000000"/>
          <w:sz w:val="28"/>
        </w:rPr>
        <w:t>
      "Нормативтік тазартылған судың деңгейі, %" деген 68-бағанда тазарту құрылыстарында тазартудан өткен нормативтік тазартылған су көлемінің үлесі көрсетіледі, есеп тазарту құрылыстары арқылы өткізілген сарқынды сулардың көлеміне қарай жүзеге асырылады.</w:t>
      </w:r>
    </w:p>
    <w:p>
      <w:pPr>
        <w:spacing w:after="0"/>
        <w:ind w:left="0"/>
        <w:jc w:val="both"/>
      </w:pPr>
      <w:r>
        <w:rPr>
          <w:rFonts w:ascii="Times New Roman"/>
          <w:b w:val="false"/>
          <w:i w:val="false"/>
          <w:color w:val="000000"/>
          <w:sz w:val="28"/>
        </w:rPr>
        <w:t>
      "Ауылдық елді мекендердің саны" деген 69-бағанда су бұру орталықтандырылмаған су бұру жүйесінен жүзеге асырылатын елді мекендердің саны көрсетіледі;</w:t>
      </w:r>
    </w:p>
    <w:p>
      <w:pPr>
        <w:spacing w:after="0"/>
        <w:ind w:left="0"/>
        <w:jc w:val="both"/>
      </w:pPr>
      <w:r>
        <w:rPr>
          <w:rFonts w:ascii="Times New Roman"/>
          <w:b w:val="false"/>
          <w:i w:val="false"/>
          <w:color w:val="000000"/>
          <w:sz w:val="28"/>
        </w:rPr>
        <w:t>
      "Осы ауылдық елді мекендерде тұратын халықтың саны" деген 70-бағанда орталықтандырылмаған су бұруы бар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"Сумен жабдықтау және су бұру тарифтерінің деңгейі" деген 71, 72, 73, 74, 75, 76, 77, 78-бағандарда мынадай тарифтер көрсетіледі: жеке және заңды тұлғалар (оның ішінде бюджеттік ұйымдар) үшін орташа, сондай-ақ сумен жабдықтау және су бұру қызметтері бюджеттік ұйымдарға арналған тарифтер;</w:t>
      </w:r>
    </w:p>
    <w:p>
      <w:pPr>
        <w:spacing w:after="0"/>
        <w:ind w:left="0"/>
        <w:jc w:val="both"/>
      </w:pPr>
      <w:r>
        <w:rPr>
          <w:rFonts w:ascii="Times New Roman"/>
          <w:b w:val="false"/>
          <w:i w:val="false"/>
          <w:color w:val="000000"/>
          <w:sz w:val="28"/>
        </w:rPr>
        <w:t>
      "Есепті жылдың соңындағы жағдай бойынша су құбыры желілерінің жалпы ұзындығы, км" деген 79, 80-бағандарда су құбыры желілерінің жалпы ұзындығы және есепті кезеңнің соңындағы жағдай бойынша тозған сумен жабдықтау желілерінің ұзындығы көрсетіледі;</w:t>
      </w:r>
    </w:p>
    <w:p>
      <w:pPr>
        <w:spacing w:after="0"/>
        <w:ind w:left="0"/>
        <w:jc w:val="both"/>
      </w:pPr>
      <w:r>
        <w:rPr>
          <w:rFonts w:ascii="Times New Roman"/>
          <w:b w:val="false"/>
          <w:i w:val="false"/>
          <w:color w:val="000000"/>
          <w:sz w:val="28"/>
        </w:rPr>
        <w:t>
      "Тозу, %" 81-бағанында су құбыры желілерінің тозу деңгейі көрсетіледі, келесідей есептелінеді: тозған су құбыр желілері желілердің жалпы ұзындығына қатынасы ретінде *100%;</w:t>
      </w:r>
    </w:p>
    <w:p>
      <w:pPr>
        <w:spacing w:after="0"/>
        <w:ind w:left="0"/>
        <w:jc w:val="both"/>
      </w:pPr>
      <w:r>
        <w:rPr>
          <w:rFonts w:ascii="Times New Roman"/>
          <w:b w:val="false"/>
          <w:i w:val="false"/>
          <w:color w:val="000000"/>
          <w:sz w:val="28"/>
        </w:rPr>
        <w:t>
      "Есепті жылдың соңындағы жағдай бойынша кәріз желілерінің жалпы ұзындығы, км" деген 82, 83-бағандарда есепті кезеңнің соңындағы жағдай бойынша кәріз желілерінің жалпы ұзындығы және тозған кәріз желілерінің ұзындығы көрсетіледі;</w:t>
      </w:r>
    </w:p>
    <w:p>
      <w:pPr>
        <w:spacing w:after="0"/>
        <w:ind w:left="0"/>
        <w:jc w:val="both"/>
      </w:pPr>
      <w:r>
        <w:rPr>
          <w:rFonts w:ascii="Times New Roman"/>
          <w:b w:val="false"/>
          <w:i w:val="false"/>
          <w:color w:val="000000"/>
          <w:sz w:val="28"/>
        </w:rPr>
        <w:t>
      "Тозу, %" 84-бағанында кәріз желілерінің тозу деңгейі көрсетіледі, келесідей есептелінеді: тозған желілердің су құбыры желілерінің жалпы ұзындығына қатынасы ретінде *100%;</w:t>
      </w:r>
    </w:p>
    <w:p>
      <w:pPr>
        <w:spacing w:after="0"/>
        <w:ind w:left="0"/>
        <w:jc w:val="both"/>
      </w:pPr>
      <w:r>
        <w:rPr>
          <w:rFonts w:ascii="Times New Roman"/>
          <w:b w:val="false"/>
          <w:i w:val="false"/>
          <w:color w:val="000000"/>
          <w:sz w:val="28"/>
        </w:rPr>
        <w:t>
      "Есепті жылда салынған желілердің ұзындығы, км" деген 85, 86-бағандарында есепті кезеңде Тұрғын үй-коммуналдық инфрақұрылымды дамытудың 2023-2029 жылдарға арналған тұжырымдамасы шеңберінде салынған сумен жабдықтау және су бұру желілерінің ұзындығы көрсетіледі;</w:t>
      </w:r>
    </w:p>
    <w:p>
      <w:pPr>
        <w:spacing w:after="0"/>
        <w:ind w:left="0"/>
        <w:jc w:val="both"/>
      </w:pPr>
      <w:r>
        <w:rPr>
          <w:rFonts w:ascii="Times New Roman"/>
          <w:b w:val="false"/>
          <w:i w:val="false"/>
          <w:color w:val="000000"/>
          <w:sz w:val="28"/>
        </w:rPr>
        <w:t>
      "Есепті жылда реконструкцияланған желілердің ұзындығы, км" деген 87, 88-бағандарда есепті кезеңде Тұрғын үй-коммуналдық инфрақұрылымды дамытудың 2023-2029 жылдарға арналған тұжырымдамасы шеңберінде сумен жабдықтау және су бұру желілерінің реконструкцияланған ұзындығы көрсетіледі;</w:t>
      </w:r>
    </w:p>
    <w:p>
      <w:pPr>
        <w:spacing w:after="0"/>
        <w:ind w:left="0"/>
        <w:jc w:val="both"/>
      </w:pPr>
      <w:r>
        <w:rPr>
          <w:rFonts w:ascii="Times New Roman"/>
          <w:b w:val="false"/>
          <w:i w:val="false"/>
          <w:color w:val="000000"/>
          <w:sz w:val="28"/>
        </w:rPr>
        <w:t>
      "Есепті жылы жөнделген (ағымдағы/күрделі жөндеу) желілердің ұзындығы, км" деген 89, 90-бағандарда есепті кезеңде жөнделген сумен жабдықтау және су бұру желілерінің ұзындығы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