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8f16" w14:textId="01a8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аймақтардың басқарушы компаниясының есептілікті ұсыну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11 шілдедегі № 500 бұйрығы. Қазақстан Республикасының Әділет министрлігінде 2019 жылғы 12 шілдеде № 19021 болып тіркелді.</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11) тармақшасына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15.05.2020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Арнайы экономикалық және индустриялық аймақтардың басқарушы компанияның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"Арнайы экономикалық аймақтың басқару органының есептілікті ұсыну қағидалары мен кезеңділігін бекіту туралы" Қазақстан Республикасы Премьер-Министрінің орынбасары - Индустрия және жаңа технологиялар министрінің 2011 жылғы 21 қыркүйектегі № 334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7207 болып тіркелген 2011 жылы 18 қазанда "Егемен Қазақстан" газеттерінде № 501-502 (26894) жарияланған);</w:t>
      </w:r>
    </w:p>
    <w:bookmarkEnd w:id="3"/>
    <w:bookmarkStart w:name="z5" w:id="4"/>
    <w:p>
      <w:pPr>
        <w:spacing w:after="0"/>
        <w:ind w:left="0"/>
        <w:jc w:val="both"/>
      </w:pPr>
      <w:r>
        <w:rPr>
          <w:rFonts w:ascii="Times New Roman"/>
          <w:b w:val="false"/>
          <w:i w:val="false"/>
          <w:color w:val="000000"/>
          <w:sz w:val="28"/>
        </w:rPr>
        <w:t xml:space="preserve">
      2) "Арнайы экономикалық аймақтың басқару органының есептілікті ұсыну қағидасын және кезеңділігін бекіту туралы" Қазақстан Республикасы Премьер-Министрінің орынбасары - Қазақстан Республикасы Индустрия және жаңа технологиялар министрінің 2011 жылғы 21 қыркүйектегі № 334 бұйрығына өзгерістер енгізу туралы" Қазақстан Республикасы Инвестициялар және даму министрінің міндетін атқарушының 2015 жылғы 31 желтоқсандағы № 1292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тізіліміне 2016 жылы 2 ақпанда № 12980 болып тіркелген, 2016 жылы 12 ақпанда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 11 шілдедегі</w:t>
            </w:r>
            <w:r>
              <w:br/>
            </w:r>
            <w:r>
              <w:rPr>
                <w:rFonts w:ascii="Times New Roman"/>
                <w:b w:val="false"/>
                <w:i w:val="false"/>
                <w:color w:val="000000"/>
                <w:sz w:val="20"/>
              </w:rPr>
              <w:t>№ 500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Арнайы экономикалық және индустриялық аймақтардың басқарушы компаниясының есептілікті ұсыну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04.05.2022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2"/>
    <w:p>
      <w:pPr>
        <w:spacing w:after="0"/>
        <w:ind w:left="0"/>
        <w:jc w:val="left"/>
      </w:pPr>
      <w:r>
        <w:rPr>
          <w:rFonts w:ascii="Times New Roman"/>
          <w:b/>
          <w:i w:val="false"/>
          <w:color w:val="000000"/>
        </w:rPr>
        <w:t xml:space="preserve"> 1-тарау. Жалпы ережелер</w:t>
      </w:r>
    </w:p>
    <w:bookmarkEnd w:id="12"/>
    <w:bookmarkStart w:name="z47" w:id="13"/>
    <w:p>
      <w:pPr>
        <w:spacing w:after="0"/>
        <w:ind w:left="0"/>
        <w:jc w:val="both"/>
      </w:pPr>
      <w:r>
        <w:rPr>
          <w:rFonts w:ascii="Times New Roman"/>
          <w:b w:val="false"/>
          <w:i w:val="false"/>
          <w:color w:val="000000"/>
          <w:sz w:val="28"/>
        </w:rPr>
        <w:t xml:space="preserve">
      1. Осы арнайы экономикалық және индустриялық аймақтарды басқарушы компанияның есептілікті ұсыну қағидалары (бұдан әрі – Қағидалар)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Арнайы экономикалық және индустриялық аймақтарды басқарушы компанияның есептілікті ұсыну тәртібін айқындайды.</w:t>
      </w:r>
    </w:p>
    <w:bookmarkEnd w:id="13"/>
    <w:bookmarkStart w:name="z14"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5" w:id="15"/>
    <w:p>
      <w:pPr>
        <w:spacing w:after="0"/>
        <w:ind w:left="0"/>
        <w:jc w:val="both"/>
      </w:pPr>
      <w:r>
        <w:rPr>
          <w:rFonts w:ascii="Times New Roman"/>
          <w:b w:val="false"/>
          <w:i w:val="false"/>
          <w:color w:val="000000"/>
          <w:sz w:val="28"/>
        </w:rPr>
        <w:t>
      1) арнайы экономикалық аймақ – Қазақстан Республикасы аумағының дәл белгіленген шекаралары бар, басым қызмет түрлерін жүзеге асыру үшін арнайы экономикалық аймақтың арнайы құқықтық режимі қолданылатын бір бөлігі;</w:t>
      </w:r>
    </w:p>
    <w:bookmarkEnd w:id="15"/>
    <w:bookmarkStart w:name="z16" w:id="16"/>
    <w:p>
      <w:pPr>
        <w:spacing w:after="0"/>
        <w:ind w:left="0"/>
        <w:jc w:val="both"/>
      </w:pPr>
      <w:r>
        <w:rPr>
          <w:rFonts w:ascii="Times New Roman"/>
          <w:b w:val="false"/>
          <w:i w:val="false"/>
          <w:color w:val="000000"/>
          <w:sz w:val="28"/>
        </w:rPr>
        <w:t>
      2)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және "Инновациялық технологиялар паркі" инновациялық кластері туралы" Қазақстан Республикасының заңдарына сәйкес құрылатын немесе айқындалатын заңды тұлға;</w:t>
      </w:r>
    </w:p>
    <w:bookmarkEnd w:id="16"/>
    <w:bookmarkStart w:name="z17" w:id="17"/>
    <w:p>
      <w:pPr>
        <w:spacing w:after="0"/>
        <w:ind w:left="0"/>
        <w:jc w:val="both"/>
      </w:pPr>
      <w:r>
        <w:rPr>
          <w:rFonts w:ascii="Times New Roman"/>
          <w:b w:val="false"/>
          <w:i w:val="false"/>
          <w:color w:val="000000"/>
          <w:sz w:val="28"/>
        </w:rPr>
        <w:t>
      3) арнайы экономикалық аймақтың қатысушысы – арнайы экономикалық аймақтың аумағында басым қызмет түрлерін жүзеге асыратын және арнайы экономикалық аймақтардың қатысушыларының бірыңғай тізіліміне енгізілген заңды тұлға.</w:t>
      </w:r>
    </w:p>
    <w:bookmarkEnd w:id="17"/>
    <w:bookmarkStart w:name="z18" w:id="18"/>
    <w:p>
      <w:pPr>
        <w:spacing w:after="0"/>
        <w:ind w:left="0"/>
        <w:jc w:val="both"/>
      </w:pPr>
      <w:r>
        <w:rPr>
          <w:rFonts w:ascii="Times New Roman"/>
          <w:b w:val="false"/>
          <w:i w:val="false"/>
          <w:color w:val="000000"/>
          <w:sz w:val="28"/>
        </w:rPr>
        <w:t>
      Бұл ретте:</w:t>
      </w:r>
    </w:p>
    <w:bookmarkEnd w:id="18"/>
    <w:p>
      <w:pPr>
        <w:spacing w:after="0"/>
        <w:ind w:left="0"/>
        <w:jc w:val="both"/>
      </w:pPr>
      <w:r>
        <w:rPr>
          <w:rFonts w:ascii="Times New Roman"/>
          <w:b w:val="false"/>
          <w:i w:val="false"/>
          <w:color w:val="000000"/>
          <w:sz w:val="28"/>
        </w:rPr>
        <w:t>
      "Инновациялық технологиялар паркі" арнайы экономикалық аймағының қатысушыларына осы арнайы экономикалық аймақтың аумағынан тыс жерде басым қызмет түрлерін жүзеге асыруға жол беріледі;</w:t>
      </w:r>
    </w:p>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 ретінде көрсетілген арнайы экономикалық аймақтың аумағында басым қызмет түрлерін жүзеге асыратын дара кәсіпкерлер әрекет ете алады;</w:t>
      </w:r>
    </w:p>
    <w:bookmarkStart w:name="z19" w:id="19"/>
    <w:p>
      <w:pPr>
        <w:spacing w:after="0"/>
        <w:ind w:left="0"/>
        <w:jc w:val="both"/>
      </w:pPr>
      <w:r>
        <w:rPr>
          <w:rFonts w:ascii="Times New Roman"/>
          <w:b w:val="false"/>
          <w:i w:val="false"/>
          <w:color w:val="000000"/>
          <w:sz w:val="28"/>
        </w:rPr>
        <w:t>
      4) бірыңғай үйлестіру орталығы – арнайы экономикалық және индустриялық аймақтардың қызметін үйлестіруді жүзеге асыратын заңды тұлға болып табылады;</w:t>
      </w:r>
    </w:p>
    <w:bookmarkEnd w:id="19"/>
    <w:bookmarkStart w:name="z20" w:id="20"/>
    <w:p>
      <w:pPr>
        <w:spacing w:after="0"/>
        <w:ind w:left="0"/>
        <w:jc w:val="both"/>
      </w:pPr>
      <w:r>
        <w:rPr>
          <w:rFonts w:ascii="Times New Roman"/>
          <w:b w:val="false"/>
          <w:i w:val="false"/>
          <w:color w:val="000000"/>
          <w:sz w:val="28"/>
        </w:rPr>
        <w:t>
      5)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bookmarkEnd w:id="20"/>
    <w:bookmarkStart w:name="z21" w:id="21"/>
    <w:p>
      <w:pPr>
        <w:spacing w:after="0"/>
        <w:ind w:left="0"/>
        <w:jc w:val="both"/>
      </w:pPr>
      <w:r>
        <w:rPr>
          <w:rFonts w:ascii="Times New Roman"/>
          <w:b w:val="false"/>
          <w:i w:val="false"/>
          <w:color w:val="000000"/>
          <w:sz w:val="28"/>
        </w:rPr>
        <w:t>
      6) индустриялық аймақтың басқарушы компаниясы – индустриялық аймақтың жұмыс істеуін қамтамасыз ету үшін "Арнайы экономикалық және индустриялық аймақтар туралы" Қазақстан Республикасының Заңына сәйкес құрылатын немесе айқындалатын заңды тұлға;</w:t>
      </w:r>
    </w:p>
    <w:bookmarkEnd w:id="21"/>
    <w:bookmarkStart w:name="z22" w:id="22"/>
    <w:p>
      <w:pPr>
        <w:spacing w:after="0"/>
        <w:ind w:left="0"/>
        <w:jc w:val="both"/>
      </w:pPr>
      <w:r>
        <w:rPr>
          <w:rFonts w:ascii="Times New Roman"/>
          <w:b w:val="false"/>
          <w:i w:val="false"/>
          <w:color w:val="000000"/>
          <w:sz w:val="28"/>
        </w:rPr>
        <w:t xml:space="preserve">
      7)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 </w:t>
      </w:r>
    </w:p>
    <w:bookmarkEnd w:id="22"/>
    <w:bookmarkStart w:name="z48" w:id="23"/>
    <w:p>
      <w:pPr>
        <w:spacing w:after="0"/>
        <w:ind w:left="0"/>
        <w:jc w:val="both"/>
      </w:pPr>
      <w:r>
        <w:rPr>
          <w:rFonts w:ascii="Times New Roman"/>
          <w:b w:val="false"/>
          <w:i w:val="false"/>
          <w:color w:val="000000"/>
          <w:sz w:val="28"/>
        </w:rPr>
        <w:t xml:space="preserve">
      8)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 </w:t>
      </w:r>
    </w:p>
    <w:bookmarkEnd w:id="23"/>
    <w:bookmarkStart w:name="z24" w:id="24"/>
    <w:p>
      <w:pPr>
        <w:spacing w:after="0"/>
        <w:ind w:left="0"/>
        <w:jc w:val="left"/>
      </w:pPr>
      <w:r>
        <w:rPr>
          <w:rFonts w:ascii="Times New Roman"/>
          <w:b/>
          <w:i w:val="false"/>
          <w:color w:val="000000"/>
        </w:rPr>
        <w:t xml:space="preserve"> 2-тарау. Есептілікті ұсыну қағидалары</w:t>
      </w:r>
    </w:p>
    <w:bookmarkEnd w:id="24"/>
    <w:bookmarkStart w:name="z25" w:id="25"/>
    <w:p>
      <w:pPr>
        <w:spacing w:after="0"/>
        <w:ind w:left="0"/>
        <w:jc w:val="both"/>
      </w:pPr>
      <w:r>
        <w:rPr>
          <w:rFonts w:ascii="Times New Roman"/>
          <w:b w:val="false"/>
          <w:i w:val="false"/>
          <w:color w:val="000000"/>
          <w:sz w:val="28"/>
        </w:rPr>
        <w:t xml:space="preserve">
      2. Арнайы экономикалық және индустриялық аймақтардың басқарушы компаниясы есептілікті уәкілетті органға және Қазақстан Республикасындағы арнайы экономикалық және индустриялық аймақтар бойынша Бірыңғай үйлестіру орталығына мемлекеттік және орыс тілдерінде EXCEL нысанында арнайы экономикалық аймақтар үшін есепті жылдан кейінгі жылдың 15 сәуірден кешіктірілмейтін мерзімде, индустриялық аймақтар үшін есепті тоқсаннан кейінгі айдың оныншы күніне қарай ұсынады. </w:t>
      </w:r>
    </w:p>
    <w:bookmarkEnd w:id="25"/>
    <w:bookmarkStart w:name="z26" w:id="26"/>
    <w:p>
      <w:pPr>
        <w:spacing w:after="0"/>
        <w:ind w:left="0"/>
        <w:jc w:val="both"/>
      </w:pPr>
      <w:r>
        <w:rPr>
          <w:rFonts w:ascii="Times New Roman"/>
          <w:b w:val="false"/>
          <w:i w:val="false"/>
          <w:color w:val="000000"/>
          <w:sz w:val="28"/>
        </w:rPr>
        <w:t>
      3. Есепті күнгі жағдай бойынша қағаз тасымалдағыштағы есептілікке арнайы экономикалық және индустриялық аймақтардың басқарушы компаниясының басшысы, ал ол болмаған жағдайда - осы Қағидалардың қосымшасына сәйкес нысан бойынша оның міндетін атқарушы тұлға қол қояды. Қағаз тасымалдағыштағы есептілікті ресімдеу басқарушы компанияда электрондық құжат айналымы жүйесі болмаған жағдайда жүзеге асырылады.</w:t>
      </w:r>
    </w:p>
    <w:bookmarkEnd w:id="26"/>
    <w:bookmarkStart w:name="z27" w:id="27"/>
    <w:p>
      <w:pPr>
        <w:spacing w:after="0"/>
        <w:ind w:left="0"/>
        <w:jc w:val="both"/>
      </w:pPr>
      <w:r>
        <w:rPr>
          <w:rFonts w:ascii="Times New Roman"/>
          <w:b w:val="false"/>
          <w:i w:val="false"/>
          <w:color w:val="000000"/>
          <w:sz w:val="28"/>
        </w:rPr>
        <w:t xml:space="preserve">
      4. Электрондық нысанда есептілік ұсынылатын деректердің құпиялылығын және криптографиялық қорғау құралдары бар ақпаратты кепілді жеткізудің көлік жүйесін пайдалана отырып ұсынылады. </w:t>
      </w:r>
    </w:p>
    <w:bookmarkEnd w:id="27"/>
    <w:bookmarkStart w:name="z28" w:id="28"/>
    <w:p>
      <w:pPr>
        <w:spacing w:after="0"/>
        <w:ind w:left="0"/>
        <w:jc w:val="both"/>
      </w:pPr>
      <w:r>
        <w:rPr>
          <w:rFonts w:ascii="Times New Roman"/>
          <w:b w:val="false"/>
          <w:i w:val="false"/>
          <w:color w:val="000000"/>
          <w:sz w:val="28"/>
        </w:rPr>
        <w:t>
      5. Есептіліктегі деректердің толықтығы мен анықтығын, сондай-ақ электрондық форматта ұсынылатын деректердің қағаз жеткізгіштегі деректермен сәйкестігін арнайы экономикалық және индустриялық аймақтардың басқарушы компаниясының басшысы, ал ол болмаған жағдайда оның міндетін атқарушы тұлға қамтамасыз етеді және арнайы экономикалық және индустриялық аймақтарға қатысушылар ұсынған қызметінің қорытындылары бойынша ресми деректерге негізделеді.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және</w:t>
            </w:r>
            <w:r>
              <w:br/>
            </w:r>
            <w:r>
              <w:rPr>
                <w:rFonts w:ascii="Times New Roman"/>
                <w:b w:val="false"/>
                <w:i w:val="false"/>
                <w:color w:val="000000"/>
                <w:sz w:val="20"/>
              </w:rPr>
              <w:t>индустриялық аймақтардың</w:t>
            </w:r>
            <w:r>
              <w:br/>
            </w:r>
            <w:r>
              <w:rPr>
                <w:rFonts w:ascii="Times New Roman"/>
                <w:b w:val="false"/>
                <w:i w:val="false"/>
                <w:color w:val="000000"/>
                <w:sz w:val="20"/>
              </w:rPr>
              <w:t>басқарушы компаниясының</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қосымша</w:t>
            </w:r>
          </w:p>
        </w:tc>
      </w:tr>
    </w:tbl>
    <w:bookmarkStart w:name="z30" w:id="29"/>
    <w:p>
      <w:pPr>
        <w:spacing w:after="0"/>
        <w:ind w:left="0"/>
        <w:jc w:val="left"/>
      </w:pPr>
      <w:r>
        <w:rPr>
          <w:rFonts w:ascii="Times New Roman"/>
          <w:b/>
          <w:i w:val="false"/>
          <w:color w:val="000000"/>
        </w:rPr>
        <w:t xml:space="preserve"> Деректер жинауға арналған нысандар</w:t>
      </w:r>
    </w:p>
    <w:bookmarkEnd w:id="29"/>
    <w:bookmarkStart w:name="z31" w:id="30"/>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комитетіне және Қазақстан Республикасындағы арнайы экономикалық және индустриялық аймақтар жөніндегі Бірыңғай үйлестіру орталығына ұсынылады.</w:t>
      </w:r>
    </w:p>
    <w:bookmarkEnd w:id="30"/>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www.comprom.miid.gov.kz.</w:t>
      </w:r>
    </w:p>
    <w:bookmarkStart w:name="z32" w:id="31"/>
    <w:p>
      <w:pPr>
        <w:spacing w:after="0"/>
        <w:ind w:left="0"/>
        <w:jc w:val="left"/>
      </w:pPr>
      <w:r>
        <w:rPr>
          <w:rFonts w:ascii="Times New Roman"/>
          <w:b/>
          <w:i w:val="false"/>
          <w:color w:val="000000"/>
        </w:rPr>
        <w:t xml:space="preserve"> Арнайы экономикалық және индустриялық аймақтары қызметінің нәтижелері туралы есеп</w:t>
      </w:r>
    </w:p>
    <w:bookmarkEnd w:id="31"/>
    <w:bookmarkStart w:name="z33" w:id="32"/>
    <w:p>
      <w:pPr>
        <w:spacing w:after="0"/>
        <w:ind w:left="0"/>
        <w:jc w:val="both"/>
      </w:pPr>
      <w:r>
        <w:rPr>
          <w:rFonts w:ascii="Times New Roman"/>
          <w:b w:val="false"/>
          <w:i w:val="false"/>
          <w:color w:val="000000"/>
          <w:sz w:val="28"/>
        </w:rPr>
        <w:t>
      Әкімшілік деректер нысанының индексі: 1 – Арнайы экономикалық және индустриялық аймақ (бұдан әрі – АЭА/ИА);</w:t>
      </w:r>
    </w:p>
    <w:bookmarkEnd w:id="32"/>
    <w:p>
      <w:pPr>
        <w:spacing w:after="0"/>
        <w:ind w:left="0"/>
        <w:jc w:val="both"/>
      </w:pPr>
      <w:r>
        <w:rPr>
          <w:rFonts w:ascii="Times New Roman"/>
          <w:b w:val="false"/>
          <w:i w:val="false"/>
          <w:color w:val="000000"/>
          <w:sz w:val="28"/>
        </w:rPr>
        <w:t>
      Кезеңділігі: жыл сайын арнайы экономикалық аймақтар үшін; тоқсан сайын индустриялық аймақтар үшін.</w:t>
      </w:r>
    </w:p>
    <w:p>
      <w:pPr>
        <w:spacing w:after="0"/>
        <w:ind w:left="0"/>
        <w:jc w:val="both"/>
      </w:pPr>
      <w:r>
        <w:rPr>
          <w:rFonts w:ascii="Times New Roman"/>
          <w:b w:val="false"/>
          <w:i w:val="false"/>
          <w:color w:val="000000"/>
          <w:sz w:val="28"/>
        </w:rPr>
        <w:t>
      Есепті кезең: _____ ____________ 20___ жылғы жағдай бойынша;</w:t>
      </w:r>
    </w:p>
    <w:p>
      <w:pPr>
        <w:spacing w:after="0"/>
        <w:ind w:left="0"/>
        <w:jc w:val="both"/>
      </w:pPr>
      <w:r>
        <w:rPr>
          <w:rFonts w:ascii="Times New Roman"/>
          <w:b w:val="false"/>
          <w:i w:val="false"/>
          <w:color w:val="000000"/>
          <w:sz w:val="28"/>
        </w:rPr>
        <w:t>
      Тапсыру мерзімі:</w:t>
      </w:r>
    </w:p>
    <w:p>
      <w:pPr>
        <w:spacing w:after="0"/>
        <w:ind w:left="0"/>
        <w:jc w:val="both"/>
      </w:pPr>
      <w:r>
        <w:rPr>
          <w:rFonts w:ascii="Times New Roman"/>
          <w:b w:val="false"/>
          <w:i w:val="false"/>
          <w:color w:val="000000"/>
          <w:sz w:val="28"/>
        </w:rPr>
        <w:t>
      - жыл сайын, арнайы экономикалық аймақтар үшін есепті жылдан кейінгі жылдың 15 сәуірден кешіктірілмейтін мерзімде;</w:t>
      </w:r>
    </w:p>
    <w:p>
      <w:pPr>
        <w:spacing w:after="0"/>
        <w:ind w:left="0"/>
        <w:jc w:val="both"/>
      </w:pPr>
      <w:r>
        <w:rPr>
          <w:rFonts w:ascii="Times New Roman"/>
          <w:b w:val="false"/>
          <w:i w:val="false"/>
          <w:color w:val="000000"/>
          <w:sz w:val="28"/>
        </w:rPr>
        <w:t>
      - тоқсан сайын, индустриялық аймақтар үшін есепті тоқсаннан кейінгі айдың оныншы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5" w:id="33"/>
    <w:p>
      <w:pPr>
        <w:spacing w:after="0"/>
        <w:ind w:left="0"/>
        <w:jc w:val="left"/>
      </w:pPr>
      <w:r>
        <w:rPr>
          <w:rFonts w:ascii="Times New Roman"/>
          <w:b/>
          <w:i w:val="false"/>
          <w:color w:val="000000"/>
        </w:rPr>
        <w:t xml:space="preserve"> Арнайы экономикалық және индустриялық аймақтардың (АЭА/ИА) жалпы көрсеткіштері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(АЭА/ИА) атауы (қызмет атқару жылдары)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(1 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(2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(3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(4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жобаларға нақты салынған инвестициялардың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 өндіру көлемі (миллиард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аударымдарының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салық преференцияларының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кедендік преференциялардың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экспортының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(басқарушы компаниялардың қызметкерлерін ескере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АЭА/ИА құрылған сәттен бастап (барлық жылдар көрсетіледі)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7" w:id="34"/>
    <w:p>
      <w:pPr>
        <w:spacing w:after="0"/>
        <w:ind w:left="0"/>
        <w:jc w:val="left"/>
      </w:pPr>
      <w:r>
        <w:rPr>
          <w:rFonts w:ascii="Times New Roman"/>
          <w:b/>
          <w:i w:val="false"/>
          <w:color w:val="000000"/>
        </w:rPr>
        <w:t xml:space="preserve"> Арнайы экономикалық және индустриялық аймақтардың жобалары (іске асыру сатысындағы қолданыстағы жобалар мен жобалар үшін жеке толтырылады)</w:t>
      </w:r>
    </w:p>
    <w:bookmarkEnd w:id="34"/>
    <w:p>
      <w:pPr>
        <w:spacing w:after="0"/>
        <w:ind w:left="0"/>
        <w:jc w:val="both"/>
      </w:pPr>
      <w:r>
        <w:rPr>
          <w:rFonts w:ascii="Times New Roman"/>
          <w:b w:val="false"/>
          <w:i w:val="false"/>
          <w:color w:val="ff0000"/>
          <w:sz w:val="28"/>
        </w:rPr>
        <w:t xml:space="preserve">
      Ескерту. 2-нысан жаңа редакцияда - ҚР Индустрия және инфрақұрылымдық даму министрінің 03.05.2023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қатысушысының немесе бейінді емес қызмет түрлерін жүзеге асыратын тұлғаның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2 белгі деңгейінде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10 белгі деңгейінде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белгі деңгейіндегі ЖКП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(микро, шағын, орта, 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жер учаскесі, 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акті бойынша жер учаскесін алу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 бойынша жер учаскесі қандай мерзімге берілді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млрд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салынған қаражат көлемі,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уақытта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қатысушысының жарғылық капиталына шетелдік қатысу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қатысушы компанияның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салынған шетелдік қаражаттың көлемі,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млрд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номенклатурасы бөлінісінде өндірілген өнім көлемі, млрд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номенклатурасы бөлінісінде өнім экспортының көлемі, млрд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елдер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уақытта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уақытта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аударымдары, млрд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мәртебе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уақытта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39" w:id="35"/>
    <w:p>
      <w:pPr>
        <w:spacing w:after="0"/>
        <w:ind w:left="0"/>
        <w:jc w:val="left"/>
      </w:pPr>
      <w:r>
        <w:rPr>
          <w:rFonts w:ascii="Times New Roman"/>
          <w:b/>
          <w:i w:val="false"/>
          <w:color w:val="000000"/>
        </w:rPr>
        <w:t xml:space="preserve"> Инфрақұрылым</w:t>
      </w:r>
    </w:p>
    <w:bookmarkEnd w:id="35"/>
    <w:bookmarkStart w:name="z40" w:id="36"/>
    <w:p>
      <w:pPr>
        <w:spacing w:after="0"/>
        <w:ind w:left="0"/>
        <w:jc w:val="both"/>
      </w:pPr>
      <w:r>
        <w:rPr>
          <w:rFonts w:ascii="Times New Roman"/>
          <w:b w:val="false"/>
          <w:i w:val="false"/>
          <w:color w:val="000000"/>
          <w:sz w:val="28"/>
        </w:rPr>
        <w:t>
      1) АЭА/ИА инфрақұрылым объектілерін қаржыландыру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АЭА/ИА-ның атауы</w:t>
            </w:r>
          </w:p>
          <w:p>
            <w:pPr>
              <w:spacing w:after="20"/>
              <w:ind w:left="20"/>
              <w:jc w:val="both"/>
            </w:pPr>
            <w:r>
              <w:rPr>
                <w:rFonts w:ascii="Times New Roman"/>
                <w:b w:val="false"/>
                <w:i w:val="false"/>
                <w:color w:val="000000"/>
                <w:sz w:val="20"/>
              </w:rPr>
              <w:t>
(объект)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бойынша АЭА инфрақұрылымының жалпы құны, миллиард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миллиард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(1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(2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(3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(4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қаражат, миллиард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 себебі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инфрақұрылым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қаржыландыру қажеттілігі, миллиард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1" w:id="37"/>
    <w:p>
      <w:pPr>
        <w:spacing w:after="0"/>
        <w:ind w:left="0"/>
        <w:jc w:val="both"/>
      </w:pPr>
      <w:r>
        <w:rPr>
          <w:rFonts w:ascii="Times New Roman"/>
          <w:b w:val="false"/>
          <w:i w:val="false"/>
          <w:color w:val="000000"/>
          <w:sz w:val="28"/>
        </w:rPr>
        <w:t xml:space="preserve">
      2) АЭА/ИА инфрақұрылымдық объектілерінің қуаттар жөніндегі жалпы ақпарат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қуаты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куб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куб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соның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Меговатт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куб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жабдықтау,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Мегабит секундына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 кәдеге жарату,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қалдықтарды кәдеге жарату,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т/ж жолдары,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автожол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автожол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инфрақұрылымдық нысандардың қуаты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қатысушылар мен әкімшілік объектілер тұтынатын қуаты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АЭА/ИА қатысушылар үшін инфрақұрылым объектілерінің қуаты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/ИА аумағына құру жоспарланған қуаты (қазіргі объектілерді кеңейту, жаңа объектілерді салу)</w:t>
            </w:r>
          </w:p>
        </w:tc>
      </w:tr>
    </w:tbl>
    <w:p>
      <w:pPr>
        <w:spacing w:after="0"/>
        <w:ind w:left="0"/>
        <w:jc w:val="both"/>
      </w:pPr>
      <w:r>
        <w:rPr>
          <w:rFonts w:ascii="Times New Roman"/>
          <w:b w:val="false"/>
          <w:i w:val="false"/>
          <w:color w:val="000000"/>
          <w:sz w:val="28"/>
        </w:rPr>
        <w:t>
      3) Коммуналдық қызмет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метрі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Гигакалорий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куб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куб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Инфрақұрылым объектілеріне қажеттілік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миллиард тенңге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инфрақұрылым объектілері (қажеттілік)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инфрақұрылым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43" w:id="38"/>
    <w:p>
      <w:pPr>
        <w:spacing w:after="0"/>
        <w:ind w:left="0"/>
        <w:jc w:val="left"/>
      </w:pPr>
      <w:r>
        <w:rPr>
          <w:rFonts w:ascii="Times New Roman"/>
          <w:b/>
          <w:i w:val="false"/>
          <w:color w:val="000000"/>
        </w:rPr>
        <w:t xml:space="preserve"> Жер учаскелері </w:t>
      </w:r>
    </w:p>
    <w:bookmarkEnd w:id="38"/>
    <w:bookmarkStart w:name="z44" w:id="39"/>
    <w:p>
      <w:pPr>
        <w:spacing w:after="0"/>
        <w:ind w:left="0"/>
        <w:jc w:val="both"/>
      </w:pPr>
      <w:r>
        <w:rPr>
          <w:rFonts w:ascii="Times New Roman"/>
          <w:b w:val="false"/>
          <w:i w:val="false"/>
          <w:color w:val="000000"/>
          <w:sz w:val="28"/>
        </w:rPr>
        <w:t>
      1) Бөлу аумағы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аймақтардың жалпы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жобалардың аумағы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сатысындағы жобалардың аумағы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Инфрақұрылымға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пайдалы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Инфрақұрылыммен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Пайдасыз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2) Қатысушыларға бөлінген пайдалы алаң</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қолданыстағы қатысушылар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сатысындағы қатысушылар бойынша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аумақ бөлуі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объектілер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 объектілер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46" w:id="41"/>
    <w:p>
      <w:pPr>
        <w:spacing w:after="0"/>
        <w:ind w:left="0"/>
        <w:jc w:val="both"/>
      </w:pPr>
      <w:r>
        <w:rPr>
          <w:rFonts w:ascii="Times New Roman"/>
          <w:b w:val="false"/>
          <w:i w:val="false"/>
          <w:color w:val="000000"/>
          <w:sz w:val="28"/>
        </w:rPr>
        <w:t>
      *Орындаушы: ____________________________________________ ___________</w:t>
      </w:r>
    </w:p>
    <w:bookmarkEnd w:id="41"/>
    <w:p>
      <w:pPr>
        <w:spacing w:after="0"/>
        <w:ind w:left="0"/>
        <w:jc w:val="both"/>
      </w:pPr>
      <w:r>
        <w:rPr>
          <w:rFonts w:ascii="Times New Roman"/>
          <w:b w:val="false"/>
          <w:i w:val="false"/>
          <w:color w:val="000000"/>
          <w:sz w:val="28"/>
        </w:rPr>
        <w:t>
                                   (қолы)          тегі, аты және әкесінің аты ( болған жағдайда)</w:t>
      </w:r>
    </w:p>
    <w:p>
      <w:pPr>
        <w:spacing w:after="0"/>
        <w:ind w:left="0"/>
        <w:jc w:val="both"/>
      </w:pPr>
      <w:r>
        <w:rPr>
          <w:rFonts w:ascii="Times New Roman"/>
          <w:b w:val="false"/>
          <w:i w:val="false"/>
          <w:color w:val="000000"/>
          <w:sz w:val="28"/>
        </w:rPr>
        <w:t>
      Басқарушы компанияның басшысы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(қолы)             тегі, аты және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*әрбір нысаннан кейін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50" w:id="42"/>
    <w:p>
      <w:pPr>
        <w:spacing w:after="0"/>
        <w:ind w:left="0"/>
        <w:jc w:val="left"/>
      </w:pPr>
      <w:r>
        <w:rPr>
          <w:rFonts w:ascii="Times New Roman"/>
          <w:b/>
          <w:i w:val="false"/>
          <w:color w:val="000000"/>
        </w:rPr>
        <w:t xml:space="preserve"> Елішілік құндылық үлесі</w:t>
      </w:r>
    </w:p>
    <w:bookmarkEnd w:id="42"/>
    <w:p>
      <w:pPr>
        <w:spacing w:after="0"/>
        <w:ind w:left="0"/>
        <w:jc w:val="both"/>
      </w:pPr>
      <w:r>
        <w:rPr>
          <w:rFonts w:ascii="Times New Roman"/>
          <w:b w:val="false"/>
          <w:i w:val="false"/>
          <w:color w:val="ff0000"/>
          <w:sz w:val="28"/>
        </w:rPr>
        <w:t xml:space="preserve">
      Ескерту. Қағида 5-нысанмен толықтырылды - ҚР Индустрия және инфрақұрылымдық даму министрінің 03.05.2023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қатысушысының немесе бейінді емес қызмет түрлерін жүзеге асыратын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(БСН /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 (0-тауар, 1-жұмыс, 2-қызмет)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ТЖҚ атауы және қысқаша (қосымша)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4 белгі деңгейінде немесе СЭҚ ТН коды 6 белгі деңгейінде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сатып алынған тауардың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сома,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"СТ-КZ"сертификаты берілген тауарды өндірушінің БСН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сертификатының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 беру күні,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 көрсетілген тауардағы елішілік құндылық</w:t>
            </w:r>
          </w:p>
          <w:p>
            <w:pPr>
              <w:spacing w:after="20"/>
              <w:ind w:left="20"/>
              <w:jc w:val="both"/>
            </w:pPr>
            <w:r>
              <w:rPr>
                <w:rFonts w:ascii="Times New Roman"/>
                <w:b w:val="false"/>
                <w:i w:val="false"/>
                <w:color w:val="000000"/>
                <w:sz w:val="20"/>
              </w:rPr>
              <w:t>
"СТ-КZ",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(қызметтегі)елішілік құндылық,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