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cfb6c" w14:textId="3ecfb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Кемелерден ластануды болғызбау жөніндегі қағидаларды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30 шілдедегі № 578 бұйрығы. Қазақстан Республикасының Әділет министрлігінде 2019 жылғы 31 шілдеде № 19157 болып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55-39)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Кемелерден ластануды болғызбау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Көлік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геология және</w:t>
      </w:r>
    </w:p>
    <w:p>
      <w:pPr>
        <w:spacing w:after="0"/>
        <w:ind w:left="0"/>
        <w:jc w:val="both"/>
      </w:pPr>
      <w:r>
        <w:rPr>
          <w:rFonts w:ascii="Times New Roman"/>
          <w:b w:val="false"/>
          <w:i w:val="false"/>
          <w:color w:val="000000"/>
          <w:sz w:val="28"/>
        </w:rPr>
        <w:t>
      табиғи ресурстар министрлігі</w:t>
      </w:r>
    </w:p>
    <w:p>
      <w:pPr>
        <w:spacing w:after="0"/>
        <w:ind w:left="0"/>
        <w:jc w:val="both"/>
      </w:pPr>
      <w:r>
        <w:rPr>
          <w:rFonts w:ascii="Times New Roman"/>
          <w:b w:val="false"/>
          <w:i w:val="false"/>
          <w:color w:val="000000"/>
          <w:sz w:val="28"/>
        </w:rPr>
        <w:t>
      2019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30 шілдедегі</w:t>
            </w:r>
            <w:r>
              <w:br/>
            </w:r>
            <w:r>
              <w:rPr>
                <w:rFonts w:ascii="Times New Roman"/>
                <w:b w:val="false"/>
                <w:i w:val="false"/>
                <w:color w:val="000000"/>
                <w:sz w:val="20"/>
              </w:rPr>
              <w:t>№ 578 бұйрығымен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Кемелерден ластануды болғызбау жөніндегі қағидалар</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Кемелерден ластануды болғызбау жөніндегі қағидалар (бұдан әрі – Қағидалар) 2002 жылғы 17 қаңтардағы "Сауда мақсатында теңізде жүзу туралы" Қазақстан Республикасы Заңының 4-бабы 3-тармағының </w:t>
      </w:r>
      <w:r>
        <w:rPr>
          <w:rFonts w:ascii="Times New Roman"/>
          <w:b w:val="false"/>
          <w:i w:val="false"/>
          <w:color w:val="000000"/>
          <w:sz w:val="28"/>
        </w:rPr>
        <w:t>55-39) тармақшасына</w:t>
      </w:r>
      <w:r>
        <w:rPr>
          <w:rFonts w:ascii="Times New Roman"/>
          <w:b w:val="false"/>
          <w:i w:val="false"/>
          <w:color w:val="000000"/>
          <w:sz w:val="28"/>
        </w:rPr>
        <w:t xml:space="preserve"> (бұдан әрі – Заң) сәйкес әзірленген және кемелерден ластануды болғызбау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Қағидалардың күші:</w:t>
      </w:r>
    </w:p>
    <w:bookmarkEnd w:id="11"/>
    <w:p>
      <w:pPr>
        <w:spacing w:after="0"/>
        <w:ind w:left="0"/>
        <w:jc w:val="both"/>
      </w:pPr>
      <w:r>
        <w:rPr>
          <w:rFonts w:ascii="Times New Roman"/>
          <w:b w:val="false"/>
          <w:i w:val="false"/>
          <w:color w:val="000000"/>
          <w:sz w:val="28"/>
        </w:rPr>
        <w:t>
      1) Қазақстан Республикасының мемлекеттік туын көтеріп жүзетін;</w:t>
      </w:r>
    </w:p>
    <w:p>
      <w:pPr>
        <w:spacing w:after="0"/>
        <w:ind w:left="0"/>
        <w:jc w:val="both"/>
      </w:pPr>
      <w:r>
        <w:rPr>
          <w:rFonts w:ascii="Times New Roman"/>
          <w:b w:val="false"/>
          <w:i w:val="false"/>
          <w:color w:val="000000"/>
          <w:sz w:val="28"/>
        </w:rPr>
        <w:t>
      2) Қазақстан Республикасының аумақтық және ішкі суларында олар жүзіп бара жатқан немесе тұған кезде шет мемлекеттің туын көтеріп жүзетін пайдаланудағы теңіз кемелеріне қолданылады.</w:t>
      </w:r>
    </w:p>
    <w:bookmarkStart w:name="z14" w:id="12"/>
    <w:p>
      <w:pPr>
        <w:spacing w:after="0"/>
        <w:ind w:left="0"/>
        <w:jc w:val="both"/>
      </w:pPr>
      <w:r>
        <w:rPr>
          <w:rFonts w:ascii="Times New Roman"/>
          <w:b w:val="false"/>
          <w:i w:val="false"/>
          <w:color w:val="000000"/>
          <w:sz w:val="28"/>
        </w:rPr>
        <w:t>
      3. Осы Қағидалар Қазақстан Республикасы Әскери-Теңіз Күштерінің және Қазақстан Республикасының Ұлттық қауіпсіздік комитетінің шекара қызметі теңіз бөлімдерінің туын көтеріп жүзетін кемелерге қолданылмайды.</w:t>
      </w:r>
    </w:p>
    <w:bookmarkEnd w:id="12"/>
    <w:bookmarkStart w:name="z15" w:id="13"/>
    <w:p>
      <w:pPr>
        <w:spacing w:after="0"/>
        <w:ind w:left="0"/>
        <w:jc w:val="both"/>
      </w:pPr>
      <w:r>
        <w:rPr>
          <w:rFonts w:ascii="Times New Roman"/>
          <w:b w:val="false"/>
          <w:i w:val="false"/>
          <w:color w:val="000000"/>
          <w:sz w:val="28"/>
        </w:rPr>
        <w:t>
      4. Осы Қағидаларда мынандай негізгі ұғымдар пайдаланылады:</w:t>
      </w:r>
    </w:p>
    <w:bookmarkEnd w:id="13"/>
    <w:p>
      <w:pPr>
        <w:spacing w:after="0"/>
        <w:ind w:left="0"/>
        <w:jc w:val="both"/>
      </w:pPr>
      <w:r>
        <w:rPr>
          <w:rFonts w:ascii="Times New Roman"/>
          <w:b w:val="false"/>
          <w:i w:val="false"/>
          <w:color w:val="000000"/>
          <w:sz w:val="28"/>
        </w:rPr>
        <w:t>
      1) жүк қалдықтары – жүктің шикі немесе құрғақ жай-күйіне қарамастан тиеу және түсіру кезінде артық қалғанын немесе ұсақтарын қоса алғанда, тиеуден немесе түсіруден кейін палубада немесе трюмдерде қалатын немесе жүктен қалған шаңды қоспағанда, ағынды суда қалған кез келген жүктің қалдықтары;</w:t>
      </w:r>
    </w:p>
    <w:p>
      <w:pPr>
        <w:spacing w:after="0"/>
        <w:ind w:left="0"/>
        <w:jc w:val="both"/>
      </w:pPr>
      <w:r>
        <w:rPr>
          <w:rFonts w:ascii="Times New Roman"/>
          <w:b w:val="false"/>
          <w:i w:val="false"/>
          <w:color w:val="000000"/>
          <w:sz w:val="28"/>
        </w:rPr>
        <w:t>
      2) лас балласт – мұнайдан тазартылмаған кеме танктерінде су балластын қабылдағаннан кейін пайда болатын мұнай-су қоспасы;</w:t>
      </w:r>
    </w:p>
    <w:p>
      <w:pPr>
        <w:spacing w:after="0"/>
        <w:ind w:left="0"/>
        <w:jc w:val="both"/>
      </w:pPr>
      <w:r>
        <w:rPr>
          <w:rFonts w:ascii="Times New Roman"/>
          <w:b w:val="false"/>
          <w:i w:val="false"/>
          <w:color w:val="000000"/>
          <w:sz w:val="28"/>
        </w:rPr>
        <w:t>
      3) кемедегі сарқынды сулар – дәретханалардың, писсуарлардың барлық түрінен, раковиналардың, ванналар мен шпигаттардың, медициналық үй-жайлардан (амбулаториядан, лазареттерден және басқалардан) шығатын ағындар және өзге де қалдықтар, тірі жануарлар ұсталатын үй-жайлардан ағындар немесе егер олар жоғарыда аталған ағындылармен араласқан болса, өзге де ағындар;</w:t>
      </w:r>
    </w:p>
    <w:p>
      <w:pPr>
        <w:spacing w:after="0"/>
        <w:ind w:left="0"/>
        <w:jc w:val="both"/>
      </w:pPr>
      <w:r>
        <w:rPr>
          <w:rFonts w:ascii="Times New Roman"/>
          <w:b w:val="false"/>
          <w:i w:val="false"/>
          <w:color w:val="000000"/>
          <w:sz w:val="28"/>
        </w:rPr>
        <w:t>
      4) қоқыс – зиянды заттарды қоспағанда, кемені қалыпты пайдалану процесінде пайда болатын және тұрақты немесе мерзімдік жоюға жататын азық-түлік, тұрмыстық және пайдалану қалдықтарының барлық түрлері, пластмассаның барлық түрлері, жүк қалдықтары, инсинераторлардан шығатын күл, аспаздық май, аулау құралдары және жануарлардың тұтас еті;</w:t>
      </w:r>
    </w:p>
    <w:p>
      <w:pPr>
        <w:spacing w:after="0"/>
        <w:ind w:left="0"/>
        <w:jc w:val="both"/>
      </w:pPr>
      <w:r>
        <w:rPr>
          <w:rFonts w:ascii="Times New Roman"/>
          <w:b w:val="false"/>
          <w:i w:val="false"/>
          <w:color w:val="000000"/>
          <w:sz w:val="28"/>
        </w:rPr>
        <w:t>
      5) құрамында мұнайы бар қалдық – мұнайы бар кез келген қалдық;</w:t>
      </w:r>
    </w:p>
    <w:p>
      <w:pPr>
        <w:spacing w:after="0"/>
        <w:ind w:left="0"/>
        <w:jc w:val="both"/>
      </w:pPr>
      <w:r>
        <w:rPr>
          <w:rFonts w:ascii="Times New Roman"/>
          <w:b w:val="false"/>
          <w:i w:val="false"/>
          <w:color w:val="000000"/>
          <w:sz w:val="28"/>
        </w:rPr>
        <w:t>
      6) құрамында мұнайы бар қоспа – кез келген мұнай құрамымен қоспа;</w:t>
      </w:r>
    </w:p>
    <w:p>
      <w:pPr>
        <w:spacing w:after="0"/>
        <w:ind w:left="0"/>
        <w:jc w:val="both"/>
      </w:pPr>
      <w:r>
        <w:rPr>
          <w:rFonts w:ascii="Times New Roman"/>
          <w:b w:val="false"/>
          <w:i w:val="false"/>
          <w:color w:val="000000"/>
          <w:sz w:val="28"/>
        </w:rPr>
        <w:t xml:space="preserve">
      7) мұнай танкері – негізінен жүк жайларында құйылмалы мұнайды тасымалдау үшін салынған немесе бейімделген кеме және зиянды сұйық заттарды тасымалдауға арналған құрамдастырылған кемелер мен танкерлерді қамтиды; </w:t>
      </w:r>
    </w:p>
    <w:p>
      <w:pPr>
        <w:spacing w:after="0"/>
        <w:ind w:left="0"/>
        <w:jc w:val="both"/>
      </w:pPr>
      <w:r>
        <w:rPr>
          <w:rFonts w:ascii="Times New Roman"/>
          <w:b w:val="false"/>
          <w:i w:val="false"/>
          <w:color w:val="000000"/>
          <w:sz w:val="28"/>
        </w:rPr>
        <w:t>
      8) оқыс оқиға – теңізде зиянды заттың немесе осындай заттар бар ағынды сулардың пайда болуына әкеліп соққан немесе әкеліп соғуы мүмкін оқиға;</w:t>
      </w:r>
    </w:p>
    <w:p>
      <w:pPr>
        <w:spacing w:after="0"/>
        <w:ind w:left="0"/>
        <w:jc w:val="both"/>
      </w:pPr>
      <w:r>
        <w:rPr>
          <w:rFonts w:ascii="Times New Roman"/>
          <w:b w:val="false"/>
          <w:i w:val="false"/>
          <w:color w:val="000000"/>
          <w:sz w:val="28"/>
        </w:rPr>
        <w:t>
      9) пластмасса – құрамында негізгі ингредиент ретінде бір немесе одан да көп жоғары молекулалық полимері бар және полимерді өндіру, полимерді дайындау немесе қыздыру және/немесе қысым арқылы түпкілікті өнім алу мақсатында дайындау кезінде түзілетін (қалыптасатын) қатты материал;</w:t>
      </w:r>
    </w:p>
    <w:p>
      <w:pPr>
        <w:spacing w:after="0"/>
        <w:ind w:left="0"/>
        <w:jc w:val="both"/>
      </w:pPr>
      <w:r>
        <w:rPr>
          <w:rFonts w:ascii="Times New Roman"/>
          <w:b w:val="false"/>
          <w:i w:val="false"/>
          <w:color w:val="000000"/>
          <w:sz w:val="28"/>
        </w:rPr>
        <w:t xml:space="preserve">
      10) порттық қабылдау құрылысы – кемелерде оларды қалыпты пайдалану процесінде жиналатын мұнайды, зиянды заттарды немесе осындай заттары бар қоспаларды, қоқысты кемелерден қабылдауға арналған жағалау, жүзбелі құрылыс немесе олардың біртұтас технологиялық жүйеде үйлесімі; </w:t>
      </w:r>
    </w:p>
    <w:p>
      <w:pPr>
        <w:spacing w:after="0"/>
        <w:ind w:left="0"/>
        <w:jc w:val="both"/>
      </w:pPr>
      <w:r>
        <w:rPr>
          <w:rFonts w:ascii="Times New Roman"/>
          <w:b w:val="false"/>
          <w:i w:val="false"/>
          <w:color w:val="000000"/>
          <w:sz w:val="28"/>
        </w:rPr>
        <w:t>
      11) тамақ қалдықтары – кемеде жиналып қалатын жемістер, көкөністер, сүт өнімдері, құс, ет өнімдері және тамақ қалдықтары сияқты кез келген бүлінген немесе бүлінбеген тамақ өнімдері;</w:t>
      </w:r>
    </w:p>
    <w:p>
      <w:pPr>
        <w:spacing w:after="0"/>
        <w:ind w:left="0"/>
        <w:jc w:val="both"/>
      </w:pPr>
      <w:r>
        <w:rPr>
          <w:rFonts w:ascii="Times New Roman"/>
          <w:b w:val="false"/>
          <w:i w:val="false"/>
          <w:color w:val="000000"/>
          <w:sz w:val="28"/>
        </w:rPr>
        <w:t>
      12) танк – кеме конструкциясының тұрақты элементтерімен құрылған және құйылмалы сұйық жүкті тасымалдау үшін жобаланған жабық үй-жай;</w:t>
      </w:r>
    </w:p>
    <w:p>
      <w:pPr>
        <w:spacing w:after="0"/>
        <w:ind w:left="0"/>
        <w:jc w:val="both"/>
      </w:pPr>
      <w:r>
        <w:rPr>
          <w:rFonts w:ascii="Times New Roman"/>
          <w:b w:val="false"/>
          <w:i w:val="false"/>
          <w:color w:val="000000"/>
          <w:sz w:val="28"/>
        </w:rPr>
        <w:t>
      13) танкер – кез келген құйылмалы сұйық өнім (химиялық танкер) мен зиянды сұйық заттарды жүк ретінде тасымалдау үшін жасалған немесе бейімделген, егер онда жүк немесе жүктің бір бөлігі ретінде құйылмалы зиянды сұйық заттарды тасымалдауға жол берілетін болса "мұнай танкерін" (ЗСЗ үшін танкер) қамтитын кеме;</w:t>
      </w:r>
    </w:p>
    <w:p>
      <w:pPr>
        <w:spacing w:after="0"/>
        <w:ind w:left="0"/>
        <w:jc w:val="both"/>
      </w:pPr>
      <w:r>
        <w:rPr>
          <w:rFonts w:ascii="Times New Roman"/>
          <w:b w:val="false"/>
          <w:i w:val="false"/>
          <w:color w:val="000000"/>
          <w:sz w:val="28"/>
        </w:rPr>
        <w:t>
      14) тұрмыстық қоқыс – тағамның, тұрмыстық қалдықтардың барлық түрлері және кеменің тұрғын үй-жайларында жиналған қалдықтар;</w:t>
      </w:r>
    </w:p>
    <w:p>
      <w:pPr>
        <w:spacing w:after="0"/>
        <w:ind w:left="0"/>
        <w:jc w:val="both"/>
      </w:pPr>
      <w:r>
        <w:rPr>
          <w:rFonts w:ascii="Times New Roman"/>
          <w:b w:val="false"/>
          <w:i w:val="false"/>
          <w:color w:val="000000"/>
          <w:sz w:val="28"/>
        </w:rPr>
        <w:t>
      15) уәкілетті орган – сауда мақсатында теңізде жүзу саласындағы басшылықты, сондай-ақ Қазақстан Республикасының заңнамасымен көзделген шекте салааралық үйлестіруді жүзеге асыратын орталық атқарушы орган;</w:t>
      </w:r>
    </w:p>
    <w:p>
      <w:pPr>
        <w:spacing w:after="0"/>
        <w:ind w:left="0"/>
        <w:jc w:val="both"/>
      </w:pPr>
      <w:r>
        <w:rPr>
          <w:rFonts w:ascii="Times New Roman"/>
          <w:b w:val="false"/>
          <w:i w:val="false"/>
          <w:color w:val="000000"/>
          <w:sz w:val="28"/>
        </w:rPr>
        <w:t>
      16) химиялық заттар тасығыш танкер – кез келген құйылмалы сұйық өнімді тасымалдау үшін жасалған немесе бейімделген кеме;</w:t>
      </w:r>
    </w:p>
    <w:p>
      <w:pPr>
        <w:spacing w:after="0"/>
        <w:ind w:left="0"/>
        <w:jc w:val="both"/>
      </w:pPr>
      <w:r>
        <w:rPr>
          <w:rFonts w:ascii="Times New Roman"/>
          <w:b w:val="false"/>
          <w:i w:val="false"/>
          <w:color w:val="000000"/>
          <w:sz w:val="28"/>
        </w:rPr>
        <w:t>
      17) шикі мұнаймен жуу – жүк ретінде танкермен тасымалданатын шикі мұнайды жуу сұйықтығы ретінде пайдалана отырып, жүк танктерін машинамен жуу;</w:t>
      </w:r>
    </w:p>
    <w:p>
      <w:pPr>
        <w:spacing w:after="0"/>
        <w:ind w:left="0"/>
        <w:jc w:val="both"/>
      </w:pPr>
      <w:r>
        <w:rPr>
          <w:rFonts w:ascii="Times New Roman"/>
          <w:b w:val="false"/>
          <w:i w:val="false"/>
          <w:color w:val="000000"/>
          <w:sz w:val="28"/>
        </w:rPr>
        <w:t>
      18) шикі мұнайға арналған танкер – шикі мұнайды тасымалдаумен айналысатын мұнай танкері;</w:t>
      </w:r>
    </w:p>
    <w:p>
      <w:pPr>
        <w:spacing w:after="0"/>
        <w:ind w:left="0"/>
        <w:jc w:val="both"/>
      </w:pPr>
      <w:r>
        <w:rPr>
          <w:rFonts w:ascii="Times New Roman"/>
          <w:b w:val="false"/>
          <w:i w:val="false"/>
          <w:color w:val="000000"/>
          <w:sz w:val="28"/>
        </w:rPr>
        <w:t>
      19) шланг – жағалау құрылысы мен танкерді қосуға арналған құрылғылары бар иілгіш түтік;</w:t>
      </w:r>
    </w:p>
    <w:p>
      <w:pPr>
        <w:spacing w:after="0"/>
        <w:ind w:left="0"/>
        <w:jc w:val="both"/>
      </w:pPr>
      <w:r>
        <w:rPr>
          <w:rFonts w:ascii="Times New Roman"/>
          <w:b w:val="false"/>
          <w:i w:val="false"/>
          <w:color w:val="000000"/>
          <w:sz w:val="28"/>
        </w:rPr>
        <w:t>
      20) шланг құрылғысы – жылжымалы аспалы құбырлар мен жабдықтардан тұратын танкердің қабылдау құбырына қосылу үшін пайдаланылатын жағалау құрылысының бөлігі. Шланг құрылғысының конструкциясына үнемі жалғанған шланг қосылуы мүмкін;</w:t>
      </w:r>
    </w:p>
    <w:p>
      <w:pPr>
        <w:spacing w:after="0"/>
        <w:ind w:left="0"/>
        <w:jc w:val="both"/>
      </w:pPr>
      <w:r>
        <w:rPr>
          <w:rFonts w:ascii="Times New Roman"/>
          <w:b w:val="false"/>
          <w:i w:val="false"/>
          <w:color w:val="000000"/>
          <w:sz w:val="28"/>
        </w:rPr>
        <w:t>
      21) шығару – кемеден, қандай себептерге байланысты болса да, кез келген шығарынды және кез келген ағып кетуді, жоюды, төгуді, ағуды, ағызуды, лақтыруды немесе босатуды қамтиды.</w:t>
      </w:r>
    </w:p>
    <w:bookmarkStart w:name="z16" w:id="14"/>
    <w:p>
      <w:pPr>
        <w:spacing w:after="0"/>
        <w:ind w:left="0"/>
        <w:jc w:val="both"/>
      </w:pPr>
      <w:r>
        <w:rPr>
          <w:rFonts w:ascii="Times New Roman"/>
          <w:b w:val="false"/>
          <w:i w:val="false"/>
          <w:color w:val="000000"/>
          <w:sz w:val="28"/>
        </w:rPr>
        <w:t>
      5. Қазақстан Республикасының Экологиялық кодексінің 278-бабының талаптарына сәйкес кеме бортында ластанған сулар мен тұрмыстық қоқыс ашық су айдынына төгінділер мен шығарындыларға мүмкіндік бермейтін құрылғыларда жарақталған тұрмыстық қалдық порттық қабылдау құрылыстарына өткізіледі. Кемені жуу үшін пайдаланылған және жиналатын танкке қайтарылған мұнай мен судың жалпы саны порттық қабылдау құрылыстарына өткізіледі.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Индустрия және инфрақұрылымдық даму министрінің 26.01.2022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9" w:id="15"/>
    <w:p>
      <w:pPr>
        <w:spacing w:after="0"/>
        <w:ind w:left="0"/>
        <w:jc w:val="both"/>
      </w:pPr>
      <w:r>
        <w:rPr>
          <w:rFonts w:ascii="Times New Roman"/>
          <w:b w:val="false"/>
          <w:i w:val="false"/>
          <w:color w:val="000000"/>
          <w:sz w:val="28"/>
        </w:rPr>
        <w:t>
      5-1. Төмен температурада тұтанулатын газдарды немесе отынның өзге түрлерін пайдаланатын кемелерде бункерлеу жөніндегі операциялар Халықаралық теңіз ұйымының MSC 391 (95) қарарымен қабылданған түзетулермен бірге Төмен температурада тұтанулатын газдарды немесе отынның өзге түрлерін пайдаланатын кемелер үшін қауіпсіздік жөніндегі халықаралық кодекстің С-1 бөлігінің 18.4-кіші бөлімінің талаптарына сәйкес жүргізіледі (бұдан әрі – ХГО кодексі).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5-1-тармақпен толықтырылды - ҚР Индустрия және инфрақұрылымдық даму министрінің 26.01.2022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0" w:id="16"/>
    <w:p>
      <w:pPr>
        <w:spacing w:after="0"/>
        <w:ind w:left="0"/>
        <w:jc w:val="both"/>
      </w:pPr>
      <w:r>
        <w:rPr>
          <w:rFonts w:ascii="Times New Roman"/>
          <w:b w:val="false"/>
          <w:i w:val="false"/>
          <w:color w:val="000000"/>
          <w:sz w:val="28"/>
        </w:rPr>
        <w:t>
      5-2. Төмен температурада тұтанулатын газдарды немесе отынның өзге түрлерін пайдаланатын кемені бункерлеу жөніндегі кез келген операция басталғанға дейін отын алатын кеменің капитаны және бункерлеушінің өкілі:</w:t>
      </w:r>
    </w:p>
    <w:bookmarkEnd w:id="16"/>
    <w:p>
      <w:pPr>
        <w:spacing w:after="0"/>
        <w:ind w:left="0"/>
        <w:jc w:val="both"/>
      </w:pPr>
      <w:r>
        <w:rPr>
          <w:rFonts w:ascii="Times New Roman"/>
          <w:b w:val="false"/>
          <w:i w:val="false"/>
          <w:color w:val="000000"/>
          <w:sz w:val="28"/>
        </w:rPr>
        <w:t>
      1) салқындатуды және қажет болған жағдайда газ көлемін кеңейтуді, барлық кезеңдерде берудің ең жоғары жылдамдығын және берілетін көлемді қоса алғанда, отынды беру рәсімін жазбаша түрде келіседі;</w:t>
      </w:r>
    </w:p>
    <w:p>
      <w:pPr>
        <w:spacing w:after="0"/>
        <w:ind w:left="0"/>
        <w:jc w:val="both"/>
      </w:pPr>
      <w:r>
        <w:rPr>
          <w:rFonts w:ascii="Times New Roman"/>
          <w:b w:val="false"/>
          <w:i w:val="false"/>
          <w:color w:val="000000"/>
          <w:sz w:val="28"/>
        </w:rPr>
        <w:t>
      2) төтенше жағдайда қолданылуы қажет іс-әрекеттерді жазбаша түрде келіседі;</w:t>
      </w:r>
    </w:p>
    <w:p>
      <w:pPr>
        <w:spacing w:after="0"/>
        <w:ind w:left="0"/>
        <w:jc w:val="both"/>
      </w:pPr>
      <w:r>
        <w:rPr>
          <w:rFonts w:ascii="Times New Roman"/>
          <w:b w:val="false"/>
          <w:i w:val="false"/>
          <w:color w:val="000000"/>
          <w:sz w:val="28"/>
        </w:rPr>
        <w:t>
      3) "Кемелер және теңіз технологиялары. Сұйытылған табиғи газды отын ретінде пайдаланатын кемелерді бункерлеуге қойылатын талаптар" ISO 20519:2017 Халықаралық стандартта көзделген нысан бойынша бункерлеудің қауіпсіздік чек-парағын толтырады және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5-2-тармақпен толықтырылды - ҚР Индустрия және инфрақұрылымдық даму министрінің 26.01.2022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1" w:id="17"/>
    <w:p>
      <w:pPr>
        <w:spacing w:after="0"/>
        <w:ind w:left="0"/>
        <w:jc w:val="both"/>
      </w:pPr>
      <w:r>
        <w:rPr>
          <w:rFonts w:ascii="Times New Roman"/>
          <w:b w:val="false"/>
          <w:i w:val="false"/>
          <w:color w:val="000000"/>
          <w:sz w:val="28"/>
        </w:rPr>
        <w:t>
      5-3. Бункерлеу операциялары аяқталғаннан кейін бункерлеушінің өкілі және кеме капитаны ХГО кодексінің C-1 бөлігінде көзделген нысан бойынша отын ретінде сұйытылған табиғи газды жеткізгені үшін бункерлік қолхатты толтырады және оған қол қояды.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5-3-тармақпен толықтырылды - ҚР Индустрия және инфрақұрылымдық даму министрінің 26.01.2022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2" w:id="18"/>
    <w:p>
      <w:pPr>
        <w:spacing w:after="0"/>
        <w:ind w:left="0"/>
        <w:jc w:val="both"/>
      </w:pPr>
      <w:r>
        <w:rPr>
          <w:rFonts w:ascii="Times New Roman"/>
          <w:b w:val="false"/>
          <w:i w:val="false"/>
          <w:color w:val="000000"/>
          <w:sz w:val="28"/>
        </w:rPr>
        <w:t>
      5-4. Төмен температурада тұтанулатын газдарды немесе отынның өзге түрлерін пайдаланатын кеменің бортында болуы қажет:</w:t>
      </w:r>
    </w:p>
    <w:bookmarkEnd w:id="18"/>
    <w:p>
      <w:pPr>
        <w:spacing w:after="0"/>
        <w:ind w:left="0"/>
        <w:jc w:val="both"/>
      </w:pPr>
      <w:r>
        <w:rPr>
          <w:rFonts w:ascii="Times New Roman"/>
          <w:b w:val="false"/>
          <w:i w:val="false"/>
          <w:color w:val="000000"/>
          <w:sz w:val="28"/>
        </w:rPr>
        <w:t>
      1) бункерлеуді, отынды сақтауды және отын беру жүйелерінің жұмысын қауіпсіз жүзеге асыру үшін кеме персоналының отынымен жұмыс істеу жөніндегі нұсқаулық;</w:t>
      </w:r>
    </w:p>
    <w:p>
      <w:pPr>
        <w:spacing w:after="0"/>
        <w:ind w:left="0"/>
        <w:jc w:val="both"/>
      </w:pPr>
      <w:r>
        <w:rPr>
          <w:rFonts w:ascii="Times New Roman"/>
          <w:b w:val="false"/>
          <w:i w:val="false"/>
          <w:color w:val="000000"/>
          <w:sz w:val="28"/>
        </w:rPr>
        <w:t>
      2) техникалық қызмет көрсету рәсімдері және газды пайдалануға байланысты барлық қондырғыларға арналған мәліметтер;</w:t>
      </w:r>
    </w:p>
    <w:p>
      <w:pPr>
        <w:spacing w:after="0"/>
        <w:ind w:left="0"/>
        <w:jc w:val="both"/>
      </w:pPr>
      <w:r>
        <w:rPr>
          <w:rFonts w:ascii="Times New Roman"/>
          <w:b w:val="false"/>
          <w:i w:val="false"/>
          <w:color w:val="000000"/>
          <w:sz w:val="28"/>
        </w:rPr>
        <w:t>
      3) төтенше жағдайлардағы іс-қимылдар тәртібі;</w:t>
      </w:r>
    </w:p>
    <w:p>
      <w:pPr>
        <w:spacing w:after="0"/>
        <w:ind w:left="0"/>
        <w:jc w:val="both"/>
      </w:pPr>
      <w:r>
        <w:rPr>
          <w:rFonts w:ascii="Times New Roman"/>
          <w:b w:val="false"/>
          <w:i w:val="false"/>
          <w:color w:val="000000"/>
          <w:sz w:val="28"/>
        </w:rPr>
        <w:t>
      4) ХГО кодексінің қағаз немесе электрондық түрдегі көшірмесі.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5-4-тармақпен толықтырылды - ҚР Индустрия және инфрақұрылымдық даму министрінің 26.01.2022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3" w:id="19"/>
    <w:p>
      <w:pPr>
        <w:spacing w:after="0"/>
        <w:ind w:left="0"/>
        <w:jc w:val="both"/>
      </w:pPr>
      <w:r>
        <w:rPr>
          <w:rFonts w:ascii="Times New Roman"/>
          <w:b w:val="false"/>
          <w:i w:val="false"/>
          <w:color w:val="000000"/>
          <w:sz w:val="28"/>
        </w:rPr>
        <w:t>
      5-5. Отынмен жұмыс істеу жөніндегі нұсқаулыққа ХГО кодексінің С-1 бөлігінің 18.4.2.1-тармағында көзделген ақпарат енгізіледі.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5-5-тармақпен толықтырылды - ҚР Индустрия және инфрақұрылымдық даму министрінің 26.01.2022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20"/>
    <w:p>
      <w:pPr>
        <w:spacing w:after="0"/>
        <w:ind w:left="0"/>
        <w:jc w:val="both"/>
      </w:pPr>
      <w:r>
        <w:rPr>
          <w:rFonts w:ascii="Times New Roman"/>
          <w:b w:val="false"/>
          <w:i w:val="false"/>
          <w:color w:val="000000"/>
          <w:sz w:val="28"/>
        </w:rPr>
        <w:t>
      6. Порттың теңіз әкімшілігі (бұдан әрі – ПТӘ) Қазақстан Республикасының экологиялық заңнамасының талаптарының бұзылуына байланысты шетел кемесіне қатысты шаралар қолдану жағдайлары туралы уәкілетті органға және шетел кемесі туының әкімшілігіне хабарлайды.</w:t>
      </w:r>
    </w:p>
    <w:bookmarkEnd w:id="20"/>
    <w:p>
      <w:pPr>
        <w:spacing w:after="0"/>
        <w:ind w:left="0"/>
        <w:jc w:val="both"/>
      </w:pPr>
      <w:r>
        <w:rPr>
          <w:rFonts w:ascii="Times New Roman"/>
          <w:b w:val="false"/>
          <w:i w:val="false"/>
          <w:color w:val="000000"/>
          <w:sz w:val="28"/>
        </w:rPr>
        <w:t>
      Ақпаратта:</w:t>
      </w:r>
    </w:p>
    <w:p>
      <w:pPr>
        <w:spacing w:after="0"/>
        <w:ind w:left="0"/>
        <w:jc w:val="both"/>
      </w:pPr>
      <w:r>
        <w:rPr>
          <w:rFonts w:ascii="Times New Roman"/>
          <w:b w:val="false"/>
          <w:i w:val="false"/>
          <w:color w:val="000000"/>
          <w:sz w:val="28"/>
        </w:rPr>
        <w:t>
      1) кеменің атауы;</w:t>
      </w:r>
    </w:p>
    <w:p>
      <w:pPr>
        <w:spacing w:after="0"/>
        <w:ind w:left="0"/>
        <w:jc w:val="both"/>
      </w:pPr>
      <w:r>
        <w:rPr>
          <w:rFonts w:ascii="Times New Roman"/>
          <w:b w:val="false"/>
          <w:i w:val="false"/>
          <w:color w:val="000000"/>
          <w:sz w:val="28"/>
        </w:rPr>
        <w:t>
      2) кеменің орны (координаттары);</w:t>
      </w:r>
    </w:p>
    <w:p>
      <w:pPr>
        <w:spacing w:after="0"/>
        <w:ind w:left="0"/>
        <w:jc w:val="both"/>
      </w:pPr>
      <w:r>
        <w:rPr>
          <w:rFonts w:ascii="Times New Roman"/>
          <w:b w:val="false"/>
          <w:i w:val="false"/>
          <w:color w:val="000000"/>
          <w:sz w:val="28"/>
        </w:rPr>
        <w:t>
      3) кемені күдіктену негізі;</w:t>
      </w:r>
    </w:p>
    <w:p>
      <w:pPr>
        <w:spacing w:after="0"/>
        <w:ind w:left="0"/>
        <w:jc w:val="both"/>
      </w:pPr>
      <w:r>
        <w:rPr>
          <w:rFonts w:ascii="Times New Roman"/>
          <w:b w:val="false"/>
          <w:i w:val="false"/>
          <w:color w:val="000000"/>
          <w:sz w:val="28"/>
        </w:rPr>
        <w:t>
      4) туы және тіркелген порты;</w:t>
      </w:r>
    </w:p>
    <w:p>
      <w:pPr>
        <w:spacing w:after="0"/>
        <w:ind w:left="0"/>
        <w:jc w:val="both"/>
      </w:pPr>
      <w:r>
        <w:rPr>
          <w:rFonts w:ascii="Times New Roman"/>
          <w:b w:val="false"/>
          <w:i w:val="false"/>
          <w:color w:val="000000"/>
          <w:sz w:val="28"/>
        </w:rPr>
        <w:t>
      5) кеменің түрі, көлемі, суға шөгу жағдайы (жүкте немесе балласта);</w:t>
      </w:r>
    </w:p>
    <w:p>
      <w:pPr>
        <w:spacing w:after="0"/>
        <w:ind w:left="0"/>
        <w:jc w:val="both"/>
      </w:pPr>
      <w:r>
        <w:rPr>
          <w:rFonts w:ascii="Times New Roman"/>
          <w:b w:val="false"/>
          <w:i w:val="false"/>
          <w:color w:val="000000"/>
          <w:sz w:val="28"/>
        </w:rPr>
        <w:t>
      6) бағыты және жылдамдылығы;</w:t>
      </w:r>
    </w:p>
    <w:p>
      <w:pPr>
        <w:spacing w:after="0"/>
        <w:ind w:left="0"/>
        <w:jc w:val="both"/>
      </w:pPr>
      <w:r>
        <w:rPr>
          <w:rFonts w:ascii="Times New Roman"/>
          <w:b w:val="false"/>
          <w:i w:val="false"/>
          <w:color w:val="000000"/>
          <w:sz w:val="28"/>
        </w:rPr>
        <w:t>
      7) тастау жүргізілетін кеменің бір бөлігі;</w:t>
      </w:r>
    </w:p>
    <w:p>
      <w:pPr>
        <w:spacing w:after="0"/>
        <w:ind w:left="0"/>
        <w:jc w:val="both"/>
      </w:pPr>
      <w:r>
        <w:rPr>
          <w:rFonts w:ascii="Times New Roman"/>
          <w:b w:val="false"/>
          <w:i w:val="false"/>
          <w:color w:val="000000"/>
          <w:sz w:val="28"/>
        </w:rPr>
        <w:t>
      8) бақылау және құжаттандыру әдісі;</w:t>
      </w:r>
    </w:p>
    <w:p>
      <w:pPr>
        <w:spacing w:after="0"/>
        <w:ind w:left="0"/>
        <w:jc w:val="both"/>
      </w:pPr>
      <w:r>
        <w:rPr>
          <w:rFonts w:ascii="Times New Roman"/>
          <w:b w:val="false"/>
          <w:i w:val="false"/>
          <w:color w:val="000000"/>
          <w:sz w:val="28"/>
        </w:rPr>
        <w:t>
      9) бақылаушылар, бақылаудың уақыты мен күні немесе тануы (болған жағдайда) туралы деректері;</w:t>
      </w:r>
    </w:p>
    <w:p>
      <w:pPr>
        <w:spacing w:after="0"/>
        <w:ind w:left="0"/>
        <w:jc w:val="both"/>
      </w:pPr>
      <w:r>
        <w:rPr>
          <w:rFonts w:ascii="Times New Roman"/>
          <w:b w:val="false"/>
          <w:i w:val="false"/>
          <w:color w:val="000000"/>
          <w:sz w:val="28"/>
        </w:rPr>
        <w:t>
      10) дақ (болған жағдайда) туралы деректер;</w:t>
      </w:r>
    </w:p>
    <w:p>
      <w:pPr>
        <w:spacing w:after="0"/>
        <w:ind w:left="0"/>
        <w:jc w:val="both"/>
      </w:pPr>
      <w:r>
        <w:rPr>
          <w:rFonts w:ascii="Times New Roman"/>
          <w:b w:val="false"/>
          <w:i w:val="false"/>
          <w:color w:val="000000"/>
          <w:sz w:val="28"/>
        </w:rPr>
        <w:t>
      11) өзге де ақпараттар (капитанның түсініктемесі, соңғы кірген порт, кезекті кіретін порт, капитанның және кеме иесінің аты-жөні, кемені шақыру белгісі) қамтылу.</w:t>
      </w:r>
    </w:p>
    <w:p>
      <w:pPr>
        <w:spacing w:after="0"/>
        <w:ind w:left="0"/>
        <w:jc w:val="both"/>
      </w:pPr>
      <w:r>
        <w:rPr>
          <w:rFonts w:ascii="Times New Roman"/>
          <w:b w:val="false"/>
          <w:i w:val="false"/>
          <w:color w:val="000000"/>
          <w:sz w:val="28"/>
        </w:rPr>
        <w:t>
      Ақпарат келесі құжаттармен сүйемелденеді :</w:t>
      </w:r>
    </w:p>
    <w:p>
      <w:pPr>
        <w:spacing w:after="0"/>
        <w:ind w:left="0"/>
        <w:jc w:val="both"/>
      </w:pPr>
      <w:r>
        <w:rPr>
          <w:rFonts w:ascii="Times New Roman"/>
          <w:b w:val="false"/>
          <w:i w:val="false"/>
          <w:color w:val="000000"/>
          <w:sz w:val="28"/>
        </w:rPr>
        <w:t>
      1) сынамаларды алу орны мен уақыты туралы ақпараты, сынамаларды жүргізген зертхана және сынамаларды алған тұлғалардың қолхаты туралы деректерді қоса алғанда, борттан және/немесе судағы дақтан сынамалар алу процедураларына жататын құжаттар;</w:t>
      </w:r>
    </w:p>
    <w:p>
      <w:pPr>
        <w:spacing w:after="0"/>
        <w:ind w:left="0"/>
        <w:jc w:val="both"/>
      </w:pPr>
      <w:r>
        <w:rPr>
          <w:rFonts w:ascii="Times New Roman"/>
          <w:b w:val="false"/>
          <w:i w:val="false"/>
          <w:color w:val="000000"/>
          <w:sz w:val="28"/>
        </w:rPr>
        <w:t>
      2) борттан және/немесе дақтан алынған сынамалардың талдау нәтижелері, талдау әдісінің сипаттамасы, талдау жүргізген зертхана туралы деректер;</w:t>
      </w:r>
    </w:p>
    <w:p>
      <w:pPr>
        <w:spacing w:after="0"/>
        <w:ind w:left="0"/>
        <w:jc w:val="both"/>
      </w:pPr>
      <w:r>
        <w:rPr>
          <w:rFonts w:ascii="Times New Roman"/>
          <w:b w:val="false"/>
          <w:i w:val="false"/>
          <w:color w:val="000000"/>
          <w:sz w:val="28"/>
        </w:rPr>
        <w:t>
      3) іске қатысты кеме құжаттары мен жазбаларының парақтарының көшірмелері;</w:t>
      </w:r>
    </w:p>
    <w:p>
      <w:pPr>
        <w:spacing w:after="0"/>
        <w:ind w:left="0"/>
        <w:jc w:val="both"/>
      </w:pPr>
      <w:r>
        <w:rPr>
          <w:rFonts w:ascii="Times New Roman"/>
          <w:b w:val="false"/>
          <w:i w:val="false"/>
          <w:color w:val="000000"/>
          <w:sz w:val="28"/>
        </w:rPr>
        <w:t>
      4) дақтың фотосуреттері.</w:t>
      </w:r>
    </w:p>
    <w:bookmarkStart w:name="z18" w:id="21"/>
    <w:p>
      <w:pPr>
        <w:spacing w:after="0"/>
        <w:ind w:left="0"/>
        <w:jc w:val="both"/>
      </w:pPr>
      <w:r>
        <w:rPr>
          <w:rFonts w:ascii="Times New Roman"/>
          <w:b w:val="false"/>
          <w:i w:val="false"/>
          <w:color w:val="000000"/>
          <w:sz w:val="28"/>
        </w:rPr>
        <w:t>
      7. 1973 жылғы Қазақстандық кеменің Кемелерден ластануды болғызбау жөніндегі халықаралық конвенцияның 1978 жылғы Хаттамамен өзгертілген түзетулермен бірге (бұдан әрі – МАРПОЛ) талаптарын бұзу фактісі туралы шет мемлекетінен ақпарат және дәлелдемелер алған кезде уәкілетті орган осы кемеге қатысты қабылданған шаралар туралы көрсетілген мемлекетке және Халықаралық теңіз ұйымына (бұдан әрі – Ұйым) хабарлайды.</w:t>
      </w:r>
    </w:p>
    <w:bookmarkEnd w:id="21"/>
    <w:bookmarkStart w:name="z19" w:id="22"/>
    <w:p>
      <w:pPr>
        <w:spacing w:after="0"/>
        <w:ind w:left="0"/>
        <w:jc w:val="both"/>
      </w:pPr>
      <w:r>
        <w:rPr>
          <w:rFonts w:ascii="Times New Roman"/>
          <w:b w:val="false"/>
          <w:i w:val="false"/>
          <w:color w:val="000000"/>
          <w:sz w:val="28"/>
        </w:rPr>
        <w:t>
      8. Қазақстан Республикасының аумақтық суларында ластану анықталған жағдайда кеме капитаны бұл туралы ПТӘ-ге дереу хабарлайды, ол көрсетілген ақпаратты қоршаған ортаны қорғау саласындағы уәкілетті орган ведомствосының аумақтық органына береді және қажет болған жағдайда жағадағы басқа мемлекетті ластану туралы хабардар етеді.</w:t>
      </w:r>
    </w:p>
    <w:bookmarkEnd w:id="22"/>
    <w:bookmarkStart w:name="z20" w:id="23"/>
    <w:p>
      <w:pPr>
        <w:spacing w:after="0"/>
        <w:ind w:left="0"/>
        <w:jc w:val="both"/>
      </w:pPr>
      <w:r>
        <w:rPr>
          <w:rFonts w:ascii="Times New Roman"/>
          <w:b w:val="false"/>
          <w:i w:val="false"/>
          <w:color w:val="000000"/>
          <w:sz w:val="28"/>
        </w:rPr>
        <w:t>
      9. Кеме капитаны немесе Қазақстан Республикасының аумақтық суларында ластануға алып келетін қандай да бір оқиғаға қатысы бар немесе осындай ластану қауіпін туғызатын кез келген кеме үшін жауап беретін басқа да адам осындай оқиға туралы мәліметті дереу және мүмкіндігінше толық көлемде хабарлайды.</w:t>
      </w:r>
    </w:p>
    <w:bookmarkEnd w:id="23"/>
    <w:p>
      <w:pPr>
        <w:spacing w:after="0"/>
        <w:ind w:left="0"/>
        <w:jc w:val="both"/>
      </w:pPr>
      <w:r>
        <w:rPr>
          <w:rFonts w:ascii="Times New Roman"/>
          <w:b w:val="false"/>
          <w:i w:val="false"/>
          <w:color w:val="000000"/>
          <w:sz w:val="28"/>
        </w:rPr>
        <w:t>
      Хабарлама ПТӘ-ге барынша жылдам және қолжетімді байланыс құралдарының көмегімен барынша шұғыл түрде жіберіледі.</w:t>
      </w:r>
    </w:p>
    <w:bookmarkStart w:name="z21" w:id="24"/>
    <w:p>
      <w:pPr>
        <w:spacing w:after="0"/>
        <w:ind w:left="0"/>
        <w:jc w:val="both"/>
      </w:pPr>
      <w:r>
        <w:rPr>
          <w:rFonts w:ascii="Times New Roman"/>
          <w:b w:val="false"/>
          <w:i w:val="false"/>
          <w:color w:val="000000"/>
          <w:sz w:val="28"/>
        </w:rPr>
        <w:t>
      10. Хабарлама кез келген жағдайда:</w:t>
      </w:r>
    </w:p>
    <w:bookmarkEnd w:id="24"/>
    <w:p>
      <w:pPr>
        <w:spacing w:after="0"/>
        <w:ind w:left="0"/>
        <w:jc w:val="both"/>
      </w:pPr>
      <w:r>
        <w:rPr>
          <w:rFonts w:ascii="Times New Roman"/>
          <w:b w:val="false"/>
          <w:i w:val="false"/>
          <w:color w:val="000000"/>
          <w:sz w:val="28"/>
        </w:rPr>
        <w:t>
      1) жүк контейнерлеріндегі, алмалы-салмалы танктердегі, автомобиль және теміржол көлік құралдарындағы және теңіз баржаларындағы заттарды қоса алғанда, кез келген себеп бойынша және кез келген түрде және қаптамадағы мұнайды, зиянды заттарды және олардың суларын кемеден шығаруға немесе шығарылуы мүмкін жағдайға;</w:t>
      </w:r>
    </w:p>
    <w:p>
      <w:pPr>
        <w:spacing w:after="0"/>
        <w:ind w:left="0"/>
        <w:jc w:val="both"/>
      </w:pPr>
      <w:r>
        <w:rPr>
          <w:rFonts w:ascii="Times New Roman"/>
          <w:b w:val="false"/>
          <w:i w:val="false"/>
          <w:color w:val="000000"/>
          <w:sz w:val="28"/>
        </w:rPr>
        <w:t>
      2) кемені пайдалану барысында жүзеге асырылған, саны немесе жылдам қарқындылығы рұқсат етілген эмиссиялар шегінен асатын мұнайды немесе зиянды сұйық заттарды шығаруға;</w:t>
      </w:r>
    </w:p>
    <w:p>
      <w:pPr>
        <w:spacing w:after="0"/>
        <w:ind w:left="0"/>
        <w:jc w:val="both"/>
      </w:pPr>
      <w:r>
        <w:rPr>
          <w:rFonts w:ascii="Times New Roman"/>
          <w:b w:val="false"/>
          <w:i w:val="false"/>
          <w:color w:val="000000"/>
          <w:sz w:val="28"/>
        </w:rPr>
        <w:t>
      3) соқтығысуды, қайраңға қонуды, өртті, жарылысты, конструкцияның бұзылуын, су басуды және жүктің ығысуын қоса алғанда, кеменің қауіпсіздігіне әсер ететін;</w:t>
      </w:r>
    </w:p>
    <w:p>
      <w:pPr>
        <w:spacing w:after="0"/>
        <w:ind w:left="0"/>
        <w:jc w:val="both"/>
      </w:pPr>
      <w:r>
        <w:rPr>
          <w:rFonts w:ascii="Times New Roman"/>
          <w:b w:val="false"/>
          <w:i w:val="false"/>
          <w:color w:val="000000"/>
          <w:sz w:val="28"/>
        </w:rPr>
        <w:t>
      рульдік механизмнің, күш қондырғысының, электрмен қамтамасыз ету жүйесінің зақымдануын немесе бұзылуын қоса алғанда, теңізде жүзу қауіпсіздігінің нашарлауына және жүзуді қамтамасыз ету үшін басқа кемеге қосымша көмек көрсету қажеттігіне әкеп соғатын ұзындығы 15 метр немесе одан да көп кеменің зақымдануына, сынуына немесе апат болуына алып келетін оқыс оқиға болған жағдайда беріледі.</w:t>
      </w:r>
    </w:p>
    <w:bookmarkStart w:name="z22" w:id="25"/>
    <w:p>
      <w:pPr>
        <w:spacing w:after="0"/>
        <w:ind w:left="0"/>
        <w:jc w:val="both"/>
      </w:pPr>
      <w:r>
        <w:rPr>
          <w:rFonts w:ascii="Times New Roman"/>
          <w:b w:val="false"/>
          <w:i w:val="false"/>
          <w:color w:val="000000"/>
          <w:sz w:val="28"/>
        </w:rPr>
        <w:t>
      11. Хабарлама келесі ақпаратты қамтиды:</w:t>
      </w:r>
    </w:p>
    <w:bookmarkEnd w:id="25"/>
    <w:p>
      <w:pPr>
        <w:spacing w:after="0"/>
        <w:ind w:left="0"/>
        <w:jc w:val="both"/>
      </w:pPr>
      <w:r>
        <w:rPr>
          <w:rFonts w:ascii="Times New Roman"/>
          <w:b w:val="false"/>
          <w:i w:val="false"/>
          <w:color w:val="000000"/>
          <w:sz w:val="28"/>
        </w:rPr>
        <w:t>
      1) кемені сәйкестендіруге мүмкіндік беретін деректер;</w:t>
      </w:r>
    </w:p>
    <w:p>
      <w:pPr>
        <w:spacing w:after="0"/>
        <w:ind w:left="0"/>
        <w:jc w:val="both"/>
      </w:pPr>
      <w:r>
        <w:rPr>
          <w:rFonts w:ascii="Times New Roman"/>
          <w:b w:val="false"/>
          <w:i w:val="false"/>
          <w:color w:val="000000"/>
          <w:sz w:val="28"/>
        </w:rPr>
        <w:t>
      2) оқыс оқиғаның уақыты, түрі және орны;</w:t>
      </w:r>
    </w:p>
    <w:p>
      <w:pPr>
        <w:spacing w:after="0"/>
        <w:ind w:left="0"/>
        <w:jc w:val="both"/>
      </w:pPr>
      <w:r>
        <w:rPr>
          <w:rFonts w:ascii="Times New Roman"/>
          <w:b w:val="false"/>
          <w:i w:val="false"/>
          <w:color w:val="000000"/>
          <w:sz w:val="28"/>
        </w:rPr>
        <w:t>
      3) оқыс оқиға кезіндегі кеме координаттары;</w:t>
      </w:r>
    </w:p>
    <w:p>
      <w:pPr>
        <w:spacing w:after="0"/>
        <w:ind w:left="0"/>
        <w:jc w:val="both"/>
      </w:pPr>
      <w:r>
        <w:rPr>
          <w:rFonts w:ascii="Times New Roman"/>
          <w:b w:val="false"/>
          <w:i w:val="false"/>
          <w:color w:val="000000"/>
          <w:sz w:val="28"/>
        </w:rPr>
        <w:t>
      4) кеменің бағыты мен жылдамдығы;</w:t>
      </w:r>
    </w:p>
    <w:p>
      <w:pPr>
        <w:spacing w:after="0"/>
        <w:ind w:left="0"/>
        <w:jc w:val="both"/>
      </w:pPr>
      <w:r>
        <w:rPr>
          <w:rFonts w:ascii="Times New Roman"/>
          <w:b w:val="false"/>
          <w:i w:val="false"/>
          <w:color w:val="000000"/>
          <w:sz w:val="28"/>
        </w:rPr>
        <w:t>
      5) оқыс оқиға кезіндегі жел мен теңіздің жай-күйі;</w:t>
      </w:r>
    </w:p>
    <w:p>
      <w:pPr>
        <w:spacing w:after="0"/>
        <w:ind w:left="0"/>
        <w:jc w:val="both"/>
      </w:pPr>
      <w:r>
        <w:rPr>
          <w:rFonts w:ascii="Times New Roman"/>
          <w:b w:val="false"/>
          <w:i w:val="false"/>
          <w:color w:val="000000"/>
          <w:sz w:val="28"/>
        </w:rPr>
        <w:t>
      6) кеменің және экипаждың жай-күйі туралы деректер;</w:t>
      </w:r>
    </w:p>
    <w:p>
      <w:pPr>
        <w:spacing w:after="0"/>
        <w:ind w:left="0"/>
        <w:jc w:val="both"/>
      </w:pPr>
      <w:r>
        <w:rPr>
          <w:rFonts w:ascii="Times New Roman"/>
          <w:b w:val="false"/>
          <w:i w:val="false"/>
          <w:color w:val="000000"/>
          <w:sz w:val="28"/>
        </w:rPr>
        <w:t>
      7) оқыс оқиға ауданында кемелердің болуы;</w:t>
      </w:r>
    </w:p>
    <w:p>
      <w:pPr>
        <w:spacing w:after="0"/>
        <w:ind w:left="0"/>
        <w:jc w:val="both"/>
      </w:pPr>
      <w:r>
        <w:rPr>
          <w:rFonts w:ascii="Times New Roman"/>
          <w:b w:val="false"/>
          <w:i w:val="false"/>
          <w:color w:val="000000"/>
          <w:sz w:val="28"/>
        </w:rPr>
        <w:t>
      8) оқыс оқиғаға қатысы бар зиянды заттың нақты техникалық атауы, негізгі қасиеттері, саны, зияндылық санаты, концентрациясы және типі, буып-түю және таңбалау белгілерінің сипаттамасы;</w:t>
      </w:r>
    </w:p>
    <w:p>
      <w:pPr>
        <w:spacing w:after="0"/>
        <w:ind w:left="0"/>
        <w:jc w:val="both"/>
      </w:pPr>
      <w:r>
        <w:rPr>
          <w:rFonts w:ascii="Times New Roman"/>
          <w:b w:val="false"/>
          <w:i w:val="false"/>
          <w:color w:val="000000"/>
          <w:sz w:val="28"/>
        </w:rPr>
        <w:t>
      9) жүк жөнелтушінің, жүк алушының немесе дайындаушының аты;</w:t>
      </w:r>
    </w:p>
    <w:p>
      <w:pPr>
        <w:spacing w:after="0"/>
        <w:ind w:left="0"/>
        <w:jc w:val="both"/>
      </w:pPr>
      <w:r>
        <w:rPr>
          <w:rFonts w:ascii="Times New Roman"/>
          <w:b w:val="false"/>
          <w:i w:val="false"/>
          <w:color w:val="000000"/>
          <w:sz w:val="28"/>
        </w:rPr>
        <w:t>
      10) көмек көрсету және құтқару жөніндегі шаралар.</w:t>
      </w:r>
    </w:p>
    <w:p>
      <w:pPr>
        <w:spacing w:after="0"/>
        <w:ind w:left="0"/>
        <w:jc w:val="both"/>
      </w:pPr>
      <w:r>
        <w:rPr>
          <w:rFonts w:ascii="Times New Roman"/>
          <w:b w:val="false"/>
          <w:i w:val="false"/>
          <w:color w:val="000000"/>
          <w:sz w:val="28"/>
        </w:rPr>
        <w:t>
      Кеме капитаны қажет болған жағдайда бастапқы хабарламаны толықтырады және кейінгі оқиғалар туралы мәліметтерді береді, сондай-ақ қатысы бар мемлекеттің сұрау салуы бойынша қосымша мәліметтер береді.</w:t>
      </w:r>
    </w:p>
    <w:p>
      <w:pPr>
        <w:spacing w:after="0"/>
        <w:ind w:left="0"/>
        <w:jc w:val="both"/>
      </w:pPr>
      <w:r>
        <w:rPr>
          <w:rFonts w:ascii="Times New Roman"/>
          <w:b w:val="false"/>
          <w:i w:val="false"/>
          <w:color w:val="000000"/>
          <w:sz w:val="28"/>
        </w:rPr>
        <w:t>
      Хабарламаның мазмұны Ұйым Ассамблеясының А 851(20) қарарымен қабылдаған қауіпті жүктері, зиянды заттары және/немесе теңіз ластанушылары болған жағдайда, хабарламалар бойынша басшылықты қоса алғанда, кеме қатынасы жүйелерінің жалпы қағидаттарына сәйкес келуі қажет.</w:t>
      </w:r>
    </w:p>
    <w:bookmarkStart w:name="z23" w:id="26"/>
    <w:p>
      <w:pPr>
        <w:spacing w:after="0"/>
        <w:ind w:left="0"/>
        <w:jc w:val="left"/>
      </w:pPr>
      <w:r>
        <w:rPr>
          <w:rFonts w:ascii="Times New Roman"/>
          <w:b/>
          <w:i w:val="false"/>
          <w:color w:val="000000"/>
        </w:rPr>
        <w:t xml:space="preserve"> 2-тарау. Кемелерден ластануды болдырмау жөніндегі тәртіп</w:t>
      </w:r>
    </w:p>
    <w:bookmarkEnd w:id="26"/>
    <w:bookmarkStart w:name="z24" w:id="27"/>
    <w:p>
      <w:pPr>
        <w:spacing w:after="0"/>
        <w:ind w:left="0"/>
        <w:jc w:val="left"/>
      </w:pPr>
      <w:r>
        <w:rPr>
          <w:rFonts w:ascii="Times New Roman"/>
          <w:b/>
          <w:i w:val="false"/>
          <w:color w:val="000000"/>
        </w:rPr>
        <w:t xml:space="preserve"> 1-параграф. Мұнаймен ластануды болдырмау тәртібі</w:t>
      </w:r>
    </w:p>
    <w:bookmarkEnd w:id="27"/>
    <w:bookmarkStart w:name="z25" w:id="28"/>
    <w:p>
      <w:pPr>
        <w:spacing w:after="0"/>
        <w:ind w:left="0"/>
        <w:jc w:val="both"/>
      </w:pPr>
      <w:r>
        <w:rPr>
          <w:rFonts w:ascii="Times New Roman"/>
          <w:b w:val="false"/>
          <w:i w:val="false"/>
          <w:color w:val="000000"/>
          <w:sz w:val="28"/>
        </w:rPr>
        <w:t>
      12. Қазақстан Республикасының Мемлекеттік Туын көтеріп жүзетін, жалпы сыйымдылығы кемінде 150 тіркелімдік тонна болатын мұнай танкерлерінде МАРПОЛ I-толықтыруға ІІІ-қосымшаның сәйкес мұнай операцияларының журналын жүргізу қажет;</w:t>
      </w:r>
    </w:p>
    <w:bookmarkEnd w:id="28"/>
    <w:bookmarkStart w:name="z26" w:id="29"/>
    <w:p>
      <w:pPr>
        <w:spacing w:after="0"/>
        <w:ind w:left="0"/>
        <w:jc w:val="both"/>
      </w:pPr>
      <w:r>
        <w:rPr>
          <w:rFonts w:ascii="Times New Roman"/>
          <w:b w:val="false"/>
          <w:i w:val="false"/>
          <w:color w:val="000000"/>
          <w:sz w:val="28"/>
        </w:rPr>
        <w:t>
      13. 1982 жылғы 1 маусымнан кейін салынған 20000 тонна дедвейт шикі мұнайға арналған әрбір танкер, мұнай танкері шикі мұнаймен жууға келмейтін шикі мұнайды тасымалдайтын жағдайлардан басқа, шикі мұнаймен жуу жолымен жүк танктерін тазарту жүйесімен жабдықталады.</w:t>
      </w:r>
    </w:p>
    <w:bookmarkEnd w:id="29"/>
    <w:bookmarkStart w:name="z27" w:id="30"/>
    <w:p>
      <w:pPr>
        <w:spacing w:after="0"/>
        <w:ind w:left="0"/>
        <w:jc w:val="both"/>
      </w:pPr>
      <w:r>
        <w:rPr>
          <w:rFonts w:ascii="Times New Roman"/>
          <w:b w:val="false"/>
          <w:i w:val="false"/>
          <w:color w:val="000000"/>
          <w:sz w:val="28"/>
        </w:rPr>
        <w:t>
      14. Шикі мұнаймен жуу жүйесін (бұдан әрі – ШМЖЖ) пайдаланатын әрбір танкерде Кеме қатынасы тіркелімімен мақұлданған немесе шетелдік сыныптау қоғамдарымен танылған осы танкер үшін жуудың жүйесін, жабдықтарын және пайдалану технологиясын егжей-тегжейлі сипаттай отырып, бортта ШМЖЖ жабдықтау және пайдалану жөніндегі нұсқаулық болуы қажет.</w:t>
      </w:r>
    </w:p>
    <w:bookmarkEnd w:id="30"/>
    <w:p>
      <w:pPr>
        <w:spacing w:after="0"/>
        <w:ind w:left="0"/>
        <w:jc w:val="both"/>
      </w:pPr>
      <w:r>
        <w:rPr>
          <w:rFonts w:ascii="Times New Roman"/>
          <w:b w:val="false"/>
          <w:i w:val="false"/>
          <w:color w:val="000000"/>
          <w:sz w:val="28"/>
        </w:rPr>
        <w:t>
      Көрсетілген нұсқаулық Ұйым қабылдаған шикі мұнаймен жуу жүйелерінің конструкциясына, пайдаланылуына және тексеруіне қойылатын техникалық талаптарда жазылған ақпаратты қамтиды. Егер шикі мұнаймен жуу жүйесі өзгеріске ұшыраса, жабдық және пайдалану жөніндегі жаңа нұсқаулық қабылданады.</w:t>
      </w:r>
    </w:p>
    <w:bookmarkStart w:name="z28" w:id="31"/>
    <w:p>
      <w:pPr>
        <w:spacing w:after="0"/>
        <w:ind w:left="0"/>
        <w:jc w:val="both"/>
      </w:pPr>
      <w:r>
        <w:rPr>
          <w:rFonts w:ascii="Times New Roman"/>
          <w:b w:val="false"/>
          <w:i w:val="false"/>
          <w:color w:val="000000"/>
          <w:sz w:val="28"/>
        </w:rPr>
        <w:t xml:space="preserve">
      15. Барлық танктерді немесе бір бөлігін шикі мұнаймен жуу жүкті ауыстырар алдында танкерді докқа қою алдында жөндеу жүргізу үшін қажет. </w:t>
      </w:r>
    </w:p>
    <w:bookmarkEnd w:id="31"/>
    <w:bookmarkStart w:name="z29" w:id="32"/>
    <w:p>
      <w:pPr>
        <w:spacing w:after="0"/>
        <w:ind w:left="0"/>
        <w:jc w:val="both"/>
      </w:pPr>
      <w:r>
        <w:rPr>
          <w:rFonts w:ascii="Times New Roman"/>
          <w:b w:val="false"/>
          <w:i w:val="false"/>
          <w:color w:val="000000"/>
          <w:sz w:val="28"/>
        </w:rPr>
        <w:t>
      16. Балласты жүк танкілеріне қабылдау қажет болған жағдайда, әрбір балластты рейс алдында жасалатын рейстердің сипатына және күтілетін ауа райы жағдайларына байланысты су балласты алдын ала шикі мұнаймен жуылған жүк танкілеріне ғана қабылдануы үшін жүк танкілерінің жеткілікті саны шикі мұнаймен жуылады.</w:t>
      </w:r>
    </w:p>
    <w:bookmarkEnd w:id="32"/>
    <w:bookmarkStart w:name="z30" w:id="33"/>
    <w:p>
      <w:pPr>
        <w:spacing w:after="0"/>
        <w:ind w:left="0"/>
        <w:jc w:val="both"/>
      </w:pPr>
      <w:r>
        <w:rPr>
          <w:rFonts w:ascii="Times New Roman"/>
          <w:b w:val="false"/>
          <w:i w:val="false"/>
          <w:color w:val="000000"/>
          <w:sz w:val="28"/>
        </w:rPr>
        <w:t>
      17. Кеме капитаны теңіз портының капитанын (немесе басқа кеме капитанын, егер бір кемеден екіншісіне қайта тиеу жүргізілсе) шикі мұнаймен танкті жууды осы операция басталғанға дейін кем дегенде 24 сағат бұрын немесе кез келген басқа келісілген уақытта жүзеге асыру қажеттілігі туралы хабардар етеді. Шикі мұнаймен жууды жоғарыда аталған адамдармен келіскеннен кейін жүргізу керек.</w:t>
      </w:r>
    </w:p>
    <w:bookmarkEnd w:id="33"/>
    <w:bookmarkStart w:name="z31" w:id="34"/>
    <w:p>
      <w:pPr>
        <w:spacing w:after="0"/>
        <w:ind w:left="0"/>
        <w:jc w:val="both"/>
      </w:pPr>
      <w:r>
        <w:rPr>
          <w:rFonts w:ascii="Times New Roman"/>
          <w:b w:val="false"/>
          <w:i w:val="false"/>
          <w:color w:val="000000"/>
          <w:sz w:val="28"/>
        </w:rPr>
        <w:t>
      18. Болжаммен шикі мұнаймен жуу жүргізілетін портқа келгенге дейін танкті жуу жүйесі әдеттегі жұмыс қысымымен сыналады және ағудың болмауы тұрғысынан қаралалы.</w:t>
      </w:r>
    </w:p>
    <w:bookmarkEnd w:id="34"/>
    <w:p>
      <w:pPr>
        <w:spacing w:after="0"/>
        <w:ind w:left="0"/>
        <w:jc w:val="both"/>
      </w:pPr>
      <w:r>
        <w:rPr>
          <w:rFonts w:ascii="Times New Roman"/>
          <w:b w:val="false"/>
          <w:i w:val="false"/>
          <w:color w:val="000000"/>
          <w:sz w:val="28"/>
        </w:rPr>
        <w:t>
      Сынақтарды жүргізгеннен кейін мұнайдың температуралық ұлғаюынан ағып кету қаупін болдырмау үшін жуу жүйесін кептіру қажет.</w:t>
      </w:r>
    </w:p>
    <w:p>
      <w:pPr>
        <w:spacing w:after="0"/>
        <w:ind w:left="0"/>
        <w:jc w:val="both"/>
      </w:pPr>
      <w:r>
        <w:rPr>
          <w:rFonts w:ascii="Times New Roman"/>
          <w:b w:val="false"/>
          <w:i w:val="false"/>
          <w:color w:val="000000"/>
          <w:sz w:val="28"/>
        </w:rPr>
        <w:t>
      Ағып жатқан жерді жою керек, содан кейін жуу жүйесін қайта сынау қажет және ағатын жердің жоқтығына көз жеткізу керек.</w:t>
      </w:r>
    </w:p>
    <w:p>
      <w:pPr>
        <w:spacing w:after="0"/>
        <w:ind w:left="0"/>
        <w:jc w:val="both"/>
      </w:pPr>
      <w:r>
        <w:rPr>
          <w:rFonts w:ascii="Times New Roman"/>
          <w:b w:val="false"/>
          <w:i w:val="false"/>
          <w:color w:val="000000"/>
          <w:sz w:val="28"/>
        </w:rPr>
        <w:t>
      Шикі мұнаймен жуу кезінде жуу жүйесіне ағып кететін жерін уақтылы анықтау және оны жою жөнінде шаралар қабылдау үшін тұрақты бақылау жасалады.</w:t>
      </w:r>
    </w:p>
    <w:bookmarkStart w:name="z32" w:id="35"/>
    <w:p>
      <w:pPr>
        <w:spacing w:after="0"/>
        <w:ind w:left="0"/>
        <w:jc w:val="both"/>
      </w:pPr>
      <w:r>
        <w:rPr>
          <w:rFonts w:ascii="Times New Roman"/>
          <w:b w:val="false"/>
          <w:i w:val="false"/>
          <w:color w:val="000000"/>
          <w:sz w:val="28"/>
        </w:rPr>
        <w:t xml:space="preserve">
      19. Мұнай құю кемелері келетін және кемелерден мұнайды тиеп-түсіру жүзеге асырылатын теңіз порттарында, сондай-ақ кеме жөндеу верфтері немесе танктерді тазалауға арналған құрылыстары бар порттарда Инвестициялар және даму министрінің 2015 жылғы 30 қаңтардағы № 77 бұйрығымен бекітілген (Нормативтік құқықтық актілерді мемлекеттік тіркеу тізілімінде № 10906 болып тіркелген) Теңіз портының міндетті қызметтері тізбесінің </w:t>
      </w:r>
      <w:r>
        <w:rPr>
          <w:rFonts w:ascii="Times New Roman"/>
          <w:b w:val="false"/>
          <w:i w:val="false"/>
          <w:color w:val="000000"/>
          <w:sz w:val="28"/>
        </w:rPr>
        <w:t>7) тармақшасына</w:t>
      </w:r>
      <w:r>
        <w:rPr>
          <w:rFonts w:ascii="Times New Roman"/>
          <w:b w:val="false"/>
          <w:i w:val="false"/>
          <w:color w:val="000000"/>
          <w:sz w:val="28"/>
        </w:rPr>
        <w:t xml:space="preserve"> сәйкес (бұдан әрі-теңіз – Теңіз портының міндетті қызметтерінің тізбесі) портқа кіретін барлық кемелердің қажеттіліктері үшін жеткілікті мұнай қалдықтары мен құрамында мұнай бар қоспаларды қабылдау жөніндегі қызметтерді көрсетуге арналған порттық қабылдау құрылыстары осы кемелердің шамадан тыс бос тұруына әкелместен көзделеді.</w:t>
      </w:r>
    </w:p>
    <w:bookmarkEnd w:id="35"/>
    <w:bookmarkStart w:name="z33" w:id="36"/>
    <w:p>
      <w:pPr>
        <w:spacing w:after="0"/>
        <w:ind w:left="0"/>
        <w:jc w:val="both"/>
      </w:pPr>
      <w:r>
        <w:rPr>
          <w:rFonts w:ascii="Times New Roman"/>
          <w:b w:val="false"/>
          <w:i w:val="false"/>
          <w:color w:val="000000"/>
          <w:sz w:val="28"/>
        </w:rPr>
        <w:t>
      20. Қазақстандық кемеден шетелдік порттағы порт қабылдау құрылыстары МАРПОЛ-ға 1-қосымшаның талаптарына сәйкес келмеген жағдайда уәкілетті орган көрсетілген сәйкессіздік туралы Ұйымды хабардар етеді.</w:t>
      </w:r>
    </w:p>
    <w:bookmarkEnd w:id="36"/>
    <w:bookmarkStart w:name="z34" w:id="37"/>
    <w:p>
      <w:pPr>
        <w:spacing w:after="0"/>
        <w:ind w:left="0"/>
        <w:jc w:val="both"/>
      </w:pPr>
      <w:r>
        <w:rPr>
          <w:rFonts w:ascii="Times New Roman"/>
          <w:b w:val="false"/>
          <w:i w:val="false"/>
          <w:color w:val="000000"/>
          <w:sz w:val="28"/>
        </w:rPr>
        <w:t>
      21. Теңізде мұнайды басқа танкерге (бұдан әрі – ККА) кемеден кемеге айдауды жүзеге асыратын, жалпы сыйымдылығы 150 және одан да көп тіркелімдік тонна болатын кез келген мұнай танкерінде ККА бойынша операцияларды жүргізу тәртібін белгілейтін жоспар (бұдан әрі – ККА бойынша операциялар жоспары) болуы қажет. Әрбір мұнай танкерінің ККА бойынша операциялар жоспары кеме қатынасы тіркелімімен немесе шетелдік сыныптау қоғамдарымен танылған. ККА бойынша операциялар жоспары кеменің жұмыс тілінде жасалады.</w:t>
      </w:r>
    </w:p>
    <w:bookmarkEnd w:id="37"/>
    <w:bookmarkStart w:name="z35" w:id="38"/>
    <w:p>
      <w:pPr>
        <w:spacing w:after="0"/>
        <w:ind w:left="0"/>
        <w:jc w:val="both"/>
      </w:pPr>
      <w:r>
        <w:rPr>
          <w:rFonts w:ascii="Times New Roman"/>
          <w:b w:val="false"/>
          <w:i w:val="false"/>
          <w:color w:val="000000"/>
          <w:sz w:val="28"/>
        </w:rPr>
        <w:t>
      22. ККА бойынша операциялар жоспары түзетулері бар Мұнаймен ластануға қарсы күрес жөніндегі нұсқаулықта және ұйым қабылдаған түзетулері бар Кемеден кемеге мұнай айдау жөніндегі нұсқаулықта қамтылған ақпаратты ескере отырып әзірленеді. ККА жөніндегі операциялар жоспары, егер бұл талап қаралып отырған мұнай танкеріне қолданылатын болса, түзетулері бар 1974 жылғы теңізде адам өмірін қорғау жөніндегі халықаралық конвенцияның IX тарауында талап етілетін қауіпсіздікті басқарудың қолданыстағы жүйесіне енгізіледі.</w:t>
      </w:r>
    </w:p>
    <w:bookmarkEnd w:id="38"/>
    <w:bookmarkStart w:name="z36" w:id="39"/>
    <w:p>
      <w:pPr>
        <w:spacing w:after="0"/>
        <w:ind w:left="0"/>
        <w:jc w:val="both"/>
      </w:pPr>
      <w:r>
        <w:rPr>
          <w:rFonts w:ascii="Times New Roman"/>
          <w:b w:val="false"/>
          <w:i w:val="false"/>
          <w:color w:val="000000"/>
          <w:sz w:val="28"/>
        </w:rPr>
        <w:t>
      23. Ұйым қабылдаған Мұнаймен ластануға қарсы күрес жөніндегі нұсқауда және Кемеден кемеге мұнай айдау жөніндегі нұсқауда көрсетілген біліктілікті ескере отырып, ККА бойынша операцияларға жалпы бағдарлы бақылауды жүзеге асыратын адамда тиісті міндеттерді орындау үшін біліктіліктің болуы қажет.</w:t>
      </w:r>
    </w:p>
    <w:bookmarkEnd w:id="39"/>
    <w:bookmarkStart w:name="z37" w:id="40"/>
    <w:p>
      <w:pPr>
        <w:spacing w:after="0"/>
        <w:ind w:left="0"/>
        <w:jc w:val="both"/>
      </w:pPr>
      <w:r>
        <w:rPr>
          <w:rFonts w:ascii="Times New Roman"/>
          <w:b w:val="false"/>
          <w:i w:val="false"/>
          <w:color w:val="000000"/>
          <w:sz w:val="28"/>
        </w:rPr>
        <w:t>
      24. ККА бойынша операциялар туралы тіркелген деректер мұнай операциялары журналында кемеде үш жыл бойы сақталады.</w:t>
      </w:r>
    </w:p>
    <w:bookmarkEnd w:id="40"/>
    <w:bookmarkStart w:name="z38" w:id="41"/>
    <w:p>
      <w:pPr>
        <w:spacing w:after="0"/>
        <w:ind w:left="0"/>
        <w:jc w:val="both"/>
      </w:pPr>
      <w:r>
        <w:rPr>
          <w:rFonts w:ascii="Times New Roman"/>
          <w:b w:val="false"/>
          <w:i w:val="false"/>
          <w:color w:val="000000"/>
          <w:sz w:val="28"/>
        </w:rPr>
        <w:t>
      25. Қазақстан Республикасының аумақтық суларда ККА бойынша операцияларды жүргізуді жоспарлап отырған әрбір мұнай танкері бұл туралы теңіз портының капитанына көрсетілген операцияны жүргізгенге дейін кемінде 48 сағат бұрын хабарлайды.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Индустрия және инфрақұрылымдық даму министрінің 26.01.2022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42"/>
    <w:p>
      <w:pPr>
        <w:spacing w:after="0"/>
        <w:ind w:left="0"/>
        <w:jc w:val="both"/>
      </w:pPr>
      <w:r>
        <w:rPr>
          <w:rFonts w:ascii="Times New Roman"/>
          <w:b w:val="false"/>
          <w:i w:val="false"/>
          <w:color w:val="000000"/>
          <w:sz w:val="28"/>
        </w:rPr>
        <w:t>
      26. ККА бойынша жоспарланған операциялар туралы хабарлама мыналарды қамтиды:</w:t>
      </w:r>
    </w:p>
    <w:bookmarkEnd w:id="42"/>
    <w:p>
      <w:pPr>
        <w:spacing w:after="0"/>
        <w:ind w:left="0"/>
        <w:jc w:val="both"/>
      </w:pPr>
      <w:r>
        <w:rPr>
          <w:rFonts w:ascii="Times New Roman"/>
          <w:b w:val="false"/>
          <w:i w:val="false"/>
          <w:color w:val="000000"/>
          <w:sz w:val="28"/>
        </w:rPr>
        <w:t>
      1) атауы, туы, шақыру сигналы, Халықаралық теңіз ұйымының нөмірі және ККА бойынша операцияларға қатысушы мұнай танкерлерінің келу уақыты;</w:t>
      </w:r>
    </w:p>
    <w:p>
      <w:pPr>
        <w:spacing w:after="0"/>
        <w:ind w:left="0"/>
        <w:jc w:val="both"/>
      </w:pPr>
      <w:r>
        <w:rPr>
          <w:rFonts w:ascii="Times New Roman"/>
          <w:b w:val="false"/>
          <w:i w:val="false"/>
          <w:color w:val="000000"/>
          <w:sz w:val="28"/>
        </w:rPr>
        <w:t>
      2) күні, уақыты және ККА бойынша жоспарланған операциялардың басында географиялық орналасуы;</w:t>
      </w:r>
    </w:p>
    <w:p>
      <w:pPr>
        <w:spacing w:after="0"/>
        <w:ind w:left="0"/>
        <w:jc w:val="both"/>
      </w:pPr>
      <w:r>
        <w:rPr>
          <w:rFonts w:ascii="Times New Roman"/>
          <w:b w:val="false"/>
          <w:i w:val="false"/>
          <w:color w:val="000000"/>
          <w:sz w:val="28"/>
        </w:rPr>
        <w:t>
      3) зәкірде немесе жолда тұрған кезде ККА бойынша операциялар жүргізіле ме;</w:t>
      </w:r>
    </w:p>
    <w:p>
      <w:pPr>
        <w:spacing w:after="0"/>
        <w:ind w:left="0"/>
        <w:jc w:val="both"/>
      </w:pPr>
      <w:r>
        <w:rPr>
          <w:rFonts w:ascii="Times New Roman"/>
          <w:b w:val="false"/>
          <w:i w:val="false"/>
          <w:color w:val="000000"/>
          <w:sz w:val="28"/>
        </w:rPr>
        <w:t>
      4) мұнайдың түрі мен мөлшері;</w:t>
      </w:r>
    </w:p>
    <w:p>
      <w:pPr>
        <w:spacing w:after="0"/>
        <w:ind w:left="0"/>
        <w:jc w:val="both"/>
      </w:pPr>
      <w:r>
        <w:rPr>
          <w:rFonts w:ascii="Times New Roman"/>
          <w:b w:val="false"/>
          <w:i w:val="false"/>
          <w:color w:val="000000"/>
          <w:sz w:val="28"/>
        </w:rPr>
        <w:t>
      5) ККА бойынша операциялардың жоспарланған ұзақтығы;</w:t>
      </w:r>
    </w:p>
    <w:p>
      <w:pPr>
        <w:spacing w:after="0"/>
        <w:ind w:left="0"/>
        <w:jc w:val="both"/>
      </w:pPr>
      <w:r>
        <w:rPr>
          <w:rFonts w:ascii="Times New Roman"/>
          <w:b w:val="false"/>
          <w:i w:val="false"/>
          <w:color w:val="000000"/>
          <w:sz w:val="28"/>
        </w:rPr>
        <w:t>
      6) ККА бойынша операцияларды жүргізу үшін көрсетілетін қызметтерді жеткізуші туралы немесе жалпы бағдарлы бақылауды жүзеге асыратын тұлға туралы мәліметтер және байланыс ақпараты;</w:t>
      </w:r>
    </w:p>
    <w:p>
      <w:pPr>
        <w:spacing w:after="0"/>
        <w:ind w:left="0"/>
        <w:jc w:val="both"/>
      </w:pPr>
      <w:r>
        <w:rPr>
          <w:rFonts w:ascii="Times New Roman"/>
          <w:b w:val="false"/>
          <w:i w:val="false"/>
          <w:color w:val="000000"/>
          <w:sz w:val="28"/>
        </w:rPr>
        <w:t>
      7) мұнай танкерінде ККА бойынша операциялар жоспары бар екенін растау.</w:t>
      </w:r>
    </w:p>
    <w:p>
      <w:pPr>
        <w:spacing w:after="0"/>
        <w:ind w:left="0"/>
        <w:jc w:val="both"/>
      </w:pPr>
      <w:r>
        <w:rPr>
          <w:rFonts w:ascii="Times New Roman"/>
          <w:b w:val="false"/>
          <w:i w:val="false"/>
          <w:color w:val="000000"/>
          <w:sz w:val="28"/>
        </w:rPr>
        <w:t>
      Осы Қағидалардың 26-тармағында көрсетілген барлық ақпарат берілмеген жағдайда, жүкті түсіретін мұнай танкері теңіз портының капитанына ККА бойынша операция жүргізілгенге дейін кемінде 48 сағат бұрын ККА бойынша операция жүргізілетіндігі туралы хабарлайды және осы Қағидалардың 26-тармағында көрсетілген ақпарат ККА бойынша операция жүргізілгенге дейін теңіз портының капитанына беріледі.</w:t>
      </w:r>
    </w:p>
    <w:bookmarkStart w:name="z40" w:id="43"/>
    <w:p>
      <w:pPr>
        <w:spacing w:after="0"/>
        <w:ind w:left="0"/>
        <w:jc w:val="both"/>
      </w:pPr>
      <w:r>
        <w:rPr>
          <w:rFonts w:ascii="Times New Roman"/>
          <w:b w:val="false"/>
          <w:i w:val="false"/>
          <w:color w:val="000000"/>
          <w:sz w:val="28"/>
        </w:rPr>
        <w:t>
      27. Егер мұнай танкерінің ККА бойынша операцияларды жүргізу орнына немесе ауданына келуінің есептік уақыты алты сағаттан астам өзгерсе, кеме капитаны, осы мұнай танкерінің меншік иесі немесе агенті теңіз портының капитанына келудің қайта қаралған есептік уақытын береді.</w:t>
      </w:r>
    </w:p>
    <w:bookmarkEnd w:id="43"/>
    <w:bookmarkStart w:name="z41" w:id="44"/>
    <w:p>
      <w:pPr>
        <w:spacing w:after="0"/>
        <w:ind w:left="0"/>
        <w:jc w:val="both"/>
      </w:pPr>
      <w:r>
        <w:rPr>
          <w:rFonts w:ascii="Times New Roman"/>
          <w:b w:val="false"/>
          <w:i w:val="false"/>
          <w:color w:val="000000"/>
          <w:sz w:val="28"/>
        </w:rPr>
        <w:t>
      28. Мұнайды кемеде тиеу немесе орнын ауыстыру, бункерлеу немесе мұнайы бар қоспаларды тапсыру кезінде мынадай шаралар қолданылады:</w:t>
      </w:r>
    </w:p>
    <w:bookmarkEnd w:id="44"/>
    <w:p>
      <w:pPr>
        <w:spacing w:after="0"/>
        <w:ind w:left="0"/>
        <w:jc w:val="both"/>
      </w:pPr>
      <w:r>
        <w:rPr>
          <w:rFonts w:ascii="Times New Roman"/>
          <w:b w:val="false"/>
          <w:i w:val="false"/>
          <w:color w:val="000000"/>
          <w:sz w:val="28"/>
        </w:rPr>
        <w:t>
      1) арқандап байлау кезінде кеме талап етілетін жүктемені көтере алатын жарамды сымарқандармен немесе арқандармен сенімді бекітіледі. Арқандап байлау ұштары үнемі куәландырудан өтуі және кеменің айлақтан немесе айлақтың бойымен кез келген орнын барынша азайту үшін, әсіресе судың біршама көтерілгенде және қайтқан кезде тиісінше созылуы тексерілуі тиіс;</w:t>
      </w:r>
    </w:p>
    <w:p>
      <w:pPr>
        <w:spacing w:after="0"/>
        <w:ind w:left="0"/>
        <w:jc w:val="both"/>
      </w:pPr>
      <w:r>
        <w:rPr>
          <w:rFonts w:ascii="Times New Roman"/>
          <w:b w:val="false"/>
          <w:i w:val="false"/>
          <w:color w:val="000000"/>
          <w:sz w:val="28"/>
        </w:rPr>
        <w:t>
      2) рейдте немесе ашық теңізде екі кеме арасындағы жүк операциялары кезінде арқандап байлау немесе толқында қозғалу кезінде кемелердің зақымдануын болдырмау мақсатында жұмсақ пневматикалық крандарды қолдану қажет. Жүк шлангілері олардың кеме борттарының арасында зақымдану мүмкіндігін болдырмайтындай етіп ілінеді;</w:t>
      </w:r>
    </w:p>
    <w:p>
      <w:pPr>
        <w:spacing w:after="0"/>
        <w:ind w:left="0"/>
        <w:jc w:val="both"/>
      </w:pPr>
      <w:r>
        <w:rPr>
          <w:rFonts w:ascii="Times New Roman"/>
          <w:b w:val="false"/>
          <w:i w:val="false"/>
          <w:color w:val="000000"/>
          <w:sz w:val="28"/>
        </w:rPr>
        <w:t>
      3) мұнайға немесе мұнайы бар қоспаларға байланысты операциялар басталар алдында, теңізге мұнайдың түсуі мүмкін барлық клапандар тексеріледі, егер клапан пайдаланылмаса, ол пломбалануы тиіс;</w:t>
      </w:r>
    </w:p>
    <w:p>
      <w:pPr>
        <w:spacing w:after="0"/>
        <w:ind w:left="0"/>
        <w:jc w:val="both"/>
      </w:pPr>
      <w:r>
        <w:rPr>
          <w:rFonts w:ascii="Times New Roman"/>
          <w:b w:val="false"/>
          <w:i w:val="false"/>
          <w:color w:val="000000"/>
          <w:sz w:val="28"/>
        </w:rPr>
        <w:t>
      4) операциялар кезінде мұнайдың төгілуін болдырмау үшін мұнай борт сыртына ығыстыруы мүмкін барлық шпигаттар сенімді түрде сөндіріледі. Әртүрлі себептер бойынша палубада жиналатын суды (жаңбыр, қар еритін қар) шпигаттар арқылы кезең-кезеңімен, оларды уақытша аша отырып, алып тастау қажет. Суды алғаннан кейін шпигаттар қайтадан сенімді түрде жабылады;</w:t>
      </w:r>
    </w:p>
    <w:p>
      <w:pPr>
        <w:spacing w:after="0"/>
        <w:ind w:left="0"/>
        <w:jc w:val="both"/>
      </w:pPr>
      <w:r>
        <w:rPr>
          <w:rFonts w:ascii="Times New Roman"/>
          <w:b w:val="false"/>
          <w:i w:val="false"/>
          <w:color w:val="000000"/>
          <w:sz w:val="28"/>
        </w:rPr>
        <w:t>
      5) операциялар басталар алдында және уақытында берілген сұйықтықты қабылдайтын кеме құбырына шлангтарды жалғауды жүргізетін құрылғылардың астында, сондай-ақ тиісті танктердің әуе құбырларының астында қажеттілігіне қарай кептірілетін жеткілікті сыйымдылықтағы тасымалды немесе стационарлық тұғырықтар орнатылады. Шлангілерді және құбырларды дренаждауға арналған құрылғылар жоқ жерлерде олар ажыратылғаннан кейін дереу сөндірілуі тиіс;</w:t>
      </w:r>
    </w:p>
    <w:p>
      <w:pPr>
        <w:spacing w:after="0"/>
        <w:ind w:left="0"/>
        <w:jc w:val="both"/>
      </w:pPr>
      <w:r>
        <w:rPr>
          <w:rFonts w:ascii="Times New Roman"/>
          <w:b w:val="false"/>
          <w:i w:val="false"/>
          <w:color w:val="000000"/>
          <w:sz w:val="28"/>
        </w:rPr>
        <w:t>
      6) төгілген мұнайдың аз мөлшерде жиналуы мүмкін жерлерде мұнайды сіңіретін материалдар (құм немесе сорбенттер) болады. Палубада төгілген мұнай дереу жиналады. Төгілген мұнайды борттың сыртына жууға жол берілмейді;</w:t>
      </w:r>
    </w:p>
    <w:p>
      <w:pPr>
        <w:spacing w:after="0"/>
        <w:ind w:left="0"/>
        <w:jc w:val="both"/>
      </w:pPr>
      <w:r>
        <w:rPr>
          <w:rFonts w:ascii="Times New Roman"/>
          <w:b w:val="false"/>
          <w:i w:val="false"/>
          <w:color w:val="000000"/>
          <w:sz w:val="28"/>
        </w:rPr>
        <w:t>
      7) кеме мен жағалау (бункерлеуші, теңіз терминалы) арасында мұнаймен операциялар жүргізу процесінде сенімді байланыс қамтамасыз етіледі. Байланыс үнемі тексерілуі тиіс. Барлық пайдаланылатын сигналдар операциялар басталғанға дейін анықталады және оның қатысушылары үшін түсінікті болуы тиіс;</w:t>
      </w:r>
    </w:p>
    <w:p>
      <w:pPr>
        <w:spacing w:after="0"/>
        <w:ind w:left="0"/>
        <w:jc w:val="both"/>
      </w:pPr>
      <w:r>
        <w:rPr>
          <w:rFonts w:ascii="Times New Roman"/>
          <w:b w:val="false"/>
          <w:i w:val="false"/>
          <w:color w:val="000000"/>
          <w:sz w:val="28"/>
        </w:rPr>
        <w:t>
      8) ағуды немесе зақымдануды ерте анықтауды қамтамасыз ету үшін шлангілер мен басқа да пайдаланылатын жабдықтар операциялар басталар алдында және операциялар процесінде белгілі бір уақыт аралықтарында тексеріледі. Операциялар кезінде шлангілер нық қосылады және бекітіледі, сондай-ақ кеме мен айлақ арасында немесе кеме түбі мен теңіз платформасының су асты құбыржолдары арасында олардың қысылу мүмкіндігін болдырмауға тексеріледі;</w:t>
      </w:r>
    </w:p>
    <w:p>
      <w:pPr>
        <w:spacing w:after="0"/>
        <w:ind w:left="0"/>
        <w:jc w:val="both"/>
      </w:pPr>
      <w:r>
        <w:rPr>
          <w:rFonts w:ascii="Times New Roman"/>
          <w:b w:val="false"/>
          <w:i w:val="false"/>
          <w:color w:val="000000"/>
          <w:sz w:val="28"/>
        </w:rPr>
        <w:t>
      9) шлангілердің ұзындығы кеменің қалыпты қозғалысын қамтамасыз ету үшін жеткілікті болады. Шлангілер рұқсат етілген радиустан аз иілмейді;</w:t>
      </w:r>
    </w:p>
    <w:p>
      <w:pPr>
        <w:spacing w:after="0"/>
        <w:ind w:left="0"/>
        <w:jc w:val="both"/>
      </w:pPr>
      <w:r>
        <w:rPr>
          <w:rFonts w:ascii="Times New Roman"/>
          <w:b w:val="false"/>
          <w:i w:val="false"/>
          <w:color w:val="000000"/>
          <w:sz w:val="28"/>
        </w:rPr>
        <w:t>
      10) шлангты бортқа көтеру әрекеті алдында капитан немесе осы операцияға жауапты басқа командалық құрамның өкілі олардың жалпы салмағы кеме жебесінің немесе шлангты көтеретін кранның жүк көтергіштігінен аспайтынын тексереді;</w:t>
      </w:r>
    </w:p>
    <w:p>
      <w:pPr>
        <w:spacing w:after="0"/>
        <w:ind w:left="0"/>
        <w:jc w:val="both"/>
      </w:pPr>
      <w:r>
        <w:rPr>
          <w:rFonts w:ascii="Times New Roman"/>
          <w:b w:val="false"/>
          <w:i w:val="false"/>
          <w:color w:val="000000"/>
          <w:sz w:val="28"/>
        </w:rPr>
        <w:t>
      11) сыртқы ауаның минустық температурасы кезінде құбырлардың қосылыстарында ылғал сіңіргіш материалдардан жасалған төсемдерді пайдалануға жол берілмейді;</w:t>
      </w:r>
    </w:p>
    <w:p>
      <w:pPr>
        <w:spacing w:after="0"/>
        <w:ind w:left="0"/>
        <w:jc w:val="both"/>
      </w:pPr>
      <w:r>
        <w:rPr>
          <w:rFonts w:ascii="Times New Roman"/>
          <w:b w:val="false"/>
          <w:i w:val="false"/>
          <w:color w:val="000000"/>
          <w:sz w:val="28"/>
        </w:rPr>
        <w:t>
      12) палубаға бункерлеушілер жағынан кеме шығулары жабық болады немесе өтуден кейін дереу жабылады.</w:t>
      </w:r>
    </w:p>
    <w:bookmarkStart w:name="z42" w:id="45"/>
    <w:p>
      <w:pPr>
        <w:spacing w:after="0"/>
        <w:ind w:left="0"/>
        <w:jc w:val="both"/>
      </w:pPr>
      <w:r>
        <w:rPr>
          <w:rFonts w:ascii="Times New Roman"/>
          <w:b w:val="false"/>
          <w:i w:val="false"/>
          <w:color w:val="000000"/>
          <w:sz w:val="28"/>
        </w:rPr>
        <w:t>
      29. Егер ағызуға және құюға арналған жағалау құрылғылары өзінің мақсатына сәйкес келмейтіні және (немесе) қанағаттанғысыз техникалық жай-күйде екендігі анықталса, жағалау персоналы қызмет көрсетпесе не тиісті түрде қызмет көрсетпсе және бұл зиянды заттың төгілуіне әкеп соғуы мүмкін болса, операция орындауға кеме тарапынан жауапты адам бұл туралы жағалау персоналын хабардар етеді. Егер жағалау персоналы шлангілердің қауіпсіз жұмысын қамтамасыз ету бойынша шаралар қабылдамаса, онда кеме капитаны бұл туралы агенттік фирмасының өкілін (шетелдік порттағы операциялар кезінде) немесе порт диспетчерін (қазақстандық порттағы операциялар кезінде) хабардар етуі қажет. Көрсетілген фактілер кеме журналында тіркеледі.</w:t>
      </w:r>
    </w:p>
    <w:bookmarkEnd w:id="45"/>
    <w:bookmarkStart w:name="z43" w:id="46"/>
    <w:p>
      <w:pPr>
        <w:spacing w:after="0"/>
        <w:ind w:left="0"/>
        <w:jc w:val="both"/>
      </w:pPr>
      <w:r>
        <w:rPr>
          <w:rFonts w:ascii="Times New Roman"/>
          <w:b w:val="false"/>
          <w:i w:val="false"/>
          <w:color w:val="000000"/>
          <w:sz w:val="28"/>
        </w:rPr>
        <w:t>
      30. Бункерлеу операциясы (құйылмалы отын мен майларды қабылдау): оны дайындау, өткізу және аяқтау, сондай-ақ бункерлеу операциясы кезеңінде теңіздің ластануын болдырмауға бағытталған шаралар кемедегі барлық бункерлеу операцияларын жеке өзі бақылайтын жауапты адамның (командалық құрам қатарынан арнайы оқытылған экипаж мүшесінің) тікелей басшылығымен орындалады. Бункер жеткізушісінде тиісті жауапты адам болуы қажет. Бұл адамдар арасында барлық бункерлеу операциялары барысында үнемі байланыс сақталады.</w:t>
      </w:r>
    </w:p>
    <w:bookmarkEnd w:id="46"/>
    <w:bookmarkStart w:name="z44" w:id="47"/>
    <w:p>
      <w:pPr>
        <w:spacing w:after="0"/>
        <w:ind w:left="0"/>
        <w:jc w:val="both"/>
      </w:pPr>
      <w:r>
        <w:rPr>
          <w:rFonts w:ascii="Times New Roman"/>
          <w:b w:val="false"/>
          <w:i w:val="false"/>
          <w:color w:val="000000"/>
          <w:sz w:val="28"/>
        </w:rPr>
        <w:t>
      31. Алдағы рейске тапсырма алғаннан кейін отын мен майды қабылдауға жауапты адам бункерлеудің технологиялық картасын жасайды. Технологиялық картаны кеме капитаны бекітеді.</w:t>
      </w:r>
    </w:p>
    <w:bookmarkEnd w:id="47"/>
    <w:bookmarkStart w:name="z45" w:id="48"/>
    <w:p>
      <w:pPr>
        <w:spacing w:after="0"/>
        <w:ind w:left="0"/>
        <w:jc w:val="both"/>
      </w:pPr>
      <w:r>
        <w:rPr>
          <w:rFonts w:ascii="Times New Roman"/>
          <w:b w:val="false"/>
          <w:i w:val="false"/>
          <w:color w:val="000000"/>
          <w:sz w:val="28"/>
        </w:rPr>
        <w:t>
      32. Әрбір кемеде осы операцияларға қатысушы экипаж мүшелерінің функцияларын көрсете отырып, бункерлік операцияларды жүргізу жөніндегі нұсқаулық болады.</w:t>
      </w:r>
    </w:p>
    <w:bookmarkEnd w:id="48"/>
    <w:bookmarkStart w:name="z46" w:id="49"/>
    <w:p>
      <w:pPr>
        <w:spacing w:after="0"/>
        <w:ind w:left="0"/>
        <w:jc w:val="both"/>
      </w:pPr>
      <w:r>
        <w:rPr>
          <w:rFonts w:ascii="Times New Roman"/>
          <w:b w:val="false"/>
          <w:i w:val="false"/>
          <w:color w:val="000000"/>
          <w:sz w:val="28"/>
        </w:rPr>
        <w:t>
      33. Мұндай нұсқаулық мыналарды қамтиды:</w:t>
      </w:r>
    </w:p>
    <w:bookmarkEnd w:id="49"/>
    <w:p>
      <w:pPr>
        <w:spacing w:after="0"/>
        <w:ind w:left="0"/>
        <w:jc w:val="both"/>
      </w:pPr>
      <w:r>
        <w:rPr>
          <w:rFonts w:ascii="Times New Roman"/>
          <w:b w:val="false"/>
          <w:i w:val="false"/>
          <w:color w:val="000000"/>
          <w:sz w:val="28"/>
        </w:rPr>
        <w:t>
      1) кемеде бункерлеу операцияларын орындауға арналған құбырлар жүйелерінің, жабдықтар мен құрылғылардың сипаттамасы:</w:t>
      </w:r>
    </w:p>
    <w:p>
      <w:pPr>
        <w:spacing w:after="0"/>
        <w:ind w:left="0"/>
        <w:jc w:val="both"/>
      </w:pPr>
      <w:r>
        <w:rPr>
          <w:rFonts w:ascii="Times New Roman"/>
          <w:b w:val="false"/>
          <w:i w:val="false"/>
          <w:color w:val="000000"/>
          <w:sz w:val="28"/>
        </w:rPr>
        <w:t>
      құбырлардың және клапандардың, сорғылардың, басқару мен бақылау аспаптары мен құрылғыларының, желдеткіш, газ бұру, құю құбырларының орналасу схемалары;</w:t>
      </w:r>
    </w:p>
    <w:p>
      <w:pPr>
        <w:spacing w:after="0"/>
        <w:ind w:left="0"/>
        <w:jc w:val="both"/>
      </w:pPr>
      <w:r>
        <w:rPr>
          <w:rFonts w:ascii="Times New Roman"/>
          <w:b w:val="false"/>
          <w:i w:val="false"/>
          <w:color w:val="000000"/>
          <w:sz w:val="28"/>
        </w:rPr>
        <w:t>
      құбырдың әртүрлі бөліктерін ажырату және оларды пайдалану бойынша әрекет ету тәртібі үшін, операцияны шұғыл тоқтатуға арналған клапанның немесе басқа құрылғының орналасқан жері;</w:t>
      </w:r>
    </w:p>
    <w:p>
      <w:pPr>
        <w:spacing w:after="0"/>
        <w:ind w:left="0"/>
        <w:jc w:val="both"/>
      </w:pPr>
      <w:r>
        <w:rPr>
          <w:rFonts w:ascii="Times New Roman"/>
          <w:b w:val="false"/>
          <w:i w:val="false"/>
          <w:color w:val="000000"/>
          <w:sz w:val="28"/>
        </w:rPr>
        <w:t>
      2) жауапты адамның функциялары;</w:t>
      </w:r>
    </w:p>
    <w:p>
      <w:pPr>
        <w:spacing w:after="0"/>
        <w:ind w:left="0"/>
        <w:jc w:val="both"/>
      </w:pPr>
      <w:r>
        <w:rPr>
          <w:rFonts w:ascii="Times New Roman"/>
          <w:b w:val="false"/>
          <w:i w:val="false"/>
          <w:color w:val="000000"/>
          <w:sz w:val="28"/>
        </w:rPr>
        <w:t>
      3) операцияларды орындау кезіндегі экипаждың вахталық мүшелерінің құрамы мен функциялары;</w:t>
      </w:r>
    </w:p>
    <w:p>
      <w:pPr>
        <w:spacing w:after="0"/>
        <w:ind w:left="0"/>
        <w:jc w:val="both"/>
      </w:pPr>
      <w:r>
        <w:rPr>
          <w:rFonts w:ascii="Times New Roman"/>
          <w:b w:val="false"/>
          <w:i w:val="false"/>
          <w:color w:val="000000"/>
          <w:sz w:val="28"/>
        </w:rPr>
        <w:t>
      4) вахтадан басқа, операцияларды орындау жөніндегі жұмыстарға тартылатын экипаждың әрбір мүшесінің функциялары;</w:t>
      </w:r>
    </w:p>
    <w:p>
      <w:pPr>
        <w:spacing w:after="0"/>
        <w:ind w:left="0"/>
        <w:jc w:val="both"/>
      </w:pPr>
      <w:r>
        <w:rPr>
          <w:rFonts w:ascii="Times New Roman"/>
          <w:b w:val="false"/>
          <w:i w:val="false"/>
          <w:color w:val="000000"/>
          <w:sz w:val="28"/>
        </w:rPr>
        <w:t>
      5) ластануды болдырмау жөніндегі іс-шараларды ескере отырып, кемені, оның жүйелерін, жабдықтары мен құрылғыларын алдағы бункерлеу операцияларына дайындау тәртібі;</w:t>
      </w:r>
    </w:p>
    <w:p>
      <w:pPr>
        <w:spacing w:after="0"/>
        <w:ind w:left="0"/>
        <w:jc w:val="both"/>
      </w:pPr>
      <w:r>
        <w:rPr>
          <w:rFonts w:ascii="Times New Roman"/>
          <w:b w:val="false"/>
          <w:i w:val="false"/>
          <w:color w:val="000000"/>
          <w:sz w:val="28"/>
        </w:rPr>
        <w:t>
      6) іс-шараларды бастау, өткізу және аяқтау тәртібі, танктерді толтыру реті;</w:t>
      </w:r>
    </w:p>
    <w:p>
      <w:pPr>
        <w:spacing w:after="0"/>
        <w:ind w:left="0"/>
        <w:jc w:val="both"/>
      </w:pPr>
      <w:r>
        <w:rPr>
          <w:rFonts w:ascii="Times New Roman"/>
          <w:b w:val="false"/>
          <w:i w:val="false"/>
          <w:color w:val="000000"/>
          <w:sz w:val="28"/>
        </w:rPr>
        <w:t>
      7) бункерлеу операциясы кезінде орын алуы мүмкін төгілуді оқшаулау үшін құралдарды қолдану тәртібі және сипаттамасы;</w:t>
      </w:r>
    </w:p>
    <w:p>
      <w:pPr>
        <w:spacing w:after="0"/>
        <w:ind w:left="0"/>
        <w:jc w:val="both"/>
      </w:pPr>
      <w:r>
        <w:rPr>
          <w:rFonts w:ascii="Times New Roman"/>
          <w:b w:val="false"/>
          <w:i w:val="false"/>
          <w:color w:val="000000"/>
          <w:sz w:val="28"/>
        </w:rPr>
        <w:t>
      8) порттық сулардың отынмен немесе маймен ластануы туралы хабарлау тәртібі;</w:t>
      </w:r>
    </w:p>
    <w:p>
      <w:pPr>
        <w:spacing w:after="0"/>
        <w:ind w:left="0"/>
        <w:jc w:val="both"/>
      </w:pPr>
      <w:r>
        <w:rPr>
          <w:rFonts w:ascii="Times New Roman"/>
          <w:b w:val="false"/>
          <w:i w:val="false"/>
          <w:color w:val="000000"/>
          <w:sz w:val="28"/>
        </w:rPr>
        <w:t>
      9) бункерлеу операциялары кезеңінде теңіздің ластануын болдырмауға ықпал ететін басқа да ақпараттық материалдар, нұсқаулар, ұсынымдар.</w:t>
      </w:r>
    </w:p>
    <w:bookmarkStart w:name="z47" w:id="50"/>
    <w:p>
      <w:pPr>
        <w:spacing w:after="0"/>
        <w:ind w:left="0"/>
        <w:jc w:val="both"/>
      </w:pPr>
      <w:r>
        <w:rPr>
          <w:rFonts w:ascii="Times New Roman"/>
          <w:b w:val="false"/>
          <w:i w:val="false"/>
          <w:color w:val="000000"/>
          <w:sz w:val="28"/>
        </w:rPr>
        <w:t>
      34. Мұнайдың төгілуін болдырмау үшін қолайсыз ауа-райы кезінде (теңіз толқуы және жел) рейдте бункерлеу операцияларына жол берілмейді. Рейдте бункерлеу операцияларын жүргізуге теңіз портының капитанынан рұқсат болуы қажет. Бункерлеу операциясын жүргізу мүмкіндігін ауа-райының нақты жағдайына байланысты бункерлеуші және бункерленетін кемелердің капитандары анықтайды.</w:t>
      </w:r>
    </w:p>
    <w:bookmarkEnd w:id="50"/>
    <w:bookmarkStart w:name="z48" w:id="51"/>
    <w:p>
      <w:pPr>
        <w:spacing w:after="0"/>
        <w:ind w:left="0"/>
        <w:jc w:val="both"/>
      </w:pPr>
      <w:r>
        <w:rPr>
          <w:rFonts w:ascii="Times New Roman"/>
          <w:b w:val="false"/>
          <w:i w:val="false"/>
          <w:color w:val="000000"/>
          <w:sz w:val="28"/>
        </w:rPr>
        <w:t>
      35. Бункерлеуді ақаулар табылған кезде қабылдауды тоқтату мүмкіндігі мақсатында жүктеменің ең төменгі қарқынында бастау қажет. Белгіленген цистерналарға отынның (майдың) түсуін және шланг қосылыстарында ағудың болмауын тексергеннен кейін бункерлеудің қарқындылығы номиналды деңгейге жеткізілуі мүмкін. Қабылдау барысында кеме құбырына кіретін қысымды үнемі бақылау қажет.</w:t>
      </w:r>
    </w:p>
    <w:bookmarkEnd w:id="51"/>
    <w:bookmarkStart w:name="z49" w:id="52"/>
    <w:p>
      <w:pPr>
        <w:spacing w:after="0"/>
        <w:ind w:left="0"/>
        <w:jc w:val="both"/>
      </w:pPr>
      <w:r>
        <w:rPr>
          <w:rFonts w:ascii="Times New Roman"/>
          <w:b w:val="false"/>
          <w:i w:val="false"/>
          <w:color w:val="000000"/>
          <w:sz w:val="28"/>
        </w:rPr>
        <w:t xml:space="preserve">
      36. Мұнаймен ластанудың мүмкіндігі бар операцияларға қатысатын жауапты адам және оған бағынысты персонал ластануды болдырмау және мұнайдың төгілуіне қарсы күрес әдістері мен тәсілдеріне оқытылуы қажет. Осы мәселе бойынша дағдылар мен білімдер кемеде әзірленген төтенше шаралар жоспарына сәйкес жүргізілетін жоспарлы жаттығулар кезінде пысықталады. </w:t>
      </w:r>
    </w:p>
    <w:bookmarkEnd w:id="52"/>
    <w:bookmarkStart w:name="z50" w:id="53"/>
    <w:p>
      <w:pPr>
        <w:spacing w:after="0"/>
        <w:ind w:left="0"/>
        <w:jc w:val="both"/>
      </w:pPr>
      <w:r>
        <w:rPr>
          <w:rFonts w:ascii="Times New Roman"/>
          <w:b w:val="false"/>
          <w:i w:val="false"/>
          <w:color w:val="000000"/>
          <w:sz w:val="28"/>
        </w:rPr>
        <w:t>
      37. Вахтаға немесе кезекшілікке түсетін капитанның көмекшісі жауапты адамнан операцияларды орындаудың жоспарланған реттілігі туралы және осы жоспардың нақты орындалуы туралы, операцияны одан әрі орындау жөніндегі қолда бар қосымша нұсқаулар мен шешімдер туралы, операцияға қатысатын экипаж мүшелерін орналастыру туралы және олар алған нұсқаудың көлемі туралы және мұнайды беруші немесе қабылдаушы объектінің жауапты адамдарымен, операцияны шұғыл тоқтату бекеттерімен байланысты қолдау тәсілдері туралы толық ақпарат алады.</w:t>
      </w:r>
    </w:p>
    <w:bookmarkEnd w:id="53"/>
    <w:bookmarkStart w:name="z51" w:id="54"/>
    <w:p>
      <w:pPr>
        <w:spacing w:after="0"/>
        <w:ind w:left="0"/>
        <w:jc w:val="both"/>
      </w:pPr>
      <w:r>
        <w:rPr>
          <w:rFonts w:ascii="Times New Roman"/>
          <w:b w:val="false"/>
          <w:i w:val="false"/>
          <w:color w:val="000000"/>
          <w:sz w:val="28"/>
        </w:rPr>
        <w:t>
      38. Рейс кезінде жүкті айдау жағдайында мұнайдың теңізге түсуін болдырмау үшін мынадай шаралар қабылдау қажет:</w:t>
      </w:r>
    </w:p>
    <w:bookmarkEnd w:id="54"/>
    <w:p>
      <w:pPr>
        <w:spacing w:after="0"/>
        <w:ind w:left="0"/>
        <w:jc w:val="both"/>
      </w:pPr>
      <w:r>
        <w:rPr>
          <w:rFonts w:ascii="Times New Roman"/>
          <w:b w:val="false"/>
          <w:i w:val="false"/>
          <w:color w:val="000000"/>
          <w:sz w:val="28"/>
        </w:rPr>
        <w:t>
      1) пайдалану жөніндегі нұсқаулыққа сәйкес рейс кезінде жабылатын кингстондар мен клинкеттердің тығыз жабылуын тексеру;</w:t>
      </w:r>
    </w:p>
    <w:p>
      <w:pPr>
        <w:spacing w:after="0"/>
        <w:ind w:left="0"/>
        <w:jc w:val="both"/>
      </w:pPr>
      <w:r>
        <w:rPr>
          <w:rFonts w:ascii="Times New Roman"/>
          <w:b w:val="false"/>
          <w:i w:val="false"/>
          <w:color w:val="000000"/>
          <w:sz w:val="28"/>
        </w:rPr>
        <w:t>
      2) жүк құбыры мен кингстон магистралі арасындағы борт сыртындағы құю клапандары мен бөлінген клинкеттерін тығыз жабу;</w:t>
      </w:r>
    </w:p>
    <w:p>
      <w:pPr>
        <w:spacing w:after="0"/>
        <w:ind w:left="0"/>
        <w:jc w:val="both"/>
      </w:pPr>
      <w:r>
        <w:rPr>
          <w:rFonts w:ascii="Times New Roman"/>
          <w:b w:val="false"/>
          <w:i w:val="false"/>
          <w:color w:val="000000"/>
          <w:sz w:val="28"/>
        </w:rPr>
        <w:t>
      3) егер жүкті айдау үшін палубалық жүк құбыры пайдаланылмаса, онда ондағы қабылдау-құю келтеқұбырларын бітеу, ал клинкеттерді тығыз жабу қажет;</w:t>
      </w:r>
    </w:p>
    <w:p>
      <w:pPr>
        <w:spacing w:after="0"/>
        <w:ind w:left="0"/>
        <w:jc w:val="both"/>
      </w:pPr>
      <w:r>
        <w:rPr>
          <w:rFonts w:ascii="Times New Roman"/>
          <w:b w:val="false"/>
          <w:i w:val="false"/>
          <w:color w:val="000000"/>
          <w:sz w:val="28"/>
        </w:rPr>
        <w:t>
      4) осы тармақтың 2 және 3-тармақшаларында көрсетілген клинкеттердің маховиктерінде жүкті айдау уақытында "ашуға болмайды!" деген ескерту тақтайшаларын ілу;</w:t>
      </w:r>
    </w:p>
    <w:p>
      <w:pPr>
        <w:spacing w:after="0"/>
        <w:ind w:left="0"/>
        <w:jc w:val="both"/>
      </w:pPr>
      <w:r>
        <w:rPr>
          <w:rFonts w:ascii="Times New Roman"/>
          <w:b w:val="false"/>
          <w:i w:val="false"/>
          <w:color w:val="000000"/>
          <w:sz w:val="28"/>
        </w:rPr>
        <w:t>
      5) палубаға төгілген мұнайдың борт сыртына ағуын болдырмау үшін барлық палубалы шпигаттарды тығындармен сенімді жабу;</w:t>
      </w:r>
    </w:p>
    <w:p>
      <w:pPr>
        <w:spacing w:after="0"/>
        <w:ind w:left="0"/>
        <w:jc w:val="both"/>
      </w:pPr>
      <w:r>
        <w:rPr>
          <w:rFonts w:ascii="Times New Roman"/>
          <w:b w:val="false"/>
          <w:i w:val="false"/>
          <w:color w:val="000000"/>
          <w:sz w:val="28"/>
        </w:rPr>
        <w:t>
      6) жүкті қайта айдау алдында жүкті қайта айдау процесіне енгізілмеген танктердегі жүк және тазарту құбырларының қабылдау келте құбырларындағы клинкеттерді тығыз жабу;</w:t>
      </w:r>
    </w:p>
    <w:p>
      <w:pPr>
        <w:spacing w:after="0"/>
        <w:ind w:left="0"/>
        <w:jc w:val="both"/>
      </w:pPr>
      <w:r>
        <w:rPr>
          <w:rFonts w:ascii="Times New Roman"/>
          <w:b w:val="false"/>
          <w:i w:val="false"/>
          <w:color w:val="000000"/>
          <w:sz w:val="28"/>
        </w:rPr>
        <w:t>
      7) мұнай айдауды сорғының ағыны аз кезде бастау. Жүктің дұрыс түсуін тексергеннен кейін сорғының ағыны номиналды деңгейге жеткізілуі мүмкін;</w:t>
      </w:r>
    </w:p>
    <w:p>
      <w:pPr>
        <w:spacing w:after="0"/>
        <w:ind w:left="0"/>
        <w:jc w:val="both"/>
      </w:pPr>
      <w:r>
        <w:rPr>
          <w:rFonts w:ascii="Times New Roman"/>
          <w:b w:val="false"/>
          <w:i w:val="false"/>
          <w:color w:val="000000"/>
          <w:sz w:val="28"/>
        </w:rPr>
        <w:t>
      8) газды бұру жүйесіндегі тыныс алу клапандарын (қысым-вакуум) мұнайды айдау кезінде ашық ұстау, ал егер танкідегі жүк деңгейі қуысты өлшеумен анықталса, онда қарау люктерін ашу;</w:t>
      </w:r>
    </w:p>
    <w:p>
      <w:pPr>
        <w:spacing w:after="0"/>
        <w:ind w:left="0"/>
        <w:jc w:val="both"/>
      </w:pPr>
      <w:r>
        <w:rPr>
          <w:rFonts w:ascii="Times New Roman"/>
          <w:b w:val="false"/>
          <w:i w:val="false"/>
          <w:color w:val="000000"/>
          <w:sz w:val="28"/>
        </w:rPr>
        <w:t>
      9) толтырылып жатқан танктердегі жүктің деңгейіне тұрақты бақылау жүргізу;</w:t>
      </w:r>
    </w:p>
    <w:p>
      <w:pPr>
        <w:spacing w:after="0"/>
        <w:ind w:left="0"/>
        <w:jc w:val="both"/>
      </w:pPr>
      <w:r>
        <w:rPr>
          <w:rFonts w:ascii="Times New Roman"/>
          <w:b w:val="false"/>
          <w:i w:val="false"/>
          <w:color w:val="000000"/>
          <w:sz w:val="28"/>
        </w:rPr>
        <w:t>
      10) айдау кезінде танкердің айналасындағы су бетіне және кильватерлік ағыс ауданындағы су бетіне тұрақты бақылау орнату.</w:t>
      </w:r>
    </w:p>
    <w:bookmarkStart w:name="z52" w:id="55"/>
    <w:p>
      <w:pPr>
        <w:spacing w:after="0"/>
        <w:ind w:left="0"/>
        <w:jc w:val="both"/>
      </w:pPr>
      <w:r>
        <w:rPr>
          <w:rFonts w:ascii="Times New Roman"/>
          <w:b w:val="false"/>
          <w:i w:val="false"/>
          <w:color w:val="000000"/>
          <w:sz w:val="28"/>
        </w:rPr>
        <w:t>
      39. Жүкті қайта айдау Кеменің жауапты тұлғасының бақылауымен жүргізіледі. Жүкті айдау кезінде танктердегі жүк деңгейін бақылау және танкердің айналасындағы су бетін бақылау үшін экипаж мүшелерінің қажетті санын тарту керек.</w:t>
      </w:r>
    </w:p>
    <w:bookmarkEnd w:id="55"/>
    <w:bookmarkStart w:name="z53" w:id="56"/>
    <w:p>
      <w:pPr>
        <w:spacing w:after="0"/>
        <w:ind w:left="0"/>
        <w:jc w:val="both"/>
      </w:pPr>
      <w:r>
        <w:rPr>
          <w:rFonts w:ascii="Times New Roman"/>
          <w:b w:val="false"/>
          <w:i w:val="false"/>
          <w:color w:val="000000"/>
          <w:sz w:val="28"/>
        </w:rPr>
        <w:t>
      40. Әрбір қызмет көрсететін жағалау құралының аумағында мынадай талаптарды қанағаттандыратын жағалау операцияларын басқару бекеті болуы қажет:</w:t>
      </w:r>
    </w:p>
    <w:bookmarkEnd w:id="56"/>
    <w:p>
      <w:pPr>
        <w:spacing w:after="0"/>
        <w:ind w:left="0"/>
        <w:jc w:val="both"/>
      </w:pPr>
      <w:r>
        <w:rPr>
          <w:rFonts w:ascii="Times New Roman"/>
          <w:b w:val="false"/>
          <w:i w:val="false"/>
          <w:color w:val="000000"/>
          <w:sz w:val="28"/>
        </w:rPr>
        <w:t>
      1) жабдықтар мен персоналды жаңбырдан, желден, қардан, теңіз суынан және шлангілер бүлінген жағдайда, мұнайдан сенімді қорғау;</w:t>
      </w:r>
    </w:p>
    <w:p>
      <w:pPr>
        <w:spacing w:after="0"/>
        <w:ind w:left="0"/>
        <w:jc w:val="both"/>
      </w:pPr>
      <w:r>
        <w:rPr>
          <w:rFonts w:ascii="Times New Roman"/>
          <w:b w:val="false"/>
          <w:i w:val="false"/>
          <w:color w:val="000000"/>
          <w:sz w:val="28"/>
        </w:rPr>
        <w:t>
      2) айлаққа, жүк шлангтерінің жағдайына және танкердің орын ауыстыруына жақсы шолу жасауды қамтамасыз ету.</w:t>
      </w:r>
    </w:p>
    <w:bookmarkStart w:name="z54" w:id="57"/>
    <w:p>
      <w:pPr>
        <w:spacing w:after="0"/>
        <w:ind w:left="0"/>
        <w:jc w:val="both"/>
      </w:pPr>
      <w:r>
        <w:rPr>
          <w:rFonts w:ascii="Times New Roman"/>
          <w:b w:val="false"/>
          <w:i w:val="false"/>
          <w:color w:val="000000"/>
          <w:sz w:val="28"/>
        </w:rPr>
        <w:t>
      41. Әрбір жағалау құрылысы айлақта және кемеде жауапты адамдар арасындағы екі жақты дауыстық байланысты қамтамасыз ететін телефон немесе радиобайланыспен жабдықталады. Байланыс екеуіне де түсінікті тілде жүзеге асырылады.</w:t>
      </w:r>
    </w:p>
    <w:bookmarkEnd w:id="57"/>
    <w:bookmarkStart w:name="z55" w:id="58"/>
    <w:p>
      <w:pPr>
        <w:spacing w:after="0"/>
        <w:ind w:left="0"/>
        <w:jc w:val="both"/>
      </w:pPr>
      <w:r>
        <w:rPr>
          <w:rFonts w:ascii="Times New Roman"/>
          <w:b w:val="false"/>
          <w:i w:val="false"/>
          <w:color w:val="000000"/>
          <w:sz w:val="28"/>
        </w:rPr>
        <w:t>
      42. Әрбір жағалау құрылысы мұнайды сақтау үшін пайдаланылатын сыйымдылықтармен операциялар жүргізетін адамдармен бірге екіжақты байланыспен жабдықталады. Бұл байланыс айдау процесінің сипаттамасын тексеру, апатты жағдайда, оларды тез өзгерту және сорғыларды дереу тоқтату үшін қажет.</w:t>
      </w:r>
    </w:p>
    <w:bookmarkEnd w:id="58"/>
    <w:bookmarkStart w:name="z56" w:id="59"/>
    <w:p>
      <w:pPr>
        <w:spacing w:after="0"/>
        <w:ind w:left="0"/>
        <w:jc w:val="both"/>
      </w:pPr>
      <w:r>
        <w:rPr>
          <w:rFonts w:ascii="Times New Roman"/>
          <w:b w:val="false"/>
          <w:i w:val="false"/>
          <w:color w:val="000000"/>
          <w:sz w:val="28"/>
        </w:rPr>
        <w:t>
      43. Әрбір жағалау құрылысы мұнайды қайта айдауды тоқтатуға қабілетті тиісті жеке бөлу құрылғысымен жабдықталады. Бұл құрылғының қосқышы терминал мен танкер персоналы үшін жақсы көрінетін, нашар көріну кезеңінде жарықтандырылған жерде, оңай қолжетімді болуы қажет.</w:t>
      </w:r>
    </w:p>
    <w:bookmarkEnd w:id="59"/>
    <w:bookmarkStart w:name="z57" w:id="60"/>
    <w:p>
      <w:pPr>
        <w:spacing w:after="0"/>
        <w:ind w:left="0"/>
        <w:jc w:val="both"/>
      </w:pPr>
      <w:r>
        <w:rPr>
          <w:rFonts w:ascii="Times New Roman"/>
          <w:b w:val="false"/>
          <w:i w:val="false"/>
          <w:color w:val="000000"/>
          <w:sz w:val="28"/>
        </w:rPr>
        <w:t>
      44. Мұнай танкері мұнай айдауды тоқтату үшін кеме бортындағы жауапты тұлға үшін қолжетімді ұқсас ажыратқыш сөндіргішпен жабдықталады. Мұндай ажыратқыш, егер ол орнатылған болса, жағалау құрылысымен электр, пневматикалық немесе механикалық тәсілмен жалғанады.</w:t>
      </w:r>
    </w:p>
    <w:bookmarkEnd w:id="60"/>
    <w:bookmarkStart w:name="z58" w:id="61"/>
    <w:p>
      <w:pPr>
        <w:spacing w:after="0"/>
        <w:ind w:left="0"/>
        <w:jc w:val="both"/>
      </w:pPr>
      <w:r>
        <w:rPr>
          <w:rFonts w:ascii="Times New Roman"/>
          <w:b w:val="false"/>
          <w:i w:val="false"/>
          <w:color w:val="000000"/>
          <w:sz w:val="28"/>
        </w:rPr>
        <w:t>
      45. Мұнай танкері мен терминал арасында жүргізілген ақпарат алмасу негізінде алдағы операциялардың бірлескен жоспары әзірленеді. Бұл жоспар тексеру парағы түрінде дайындалады және кеме мен терминалдың жауапты адамдары қол қояды. Онда мыналар көрсетіледі:</w:t>
      </w:r>
    </w:p>
    <w:bookmarkEnd w:id="61"/>
    <w:p>
      <w:pPr>
        <w:spacing w:after="0"/>
        <w:ind w:left="0"/>
        <w:jc w:val="both"/>
      </w:pPr>
      <w:r>
        <w:rPr>
          <w:rFonts w:ascii="Times New Roman"/>
          <w:b w:val="false"/>
          <w:i w:val="false"/>
          <w:color w:val="000000"/>
          <w:sz w:val="28"/>
        </w:rPr>
        <w:t xml:space="preserve">
      1) операцияларды қауіпсіз жүргізу үшін танкер мен айлақ персоналының жеткіліктілігі; </w:t>
      </w:r>
    </w:p>
    <w:p>
      <w:pPr>
        <w:spacing w:after="0"/>
        <w:ind w:left="0"/>
        <w:jc w:val="both"/>
      </w:pPr>
      <w:r>
        <w:rPr>
          <w:rFonts w:ascii="Times New Roman"/>
          <w:b w:val="false"/>
          <w:i w:val="false"/>
          <w:color w:val="000000"/>
          <w:sz w:val="28"/>
        </w:rPr>
        <w:t>
      2) арқандап байлау құрылғылары;</w:t>
      </w:r>
    </w:p>
    <w:p>
      <w:pPr>
        <w:spacing w:after="0"/>
        <w:ind w:left="0"/>
        <w:jc w:val="both"/>
      </w:pPr>
      <w:r>
        <w:rPr>
          <w:rFonts w:ascii="Times New Roman"/>
          <w:b w:val="false"/>
          <w:i w:val="false"/>
          <w:color w:val="000000"/>
          <w:sz w:val="28"/>
        </w:rPr>
        <w:t>
      3) операциялар барысында күтілетін кеменің ең жоғары және ең аз шөгуі;</w:t>
      </w:r>
    </w:p>
    <w:p>
      <w:pPr>
        <w:spacing w:after="0"/>
        <w:ind w:left="0"/>
        <w:jc w:val="both"/>
      </w:pPr>
      <w:r>
        <w:rPr>
          <w:rFonts w:ascii="Times New Roman"/>
          <w:b w:val="false"/>
          <w:i w:val="false"/>
          <w:color w:val="000000"/>
          <w:sz w:val="28"/>
        </w:rPr>
        <w:t>
      4) айлақ пен танкер арасында қауіпсіз және қолжетімді өтпе жолдың болуы;</w:t>
      </w:r>
    </w:p>
    <w:p>
      <w:pPr>
        <w:spacing w:after="0"/>
        <w:ind w:left="0"/>
        <w:jc w:val="both"/>
      </w:pPr>
      <w:r>
        <w:rPr>
          <w:rFonts w:ascii="Times New Roman"/>
          <w:b w:val="false"/>
          <w:i w:val="false"/>
          <w:color w:val="000000"/>
          <w:sz w:val="28"/>
        </w:rPr>
        <w:t>
      5) танктерді тиеу (түсіру) кезектілігі;</w:t>
      </w:r>
    </w:p>
    <w:p>
      <w:pPr>
        <w:spacing w:after="0"/>
        <w:ind w:left="0"/>
        <w:jc w:val="both"/>
      </w:pPr>
      <w:r>
        <w:rPr>
          <w:rFonts w:ascii="Times New Roman"/>
          <w:b w:val="false"/>
          <w:i w:val="false"/>
          <w:color w:val="000000"/>
          <w:sz w:val="28"/>
        </w:rPr>
        <w:t>
      6) шланг құрылғысының, шлангалардың жарамдылығын, олардың орналасуын, шлангқа төсемелердің, тартпалардың болуын тексеру;</w:t>
      </w:r>
    </w:p>
    <w:p>
      <w:pPr>
        <w:spacing w:after="0"/>
        <w:ind w:left="0"/>
        <w:jc w:val="both"/>
      </w:pPr>
      <w:r>
        <w:rPr>
          <w:rFonts w:ascii="Times New Roman"/>
          <w:b w:val="false"/>
          <w:i w:val="false"/>
          <w:color w:val="000000"/>
          <w:sz w:val="28"/>
        </w:rPr>
        <w:t>
      7) танкерде және терминалда жауапты адамдар арасында сенімді байланыстың болуы;</w:t>
      </w:r>
    </w:p>
    <w:p>
      <w:pPr>
        <w:spacing w:after="0"/>
        <w:ind w:left="0"/>
        <w:jc w:val="both"/>
      </w:pPr>
      <w:r>
        <w:rPr>
          <w:rFonts w:ascii="Times New Roman"/>
          <w:b w:val="false"/>
          <w:i w:val="false"/>
          <w:color w:val="000000"/>
          <w:sz w:val="28"/>
        </w:rPr>
        <w:t>
      8) танкерде және терминалда жауапты адамдар арасында келісілген сигналдар мен командаларды нақты орнату;</w:t>
      </w:r>
    </w:p>
    <w:p>
      <w:pPr>
        <w:spacing w:after="0"/>
        <w:ind w:left="0"/>
        <w:jc w:val="both"/>
      </w:pPr>
      <w:r>
        <w:rPr>
          <w:rFonts w:ascii="Times New Roman"/>
          <w:b w:val="false"/>
          <w:i w:val="false"/>
          <w:color w:val="000000"/>
          <w:sz w:val="28"/>
        </w:rPr>
        <w:t>
      9) кемедегі балласт пен қалдықтардың орналасуы мен саны, егер қажет болса, оларды беру;</w:t>
      </w:r>
    </w:p>
    <w:p>
      <w:pPr>
        <w:spacing w:after="0"/>
        <w:ind w:left="0"/>
        <w:jc w:val="both"/>
      </w:pPr>
      <w:r>
        <w:rPr>
          <w:rFonts w:ascii="Times New Roman"/>
          <w:b w:val="false"/>
          <w:i w:val="false"/>
          <w:color w:val="000000"/>
          <w:sz w:val="28"/>
        </w:rPr>
        <w:t>
      10) тиеу немесе түсіру үшін белгіленген кеме құбыржолдары;</w:t>
      </w:r>
    </w:p>
    <w:p>
      <w:pPr>
        <w:spacing w:after="0"/>
        <w:ind w:left="0"/>
        <w:jc w:val="both"/>
      </w:pPr>
      <w:r>
        <w:rPr>
          <w:rFonts w:ascii="Times New Roman"/>
          <w:b w:val="false"/>
          <w:i w:val="false"/>
          <w:color w:val="000000"/>
          <w:sz w:val="28"/>
        </w:rPr>
        <w:t>
      11) шланг құрылғыларының элементтерінің, шлангілер мен фланецтердің тиісті қосылуын қамтамасыз ету;</w:t>
      </w:r>
    </w:p>
    <w:p>
      <w:pPr>
        <w:spacing w:after="0"/>
        <w:ind w:left="0"/>
        <w:jc w:val="both"/>
      </w:pPr>
      <w:r>
        <w:rPr>
          <w:rFonts w:ascii="Times New Roman"/>
          <w:b w:val="false"/>
          <w:i w:val="false"/>
          <w:color w:val="000000"/>
          <w:sz w:val="28"/>
        </w:rPr>
        <w:t>
      12) жұмыс орындары мен жабдықтарын қажетті жарықтандыруды қамтамасыз ету;</w:t>
      </w:r>
    </w:p>
    <w:p>
      <w:pPr>
        <w:spacing w:after="0"/>
        <w:ind w:left="0"/>
        <w:jc w:val="both"/>
      </w:pPr>
      <w:r>
        <w:rPr>
          <w:rFonts w:ascii="Times New Roman"/>
          <w:b w:val="false"/>
          <w:i w:val="false"/>
          <w:color w:val="000000"/>
          <w:sz w:val="28"/>
        </w:rPr>
        <w:t>
      13) жүк сорғы бөлімшесіндегі кингстондарды, борт сыртындағы клапандарды және жүк құбыры мен кингстон магистралі арасындағы секіру клинкеттерін қысу және пломбалау;</w:t>
      </w:r>
    </w:p>
    <w:p>
      <w:pPr>
        <w:spacing w:after="0"/>
        <w:ind w:left="0"/>
        <w:jc w:val="both"/>
      </w:pPr>
      <w:r>
        <w:rPr>
          <w:rFonts w:ascii="Times New Roman"/>
          <w:b w:val="false"/>
          <w:i w:val="false"/>
          <w:color w:val="000000"/>
          <w:sz w:val="28"/>
        </w:rPr>
        <w:t>
      14) клинкеттерді жабу тығыздығын көрсететін бақылау құрылғысын (ол болған кезде мұнай жүгін теңізден бөлетін қосарланған секциялы клинкеттер арасында) жұмыс жағдайына келтіру;</w:t>
      </w:r>
    </w:p>
    <w:p>
      <w:pPr>
        <w:spacing w:after="0"/>
        <w:ind w:left="0"/>
        <w:jc w:val="both"/>
      </w:pPr>
      <w:r>
        <w:rPr>
          <w:rFonts w:ascii="Times New Roman"/>
          <w:b w:val="false"/>
          <w:i w:val="false"/>
          <w:color w:val="000000"/>
          <w:sz w:val="28"/>
        </w:rPr>
        <w:t>
      15) кеме журналында жүк сорғы бөлімшесінің кингстондарына және борт сыртындағы құю клапандарына пломбалар салу фактісін бекіту;</w:t>
      </w:r>
    </w:p>
    <w:p>
      <w:pPr>
        <w:spacing w:after="0"/>
        <w:ind w:left="0"/>
        <w:jc w:val="both"/>
      </w:pPr>
      <w:r>
        <w:rPr>
          <w:rFonts w:ascii="Times New Roman"/>
          <w:b w:val="false"/>
          <w:i w:val="false"/>
          <w:color w:val="000000"/>
          <w:sz w:val="28"/>
        </w:rPr>
        <w:t>
      16) тиелетін (түсірілетін) жүктің (жүктердің) саны мен сипаттамалары;</w:t>
      </w:r>
    </w:p>
    <w:p>
      <w:pPr>
        <w:spacing w:after="0"/>
        <w:ind w:left="0"/>
        <w:jc w:val="both"/>
      </w:pPr>
      <w:r>
        <w:rPr>
          <w:rFonts w:ascii="Times New Roman"/>
          <w:b w:val="false"/>
          <w:i w:val="false"/>
          <w:color w:val="000000"/>
          <w:sz w:val="28"/>
        </w:rPr>
        <w:t>
      17) мұнаймен жүк операцияларын жүзеге асыруға жол берілетін жүк магистраліндегі ең жоғары қысым;</w:t>
      </w:r>
    </w:p>
    <w:p>
      <w:pPr>
        <w:spacing w:after="0"/>
        <w:ind w:left="0"/>
        <w:jc w:val="both"/>
      </w:pPr>
      <w:r>
        <w:rPr>
          <w:rFonts w:ascii="Times New Roman"/>
          <w:b w:val="false"/>
          <w:i w:val="false"/>
          <w:color w:val="000000"/>
          <w:sz w:val="28"/>
        </w:rPr>
        <w:t>
      18) тиеу немесе түсіру қарқындылығы (бастапқы, ең жоғарғы, бір құбырдан екіншісіне ауысу кезінде және аяқталған кезде);</w:t>
      </w:r>
    </w:p>
    <w:p>
      <w:pPr>
        <w:spacing w:after="0"/>
        <w:ind w:left="0"/>
        <w:jc w:val="both"/>
      </w:pPr>
      <w:r>
        <w:rPr>
          <w:rFonts w:ascii="Times New Roman"/>
          <w:b w:val="false"/>
          <w:i w:val="false"/>
          <w:color w:val="000000"/>
          <w:sz w:val="28"/>
        </w:rPr>
        <w:t>
      19) кеме және жағалау сағаттарын салыстырып тексеруді жүргізу;</w:t>
      </w:r>
    </w:p>
    <w:p>
      <w:pPr>
        <w:spacing w:after="0"/>
        <w:ind w:left="0"/>
        <w:jc w:val="both"/>
      </w:pPr>
      <w:r>
        <w:rPr>
          <w:rFonts w:ascii="Times New Roman"/>
          <w:b w:val="false"/>
          <w:i w:val="false"/>
          <w:color w:val="000000"/>
          <w:sz w:val="28"/>
        </w:rPr>
        <w:t>
      20) танкілермен жүк операциялары кезінде беруді бастау, тоқтату және қарқындылығын өзгерту үшін жағалау құрылыстарына қажетті уақыт;</w:t>
      </w:r>
    </w:p>
    <w:p>
      <w:pPr>
        <w:spacing w:after="0"/>
        <w:ind w:left="0"/>
        <w:jc w:val="both"/>
      </w:pPr>
      <w:r>
        <w:rPr>
          <w:rFonts w:ascii="Times New Roman"/>
          <w:b w:val="false"/>
          <w:i w:val="false"/>
          <w:color w:val="000000"/>
          <w:sz w:val="28"/>
        </w:rPr>
        <w:t>
      21) жағалау құрылыстарына жағалау ысырмасын жабу үшін қажетті уақыт ішінде кемеге түсетін жүктің саны;</w:t>
      </w:r>
    </w:p>
    <w:p>
      <w:pPr>
        <w:spacing w:after="0"/>
        <w:ind w:left="0"/>
        <w:jc w:val="both"/>
      </w:pPr>
      <w:r>
        <w:rPr>
          <w:rFonts w:ascii="Times New Roman"/>
          <w:b w:val="false"/>
          <w:i w:val="false"/>
          <w:color w:val="000000"/>
          <w:sz w:val="28"/>
        </w:rPr>
        <w:t>
      22) мұнай базасынан кемеге дейінгі құбырдың ұзындығы мен диаметрі;</w:t>
      </w:r>
    </w:p>
    <w:p>
      <w:pPr>
        <w:spacing w:after="0"/>
        <w:ind w:left="0"/>
        <w:jc w:val="both"/>
      </w:pPr>
      <w:r>
        <w:rPr>
          <w:rFonts w:ascii="Times New Roman"/>
          <w:b w:val="false"/>
          <w:i w:val="false"/>
          <w:color w:val="000000"/>
          <w:sz w:val="28"/>
        </w:rPr>
        <w:t>
      23) кемеге жағалау сорғыларын қосу мен ажыратудың және бір жағалау сыйымдылығынан екіншісіне ауысудың барлық сәттері туралы хабарлау қажеттілігі;</w:t>
      </w:r>
    </w:p>
    <w:p>
      <w:pPr>
        <w:spacing w:after="0"/>
        <w:ind w:left="0"/>
        <w:jc w:val="both"/>
      </w:pPr>
      <w:r>
        <w:rPr>
          <w:rFonts w:ascii="Times New Roman"/>
          <w:b w:val="false"/>
          <w:i w:val="false"/>
          <w:color w:val="000000"/>
          <w:sz w:val="28"/>
        </w:rPr>
        <w:t xml:space="preserve">
      24) егер шикі мұнаймен жуу жүргізілетін болса, оның реті; </w:t>
      </w:r>
    </w:p>
    <w:p>
      <w:pPr>
        <w:spacing w:after="0"/>
        <w:ind w:left="0"/>
        <w:jc w:val="both"/>
      </w:pPr>
      <w:r>
        <w:rPr>
          <w:rFonts w:ascii="Times New Roman"/>
          <w:b w:val="false"/>
          <w:i w:val="false"/>
          <w:color w:val="000000"/>
          <w:sz w:val="28"/>
        </w:rPr>
        <w:t>
      25) жүк танктерін желдетудің және инертизациялаудың болжамды әдісін жүргізу жүйелілігі;</w:t>
      </w:r>
    </w:p>
    <w:p>
      <w:pPr>
        <w:spacing w:after="0"/>
        <w:ind w:left="0"/>
        <w:jc w:val="both"/>
      </w:pPr>
      <w:r>
        <w:rPr>
          <w:rFonts w:ascii="Times New Roman"/>
          <w:b w:val="false"/>
          <w:i w:val="false"/>
          <w:color w:val="000000"/>
          <w:sz w:val="28"/>
        </w:rPr>
        <w:t>
      26) мұнай төгілген жағдайда іс-қимылдарды келісу;</w:t>
      </w:r>
    </w:p>
    <w:p>
      <w:pPr>
        <w:spacing w:after="0"/>
        <w:ind w:left="0"/>
        <w:jc w:val="both"/>
      </w:pPr>
      <w:r>
        <w:rPr>
          <w:rFonts w:ascii="Times New Roman"/>
          <w:b w:val="false"/>
          <w:i w:val="false"/>
          <w:color w:val="000000"/>
          <w:sz w:val="28"/>
        </w:rPr>
        <w:t>
      27) авариялық жағдайларда мұнай айдауды жылдам тоқтату үшін төтенше әрекеттерді орындау тәртібі;</w:t>
      </w:r>
    </w:p>
    <w:p>
      <w:pPr>
        <w:spacing w:after="0"/>
        <w:ind w:left="0"/>
        <w:jc w:val="both"/>
      </w:pPr>
      <w:r>
        <w:rPr>
          <w:rFonts w:ascii="Times New Roman"/>
          <w:b w:val="false"/>
          <w:i w:val="false"/>
          <w:color w:val="000000"/>
          <w:sz w:val="28"/>
        </w:rPr>
        <w:t>
      28) барлық қажетті тұғырларды тиісті түрде орнатуды және оларды құрғатуды қамтамасыз ету;</w:t>
      </w:r>
    </w:p>
    <w:p>
      <w:pPr>
        <w:spacing w:after="0"/>
        <w:ind w:left="0"/>
        <w:jc w:val="both"/>
      </w:pPr>
      <w:r>
        <w:rPr>
          <w:rFonts w:ascii="Times New Roman"/>
          <w:b w:val="false"/>
          <w:i w:val="false"/>
          <w:color w:val="000000"/>
          <w:sz w:val="28"/>
        </w:rPr>
        <w:t>
      29) шағын төгілуді тез арада жинау және жою үшін қажетті материалдардың болуы;</w:t>
      </w:r>
    </w:p>
    <w:p>
      <w:pPr>
        <w:spacing w:after="0"/>
        <w:ind w:left="0"/>
        <w:jc w:val="both"/>
      </w:pPr>
      <w:r>
        <w:rPr>
          <w:rFonts w:ascii="Times New Roman"/>
          <w:b w:val="false"/>
          <w:i w:val="false"/>
          <w:color w:val="000000"/>
          <w:sz w:val="28"/>
        </w:rPr>
        <w:t>
      30) қысымның артуының сигналдық құрылғысының және кесетін құрылғылардың жарамды жұмысы;</w:t>
      </w:r>
    </w:p>
    <w:p>
      <w:pPr>
        <w:spacing w:after="0"/>
        <w:ind w:left="0"/>
        <w:jc w:val="both"/>
      </w:pPr>
      <w:r>
        <w:rPr>
          <w:rFonts w:ascii="Times New Roman"/>
          <w:b w:val="false"/>
          <w:i w:val="false"/>
          <w:color w:val="000000"/>
          <w:sz w:val="28"/>
        </w:rPr>
        <w:t>
      31) теңізге мұнайдың түсуі мүмкін жүк палубасындағы барлық шпигаттарды өткізбейтін тығындармен немесе бітеуіштермен жабу (атмосфералық жауын-шашын кезінде палубада жиналатын су мезгіл-мезгіл түсіріледі, содан кейін шпигаттар қайтадан жабылады);</w:t>
      </w:r>
    </w:p>
    <w:p>
      <w:pPr>
        <w:spacing w:after="0"/>
        <w:ind w:left="0"/>
        <w:jc w:val="both"/>
      </w:pPr>
      <w:r>
        <w:rPr>
          <w:rFonts w:ascii="Times New Roman"/>
          <w:b w:val="false"/>
          <w:i w:val="false"/>
          <w:color w:val="000000"/>
          <w:sz w:val="28"/>
        </w:rPr>
        <w:t>
      32) жүк операциялары кезінде пайдаланылмайтын палубалық жүк және тазарту құбыржолдарының келтеқұбырларын бітеу;</w:t>
      </w:r>
    </w:p>
    <w:p>
      <w:pPr>
        <w:spacing w:after="0"/>
        <w:ind w:left="0"/>
        <w:jc w:val="both"/>
      </w:pPr>
      <w:r>
        <w:rPr>
          <w:rFonts w:ascii="Times New Roman"/>
          <w:b w:val="false"/>
          <w:i w:val="false"/>
          <w:color w:val="000000"/>
          <w:sz w:val="28"/>
        </w:rPr>
        <w:t>
      33) жүк және тазарту құбырларының, танкердің газ шығару жүйесінің (қысым-вакуум), клапандарды қашықтықтан басқару жүйесінің және танкідегі жүк деңгейін өлшеу құрылғыларының жүк операцияларына дайындығы;</w:t>
      </w:r>
    </w:p>
    <w:p>
      <w:pPr>
        <w:spacing w:after="0"/>
        <w:ind w:left="0"/>
        <w:jc w:val="both"/>
      </w:pPr>
      <w:r>
        <w:rPr>
          <w:rFonts w:ascii="Times New Roman"/>
          <w:b w:val="false"/>
          <w:i w:val="false"/>
          <w:color w:val="000000"/>
          <w:sz w:val="28"/>
        </w:rPr>
        <w:t>
      34) жүк сорғы бөлімшесінде, палубада және жүк танкілерінде клапандардың ашылу және жабылу дұрыстығы;</w:t>
      </w:r>
    </w:p>
    <w:p>
      <w:pPr>
        <w:spacing w:after="0"/>
        <w:ind w:left="0"/>
        <w:jc w:val="both"/>
      </w:pPr>
      <w:r>
        <w:rPr>
          <w:rFonts w:ascii="Times New Roman"/>
          <w:b w:val="false"/>
          <w:i w:val="false"/>
          <w:color w:val="000000"/>
          <w:sz w:val="28"/>
        </w:rPr>
        <w:t>
      35) жүк операцияларында пайдаланылмайтын жүк және тазарту құбырларының учаскелерін жабық клапандармен ажырату және осы клапандардың маховиктерінде "ашуға болмайды!" - деген жазуы бар ескерту тақтайшаларын орнату;</w:t>
      </w:r>
    </w:p>
    <w:p>
      <w:pPr>
        <w:spacing w:after="0"/>
        <w:ind w:left="0"/>
        <w:jc w:val="both"/>
      </w:pPr>
      <w:r>
        <w:rPr>
          <w:rFonts w:ascii="Times New Roman"/>
          <w:b w:val="false"/>
          <w:i w:val="false"/>
          <w:color w:val="000000"/>
          <w:sz w:val="28"/>
        </w:rPr>
        <w:t>
      36) жүк операцияларын жүргізу кезінде жауапты адамдар танкерден және жағалаудан және олар орналасқан жерден жүк операцияларының жүргізілуіне.</w:t>
      </w:r>
    </w:p>
    <w:bookmarkStart w:name="z59" w:id="62"/>
    <w:p>
      <w:pPr>
        <w:spacing w:after="0"/>
        <w:ind w:left="0"/>
        <w:jc w:val="both"/>
      </w:pPr>
      <w:r>
        <w:rPr>
          <w:rFonts w:ascii="Times New Roman"/>
          <w:b w:val="false"/>
          <w:i w:val="false"/>
          <w:color w:val="000000"/>
          <w:sz w:val="28"/>
        </w:rPr>
        <w:t>
      46. Операциялар басталар алдында танкер мен жағалау құрылысының жауапты адамдары осы Қағидалардың 45-тармағында келтірілген тексеру парағының ережелерін тексеруді жүргізеді.</w:t>
      </w:r>
    </w:p>
    <w:bookmarkEnd w:id="62"/>
    <w:bookmarkStart w:name="z60" w:id="63"/>
    <w:p>
      <w:pPr>
        <w:spacing w:after="0"/>
        <w:ind w:left="0"/>
        <w:jc w:val="both"/>
      </w:pPr>
      <w:r>
        <w:rPr>
          <w:rFonts w:ascii="Times New Roman"/>
          <w:b w:val="false"/>
          <w:i w:val="false"/>
          <w:color w:val="000000"/>
          <w:sz w:val="28"/>
        </w:rPr>
        <w:t>
      47. Қосылыстар мен шлангілердің ықтимал ағуын, суда мұнай іздерінің болмауын анықтау мақсатында, сондай-ақ артық қысым болмаған кезде қажетті танкті толтыру үшін Жоспарда көзделген құбыржолдардың іске қосылуының дұрыстығын тексеру мақсатында жүк операцияларын бастау беру (ағызу) қарқындылығы барынша төмен болған кезде жүргізіледі. Тек осы тексеруден кейін ғана беру қарқындылығы жедел жоспарда белгіленген жоғары қарқындылыққа дейін ұлғайтылуы мүмкін.</w:t>
      </w:r>
    </w:p>
    <w:bookmarkEnd w:id="63"/>
    <w:bookmarkStart w:name="z61" w:id="64"/>
    <w:p>
      <w:pPr>
        <w:spacing w:after="0"/>
        <w:ind w:left="0"/>
        <w:jc w:val="both"/>
      </w:pPr>
      <w:r>
        <w:rPr>
          <w:rFonts w:ascii="Times New Roman"/>
          <w:b w:val="false"/>
          <w:i w:val="false"/>
          <w:color w:val="000000"/>
          <w:sz w:val="28"/>
        </w:rPr>
        <w:t>
      48. Жағалаудағы және танкердегі жауапты адамдар:</w:t>
      </w:r>
    </w:p>
    <w:bookmarkEnd w:id="64"/>
    <w:p>
      <w:pPr>
        <w:spacing w:after="0"/>
        <w:ind w:left="0"/>
        <w:jc w:val="both"/>
      </w:pPr>
      <w:r>
        <w:rPr>
          <w:rFonts w:ascii="Times New Roman"/>
          <w:b w:val="false"/>
          <w:i w:val="false"/>
          <w:color w:val="000000"/>
          <w:sz w:val="28"/>
        </w:rPr>
        <w:t>
      1) ағудың болмауына жабдықтар мен жүйелерді, сондай-ақ танкердің және оның борттарының айналасындағы судың бетін, әсіресе, мұнай іздерінің жоқтығына жүк сорғы бөлімшесінің кингстондары ауданын;</w:t>
      </w:r>
    </w:p>
    <w:p>
      <w:pPr>
        <w:spacing w:after="0"/>
        <w:ind w:left="0"/>
        <w:jc w:val="both"/>
      </w:pPr>
      <w:r>
        <w:rPr>
          <w:rFonts w:ascii="Times New Roman"/>
          <w:b w:val="false"/>
          <w:i w:val="false"/>
          <w:color w:val="000000"/>
          <w:sz w:val="28"/>
        </w:rPr>
        <w:t>
      2) қандай да бір ағудың болмауына борт сыртындағы суды ағызуға арналған тесіктерді;</w:t>
      </w:r>
    </w:p>
    <w:p>
      <w:pPr>
        <w:spacing w:after="0"/>
        <w:ind w:left="0"/>
        <w:jc w:val="both"/>
      </w:pPr>
      <w:r>
        <w:rPr>
          <w:rFonts w:ascii="Times New Roman"/>
          <w:b w:val="false"/>
          <w:i w:val="false"/>
          <w:color w:val="000000"/>
          <w:sz w:val="28"/>
        </w:rPr>
        <w:t>
      3) ағудың болмауына тиеуге жатпайтын сорғы бөлімшесін, кофердамдарды немесе танктерді;</w:t>
      </w:r>
    </w:p>
    <w:p>
      <w:pPr>
        <w:spacing w:after="0"/>
        <w:ind w:left="0"/>
        <w:jc w:val="both"/>
      </w:pPr>
      <w:r>
        <w:rPr>
          <w:rFonts w:ascii="Times New Roman"/>
          <w:b w:val="false"/>
          <w:i w:val="false"/>
          <w:color w:val="000000"/>
          <w:sz w:val="28"/>
        </w:rPr>
        <w:t>
      4) артық қысымның жоқтығына құбыр және шлангілерді;</w:t>
      </w:r>
    </w:p>
    <w:p>
      <w:pPr>
        <w:spacing w:after="0"/>
        <w:ind w:left="0"/>
        <w:jc w:val="both"/>
      </w:pPr>
      <w:r>
        <w:rPr>
          <w:rFonts w:ascii="Times New Roman"/>
          <w:b w:val="false"/>
          <w:i w:val="false"/>
          <w:color w:val="000000"/>
          <w:sz w:val="28"/>
        </w:rPr>
        <w:t>
      5) арқандап байлаудың сенімділігін;</w:t>
      </w:r>
    </w:p>
    <w:p>
      <w:pPr>
        <w:spacing w:after="0"/>
        <w:ind w:left="0"/>
        <w:jc w:val="both"/>
      </w:pPr>
      <w:r>
        <w:rPr>
          <w:rFonts w:ascii="Times New Roman"/>
          <w:b w:val="false"/>
          <w:i w:val="false"/>
          <w:color w:val="000000"/>
          <w:sz w:val="28"/>
        </w:rPr>
        <w:t>
      6) жүк шлангының орналасуын;</w:t>
      </w:r>
    </w:p>
    <w:p>
      <w:pPr>
        <w:spacing w:after="0"/>
        <w:ind w:left="0"/>
        <w:jc w:val="both"/>
      </w:pPr>
      <w:r>
        <w:rPr>
          <w:rFonts w:ascii="Times New Roman"/>
          <w:b w:val="false"/>
          <w:i w:val="false"/>
          <w:color w:val="000000"/>
          <w:sz w:val="28"/>
        </w:rPr>
        <w:t>
      7) танктің толтыру деңгейін және жағалаудан алынған деректермен салыстырылатын тиелген мұнайдың мөлшерін;</w:t>
      </w:r>
    </w:p>
    <w:p>
      <w:pPr>
        <w:spacing w:after="0"/>
        <w:ind w:left="0"/>
        <w:jc w:val="both"/>
      </w:pPr>
      <w:r>
        <w:rPr>
          <w:rFonts w:ascii="Times New Roman"/>
          <w:b w:val="false"/>
          <w:i w:val="false"/>
          <w:color w:val="000000"/>
          <w:sz w:val="28"/>
        </w:rPr>
        <w:t>
      8) байланыс жүйесін жиі тексереді.</w:t>
      </w:r>
    </w:p>
    <w:bookmarkStart w:name="z62" w:id="65"/>
    <w:p>
      <w:pPr>
        <w:spacing w:after="0"/>
        <w:ind w:left="0"/>
        <w:jc w:val="both"/>
      </w:pPr>
      <w:r>
        <w:rPr>
          <w:rFonts w:ascii="Times New Roman"/>
          <w:b w:val="false"/>
          <w:i w:val="false"/>
          <w:color w:val="000000"/>
          <w:sz w:val="28"/>
        </w:rPr>
        <w:t>
      49. Жүк операциялары мынадай жағдайларда тоқтатылады:</w:t>
      </w:r>
    </w:p>
    <w:bookmarkEnd w:id="65"/>
    <w:p>
      <w:pPr>
        <w:spacing w:after="0"/>
        <w:ind w:left="0"/>
        <w:jc w:val="both"/>
      </w:pPr>
      <w:r>
        <w:rPr>
          <w:rFonts w:ascii="Times New Roman"/>
          <w:b w:val="false"/>
          <w:i w:val="false"/>
          <w:color w:val="000000"/>
          <w:sz w:val="28"/>
        </w:rPr>
        <w:t>
      1) кеменің орнын ауыстыру терминал жұмысы үшін рұқсат етілген параметрлерден асып түссе;</w:t>
      </w:r>
    </w:p>
    <w:p>
      <w:pPr>
        <w:spacing w:after="0"/>
        <w:ind w:left="0"/>
        <w:jc w:val="both"/>
      </w:pPr>
      <w:r>
        <w:rPr>
          <w:rFonts w:ascii="Times New Roman"/>
          <w:b w:val="false"/>
          <w:i w:val="false"/>
          <w:color w:val="000000"/>
          <w:sz w:val="28"/>
        </w:rPr>
        <w:t>
      2) дауылды ескерту алса;</w:t>
      </w:r>
    </w:p>
    <w:p>
      <w:pPr>
        <w:spacing w:after="0"/>
        <w:ind w:left="0"/>
        <w:jc w:val="both"/>
      </w:pPr>
      <w:r>
        <w:rPr>
          <w:rFonts w:ascii="Times New Roman"/>
          <w:b w:val="false"/>
          <w:i w:val="false"/>
          <w:color w:val="000000"/>
          <w:sz w:val="28"/>
        </w:rPr>
        <w:t>
      3) негізгі байланыс жүйесінде айлақ пен жағалау құрылыстары арасында немесе айлақ пен мұнай танкері арасында ақау пайда болғанда және басқа тұрақты байланыс жоқ болса;</w:t>
      </w:r>
    </w:p>
    <w:p>
      <w:pPr>
        <w:spacing w:after="0"/>
        <w:ind w:left="0"/>
        <w:jc w:val="both"/>
      </w:pPr>
      <w:r>
        <w:rPr>
          <w:rFonts w:ascii="Times New Roman"/>
          <w:b w:val="false"/>
          <w:i w:val="false"/>
          <w:color w:val="000000"/>
          <w:sz w:val="28"/>
        </w:rPr>
        <w:t>
      4) су бетінде мұнай іздері байқалса;</w:t>
      </w:r>
    </w:p>
    <w:p>
      <w:pPr>
        <w:spacing w:after="0"/>
        <w:ind w:left="0"/>
        <w:jc w:val="both"/>
      </w:pPr>
      <w:r>
        <w:rPr>
          <w:rFonts w:ascii="Times New Roman"/>
          <w:b w:val="false"/>
          <w:i w:val="false"/>
          <w:color w:val="000000"/>
          <w:sz w:val="28"/>
        </w:rPr>
        <w:t>
      5) от немесе оның пайда болу қаупі анықталса;</w:t>
      </w:r>
    </w:p>
    <w:p>
      <w:pPr>
        <w:spacing w:after="0"/>
        <w:ind w:left="0"/>
        <w:jc w:val="both"/>
      </w:pPr>
      <w:r>
        <w:rPr>
          <w:rFonts w:ascii="Times New Roman"/>
          <w:b w:val="false"/>
          <w:i w:val="false"/>
          <w:color w:val="000000"/>
          <w:sz w:val="28"/>
        </w:rPr>
        <w:t>
      6) жарықта ақаудың пайда болуы немесе айлақтың жарығы әлсіз болса;</w:t>
      </w:r>
    </w:p>
    <w:p>
      <w:pPr>
        <w:spacing w:after="0"/>
        <w:ind w:left="0"/>
        <w:jc w:val="both"/>
      </w:pPr>
      <w:r>
        <w:rPr>
          <w:rFonts w:ascii="Times New Roman"/>
          <w:b w:val="false"/>
          <w:i w:val="false"/>
          <w:color w:val="000000"/>
          <w:sz w:val="28"/>
        </w:rPr>
        <w:t>
      7) мұнай танкерінің құбыршектерінен, қосылыстары мен құбыр жолдарынан немесе палубалық құбыр жолдарынан мұнайдың аққаны анықталса;</w:t>
      </w:r>
    </w:p>
    <w:p>
      <w:pPr>
        <w:spacing w:after="0"/>
        <w:ind w:left="0"/>
        <w:jc w:val="both"/>
      </w:pPr>
      <w:r>
        <w:rPr>
          <w:rFonts w:ascii="Times New Roman"/>
          <w:b w:val="false"/>
          <w:i w:val="false"/>
          <w:color w:val="000000"/>
          <w:sz w:val="28"/>
        </w:rPr>
        <w:t>
      8) тиелген және қабылданған мұнай көлеміндегі түсініксіз елеулі айырмашылық анықталса;</w:t>
      </w:r>
    </w:p>
    <w:p>
      <w:pPr>
        <w:spacing w:after="0"/>
        <w:ind w:left="0"/>
        <w:jc w:val="both"/>
      </w:pPr>
      <w:r>
        <w:rPr>
          <w:rFonts w:ascii="Times New Roman"/>
          <w:b w:val="false"/>
          <w:i w:val="false"/>
          <w:color w:val="000000"/>
          <w:sz w:val="28"/>
        </w:rPr>
        <w:t>
      9) жүк магистраліндегі қысымның түсініксіз төмендеуі пайда болса;</w:t>
      </w:r>
    </w:p>
    <w:p>
      <w:pPr>
        <w:spacing w:after="0"/>
        <w:ind w:left="0"/>
        <w:jc w:val="both"/>
      </w:pPr>
      <w:r>
        <w:rPr>
          <w:rFonts w:ascii="Times New Roman"/>
          <w:b w:val="false"/>
          <w:i w:val="false"/>
          <w:color w:val="000000"/>
          <w:sz w:val="28"/>
        </w:rPr>
        <w:t>
      10) танктің шамадан тыс толуынан туындаған мұнай танкері палубасында мұнай пайда болса;</w:t>
      </w:r>
    </w:p>
    <w:p>
      <w:pPr>
        <w:spacing w:after="0"/>
        <w:ind w:left="0"/>
        <w:jc w:val="both"/>
      </w:pPr>
      <w:r>
        <w:rPr>
          <w:rFonts w:ascii="Times New Roman"/>
          <w:b w:val="false"/>
          <w:i w:val="false"/>
          <w:color w:val="000000"/>
          <w:sz w:val="28"/>
        </w:rPr>
        <w:t>
      11) мұнайдың төгілуіне қауіп төндіретін зақым немесе авария анықталса;</w:t>
      </w:r>
    </w:p>
    <w:p>
      <w:pPr>
        <w:spacing w:after="0"/>
        <w:ind w:left="0"/>
        <w:jc w:val="both"/>
      </w:pPr>
      <w:r>
        <w:rPr>
          <w:rFonts w:ascii="Times New Roman"/>
          <w:b w:val="false"/>
          <w:i w:val="false"/>
          <w:color w:val="000000"/>
          <w:sz w:val="28"/>
        </w:rPr>
        <w:t>
      12) найзағай разрядтары кезінде.</w:t>
      </w:r>
    </w:p>
    <w:bookmarkStart w:name="z63" w:id="66"/>
    <w:p>
      <w:pPr>
        <w:spacing w:after="0"/>
        <w:ind w:left="0"/>
        <w:jc w:val="both"/>
      </w:pPr>
      <w:r>
        <w:rPr>
          <w:rFonts w:ascii="Times New Roman"/>
          <w:b w:val="false"/>
          <w:i w:val="false"/>
          <w:color w:val="000000"/>
          <w:sz w:val="28"/>
        </w:rPr>
        <w:t>
      50. Жүк операциялары тоқтауды туғызған себептер жойылғаннан кейін ғана қайта басталады.</w:t>
      </w:r>
    </w:p>
    <w:bookmarkEnd w:id="66"/>
    <w:bookmarkStart w:name="z64" w:id="67"/>
    <w:p>
      <w:pPr>
        <w:spacing w:after="0"/>
        <w:ind w:left="0"/>
        <w:jc w:val="both"/>
      </w:pPr>
      <w:r>
        <w:rPr>
          <w:rFonts w:ascii="Times New Roman"/>
          <w:b w:val="false"/>
          <w:i w:val="false"/>
          <w:color w:val="000000"/>
          <w:sz w:val="28"/>
        </w:rPr>
        <w:t>
      51. Кеме капитандары қабылдау құрылыстарының операторынан, оның ішінде баржалар мен автоцистерналардан айдалған жуу суының, лас балласттың, қалдықтардың немесе құрамында мұнай бар қоспалардың саны, сондай-ақ айдау уақыты мен күні көрсетілген қолхат немесе куәлік алады. Қолхат немесе куәлік мұнай операциялары журналымен бірге сақталады.</w:t>
      </w:r>
    </w:p>
    <w:bookmarkEnd w:id="67"/>
    <w:bookmarkStart w:name="z65" w:id="68"/>
    <w:p>
      <w:pPr>
        <w:spacing w:after="0"/>
        <w:ind w:left="0"/>
        <w:jc w:val="left"/>
      </w:pPr>
      <w:r>
        <w:rPr>
          <w:rFonts w:ascii="Times New Roman"/>
          <w:b/>
          <w:i w:val="false"/>
          <w:color w:val="000000"/>
        </w:rPr>
        <w:t xml:space="preserve"> 2-параграф. Құйылмалы тасымалданатын зиянды заттармен ластануды болдырмау тәртібі</w:t>
      </w:r>
    </w:p>
    <w:bookmarkEnd w:id="68"/>
    <w:bookmarkStart w:name="z66" w:id="69"/>
    <w:p>
      <w:pPr>
        <w:spacing w:after="0"/>
        <w:ind w:left="0"/>
        <w:jc w:val="both"/>
      </w:pPr>
      <w:r>
        <w:rPr>
          <w:rFonts w:ascii="Times New Roman"/>
          <w:b w:val="false"/>
          <w:i w:val="false"/>
          <w:color w:val="000000"/>
          <w:sz w:val="28"/>
        </w:rPr>
        <w:t>
      52. Мұнай болып табылмайтын химиялық танкерлерде құйылып тасымалданатын зиянды сұйық заттар МАРПОЛДЫҢ II қосымшасына сәйкес санаттарға бөлінеді.</w:t>
      </w:r>
    </w:p>
    <w:bookmarkEnd w:id="69"/>
    <w:bookmarkStart w:name="z67" w:id="70"/>
    <w:p>
      <w:pPr>
        <w:spacing w:after="0"/>
        <w:ind w:left="0"/>
        <w:jc w:val="both"/>
      </w:pPr>
      <w:r>
        <w:rPr>
          <w:rFonts w:ascii="Times New Roman"/>
          <w:b w:val="false"/>
          <w:i w:val="false"/>
          <w:color w:val="000000"/>
          <w:sz w:val="28"/>
        </w:rPr>
        <w:t>
      53. Химиялық тасушы танкерлерде тек Ұйымның Теңіз ортасын қорғау жөніндегі комитетінің МЕРС 119 (52) қарарымен қабылданған түзетулермен бірге Қауіпті химиялық жүктерді құйып тасымалдайтын кемелерді жасау мен жабдықтаудың халықаралық кодексінде (бұдан әрі – ХКХ кодексі) көрсетілген зиянды сұйық заттарды құйып тасымалдауға рұқсат етіледі не оларды тасымалдауға қатысатын елдер арасындағы келісім бойынша МАРПОЛ II Қосымшасына сәйкес олардың зияндылық санатына уақытша баға берілді.</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 жаңа редакцияда - ҚР Индустрия және инфрақұрылымдық даму министрінің 26.01.2022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71"/>
    <w:p>
      <w:pPr>
        <w:spacing w:after="0"/>
        <w:ind w:left="0"/>
        <w:jc w:val="both"/>
      </w:pPr>
      <w:r>
        <w:rPr>
          <w:rFonts w:ascii="Times New Roman"/>
          <w:b w:val="false"/>
          <w:i w:val="false"/>
          <w:color w:val="000000"/>
          <w:sz w:val="28"/>
        </w:rPr>
        <w:t>
      54. Кеменің конструкциясы, оның жабдықтары, кемеден теңіздің зиянды сұйық заттармен ластануын болдырмауға арналған құрылғылары мен жүйелері МАРПОЛ-дың II қосымшасының талаптарына сәйкес болуы қажет.</w:t>
      </w:r>
    </w:p>
    <w:bookmarkEnd w:id="71"/>
    <w:bookmarkStart w:name="z69" w:id="72"/>
    <w:p>
      <w:pPr>
        <w:spacing w:after="0"/>
        <w:ind w:left="0"/>
        <w:jc w:val="both"/>
      </w:pPr>
      <w:r>
        <w:rPr>
          <w:rFonts w:ascii="Times New Roman"/>
          <w:b w:val="false"/>
          <w:i w:val="false"/>
          <w:color w:val="000000"/>
          <w:sz w:val="28"/>
        </w:rPr>
        <w:t>
      55. ХКХ кодексінде көрсетілген зиянды сұйық заттарды құйып тасымалдауға жол берілетін кемелерді жобалау, конструкция, жабдық, жүйелер, құрылғылар, материалдар және пайдалану осындай заттардың теңізге бақылаусыз тасталуының ең аз мөлшеріне мәліметтер үшін МАРПОЛ II Қосымшаның, сондай-ақ ХКХ кодексінің және Ұйымның Теңіз ортасын қорғау жөніндегі комитетінің МЕРС.20(22) қарарымен қабылданған түзетулермен бірге Қауіпті химиялық жүктерді құйып тасымалдайтын кемелерді жасау және жабдықтау кодексінің талаптарына сәйкес кемені жасауға келісімшарт жасалған күнге және жасау күніне байланысты келуі қажет.</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Индустрия және инфрақұрылымдық даму министрінің 26.01.2022 </w:t>
      </w:r>
      <w:r>
        <w:rPr>
          <w:rFonts w:ascii="Times New Roman"/>
          <w:b w:val="false"/>
          <w:i w:val="false"/>
          <w:color w:val="000000"/>
          <w:sz w:val="28"/>
        </w:rPr>
        <w:t>№ 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73"/>
    <w:p>
      <w:pPr>
        <w:spacing w:after="0"/>
        <w:ind w:left="0"/>
        <w:jc w:val="both"/>
      </w:pPr>
      <w:r>
        <w:rPr>
          <w:rFonts w:ascii="Times New Roman"/>
          <w:b w:val="false"/>
          <w:i w:val="false"/>
          <w:color w:val="000000"/>
          <w:sz w:val="28"/>
        </w:rPr>
        <w:t>
      56. Кеме капитанының сұратуы бойынша ПТӘ алдын ала жууды талаптан алып тастауды ұсына алады, егер ол:</w:t>
      </w:r>
    </w:p>
    <w:bookmarkEnd w:id="73"/>
    <w:p>
      <w:pPr>
        <w:spacing w:after="0"/>
        <w:ind w:left="0"/>
        <w:jc w:val="both"/>
      </w:pPr>
      <w:r>
        <w:rPr>
          <w:rFonts w:ascii="Times New Roman"/>
          <w:b w:val="false"/>
          <w:i w:val="false"/>
          <w:color w:val="000000"/>
          <w:sz w:val="28"/>
        </w:rPr>
        <w:t>
      1) түсіру жүргізілген танк алдыңғы затпен немесе алдыңғы затпен үйлесімді басқа затпен қайта жүктелетініне және тиер алдында танкті жуу немесе балластау жүргізілмейтініне көз жеткізсе;</w:t>
      </w:r>
    </w:p>
    <w:p>
      <w:pPr>
        <w:spacing w:after="0"/>
        <w:ind w:left="0"/>
        <w:jc w:val="both"/>
      </w:pPr>
      <w:r>
        <w:rPr>
          <w:rFonts w:ascii="Times New Roman"/>
          <w:b w:val="false"/>
          <w:i w:val="false"/>
          <w:color w:val="000000"/>
          <w:sz w:val="28"/>
        </w:rPr>
        <w:t>
      2) теңізде тиелген танкті жуу немесе балластау жүргізілмейтініне көз жеткізсе. Алдын ала жуу басқа портта қабылдау құрылысының бар екендігі және осындай мақсат үшін жарамды екендігі жазбаша түрде расталған жағдайда жүргізілсе;</w:t>
      </w:r>
    </w:p>
    <w:p>
      <w:pPr>
        <w:spacing w:after="0"/>
        <w:ind w:left="0"/>
        <w:jc w:val="both"/>
      </w:pPr>
      <w:r>
        <w:rPr>
          <w:rFonts w:ascii="Times New Roman"/>
          <w:b w:val="false"/>
          <w:i w:val="false"/>
          <w:color w:val="000000"/>
          <w:sz w:val="28"/>
        </w:rPr>
        <w:t>
      3) жүктің қалдықтары кеме қатынасы тіркелімімен мақұлданған немесе МАРПОЛ-дың II қосымшасына сәйкес шетелдік сыныптау қоғамдары таныған желдету әдісімен жойылғанына көз жеткізсе ғана ұсына алады.</w:t>
      </w:r>
    </w:p>
    <w:bookmarkStart w:name="z71" w:id="74"/>
    <w:p>
      <w:pPr>
        <w:spacing w:after="0"/>
        <w:ind w:left="0"/>
        <w:jc w:val="both"/>
      </w:pPr>
      <w:r>
        <w:rPr>
          <w:rFonts w:ascii="Times New Roman"/>
          <w:b w:val="false"/>
          <w:i w:val="false"/>
          <w:color w:val="000000"/>
          <w:sz w:val="28"/>
        </w:rPr>
        <w:t xml:space="preserve">
      57. Құйылатын зиянды сұйық заттарды тасымалдауға куәлік берілген жалпы сыйымдылығы 150 және одан да көп тіркелімдік тонна әрбір кеме бортында кеме қатынасы тіркелімімен немесе шетелдік сыныптау қоғамдарымен танылған теңіздің зиянды сұйық заттармен ластануына қарсы күрес жөніндегі төтенше шаралар жоспары болады. </w:t>
      </w:r>
    </w:p>
    <w:bookmarkEnd w:id="74"/>
    <w:bookmarkStart w:name="z72" w:id="75"/>
    <w:p>
      <w:pPr>
        <w:spacing w:after="0"/>
        <w:ind w:left="0"/>
        <w:jc w:val="both"/>
      </w:pPr>
      <w:r>
        <w:rPr>
          <w:rFonts w:ascii="Times New Roman"/>
          <w:b w:val="false"/>
          <w:i w:val="false"/>
          <w:color w:val="000000"/>
          <w:sz w:val="28"/>
        </w:rPr>
        <w:t>
      58. Жоспар МЕРС қарарымен ұйымның теңіз ортасын қорғау жөніндегі комитеті қабылдаған түзетулері бар Теңіздің мұнаймен және/немесе зиянды сұйық заттармен ластануына қарсы күрес жөніндегі төтенше шаралардың кеме жоспарларын әзірлеу жөніндегі нұсқаулыққа сәйкес жасалады. Немесе капитанға және командалық құрамның адамдарына түсінікті тілдерде жазбаша түрде беріледі.</w:t>
      </w:r>
    </w:p>
    <w:bookmarkEnd w:id="75"/>
    <w:bookmarkStart w:name="z73" w:id="76"/>
    <w:p>
      <w:pPr>
        <w:spacing w:after="0"/>
        <w:ind w:left="0"/>
        <w:jc w:val="both"/>
      </w:pPr>
      <w:r>
        <w:rPr>
          <w:rFonts w:ascii="Times New Roman"/>
          <w:b w:val="false"/>
          <w:i w:val="false"/>
          <w:color w:val="000000"/>
          <w:sz w:val="28"/>
        </w:rPr>
        <w:t>
      59. Заттарды тасымалдауға жол берілетін әрбір кемеде кеме қатынасы тіркелімімен мақұлданған немесе шетелдік сыныптау қоғамдарымен танылған әдістер мен құрылғылар бойынша нұсқаулығы болады.</w:t>
      </w:r>
    </w:p>
    <w:bookmarkEnd w:id="76"/>
    <w:bookmarkStart w:name="z74" w:id="77"/>
    <w:p>
      <w:pPr>
        <w:spacing w:after="0"/>
        <w:ind w:left="0"/>
        <w:jc w:val="both"/>
      </w:pPr>
      <w:r>
        <w:rPr>
          <w:rFonts w:ascii="Times New Roman"/>
          <w:b w:val="false"/>
          <w:i w:val="false"/>
          <w:color w:val="000000"/>
          <w:sz w:val="28"/>
        </w:rPr>
        <w:t>
      60. Көрсетілген нұсқаулық МАРПОЛ-дың II қосымшасының 4-толықтыруына сәйкес стандартты форматқа ие. Қолданылатын тіл ағылшын, испан немесе француз болып табылмайтын, халықаралық рейстерді орындайтын кемеге қатысты мәтін осы тілдердің біріне аударманы қамтиды.</w:t>
      </w:r>
    </w:p>
    <w:bookmarkEnd w:id="77"/>
    <w:bookmarkStart w:name="z75" w:id="78"/>
    <w:p>
      <w:pPr>
        <w:spacing w:after="0"/>
        <w:ind w:left="0"/>
        <w:jc w:val="both"/>
      </w:pPr>
      <w:r>
        <w:rPr>
          <w:rFonts w:ascii="Times New Roman"/>
          <w:b w:val="false"/>
          <w:i w:val="false"/>
          <w:color w:val="000000"/>
          <w:sz w:val="28"/>
        </w:rPr>
        <w:t>
      61. Әдістер мен құрылғылар жөніндегі басшылықтың басты мақсаты кеменің командалық құрамының адамдарына жүкті өңдеуге, танктерді тазалауға, тұндырғымен жұмыс істеуге, сондай-ақ МАРПОЛ-дың II қосымшасының талаптарына сәйкес келу үшін орындалатын жүк танктерін балластау мен дебалластауға қатысты физикалық құрылғылар және барлық пайдалану рәсімдері туралы мәліметтерді беру болып табылады.</w:t>
      </w:r>
    </w:p>
    <w:bookmarkEnd w:id="78"/>
    <w:bookmarkStart w:name="z76" w:id="79"/>
    <w:p>
      <w:pPr>
        <w:spacing w:after="0"/>
        <w:ind w:left="0"/>
        <w:jc w:val="both"/>
      </w:pPr>
      <w:r>
        <w:rPr>
          <w:rFonts w:ascii="Times New Roman"/>
          <w:b w:val="false"/>
          <w:i w:val="false"/>
          <w:color w:val="000000"/>
          <w:sz w:val="28"/>
        </w:rPr>
        <w:t>
      62. Теңіз портының міндетті қызметтері тізбесінің 7-тармақшасына сәйкес зиянды сұйық заттарды құюмен тасымалдауды жүзеге асыратын кемелер келетін теңіз порттары мен терминалдарында портқа кіретін барлық кемелердің қажеттіліктерін қанағаттандыруға жеткілікті, құрамында зиянды сұйық заттардың қалдықтары бар қалдықтар мен қоспаларды қабылдауға арналған порттық қабылдау құрылыстары көзделеді және ол осы кемелердің шамадан тыс босқа тұрып қалуына әкеп соқпауы қажет.</w:t>
      </w:r>
    </w:p>
    <w:bookmarkEnd w:id="79"/>
    <w:bookmarkStart w:name="z77" w:id="80"/>
    <w:p>
      <w:pPr>
        <w:spacing w:after="0"/>
        <w:ind w:left="0"/>
        <w:jc w:val="both"/>
      </w:pPr>
      <w:r>
        <w:rPr>
          <w:rFonts w:ascii="Times New Roman"/>
          <w:b w:val="false"/>
          <w:i w:val="false"/>
          <w:color w:val="000000"/>
          <w:sz w:val="28"/>
        </w:rPr>
        <w:t>
      63. Жүкті түсіруге арналған терминалдар осы терминалдарда зиянды сұйық заттарды түсіретін кемелердің жүк танктерін тазалауды жеңілдететін құрылғылармен жабдықталады. Кемелерден түсірілетін зиянды сұйық заттары бар жүк шлангілері мен терминал құбыржолдары осы заттардың кемеге кері ағуына жол бермейді.</w:t>
      </w:r>
    </w:p>
    <w:bookmarkEnd w:id="80"/>
    <w:bookmarkStart w:name="z78" w:id="81"/>
    <w:p>
      <w:pPr>
        <w:spacing w:after="0"/>
        <w:ind w:left="0"/>
        <w:jc w:val="both"/>
      </w:pPr>
      <w:r>
        <w:rPr>
          <w:rFonts w:ascii="Times New Roman"/>
          <w:b w:val="false"/>
          <w:i w:val="false"/>
          <w:color w:val="000000"/>
          <w:sz w:val="28"/>
        </w:rPr>
        <w:t>
      64. Қазақстандық кемеден шетелдік порттағы порттық қабылдау құрылыстарының МАРПОЛЫН-дың II қосымшаның талаптарына сәйкес келмеген жағдайда, уәкілетті орган көрсетілген сәйкессіздік туралы Ұйымды хабардар етеді.</w:t>
      </w:r>
    </w:p>
    <w:bookmarkEnd w:id="81"/>
    <w:bookmarkStart w:name="z79" w:id="82"/>
    <w:p>
      <w:pPr>
        <w:spacing w:after="0"/>
        <w:ind w:left="0"/>
        <w:jc w:val="both"/>
      </w:pPr>
      <w:r>
        <w:rPr>
          <w:rFonts w:ascii="Times New Roman"/>
          <w:b w:val="false"/>
          <w:i w:val="false"/>
          <w:color w:val="000000"/>
          <w:sz w:val="28"/>
        </w:rPr>
        <w:t>
      65. Химиялық заттарды тасығыш танкерлердегі жүк және балласттық операцияларға қатысатын, сондай-ақ рейс кезінде оларға тасымалданатын сұйық зиянды заттарды қадағалауды жүзеге асыратын экипаж мүшелері:</w:t>
      </w:r>
    </w:p>
    <w:bookmarkEnd w:id="82"/>
    <w:p>
      <w:pPr>
        <w:spacing w:after="0"/>
        <w:ind w:left="0"/>
        <w:jc w:val="both"/>
      </w:pPr>
      <w:r>
        <w:rPr>
          <w:rFonts w:ascii="Times New Roman"/>
          <w:b w:val="false"/>
          <w:i w:val="false"/>
          <w:color w:val="000000"/>
          <w:sz w:val="28"/>
        </w:rPr>
        <w:t>
      1) жүк танкілерінің құрылғысын;</w:t>
      </w:r>
    </w:p>
    <w:p>
      <w:pPr>
        <w:spacing w:after="0"/>
        <w:ind w:left="0"/>
        <w:jc w:val="both"/>
      </w:pPr>
      <w:r>
        <w:rPr>
          <w:rFonts w:ascii="Times New Roman"/>
          <w:b w:val="false"/>
          <w:i w:val="false"/>
          <w:color w:val="000000"/>
          <w:sz w:val="28"/>
        </w:rPr>
        <w:t>
      2) жүк және тазарту жүйелерінің құрылғысын;</w:t>
      </w:r>
    </w:p>
    <w:p>
      <w:pPr>
        <w:spacing w:after="0"/>
        <w:ind w:left="0"/>
        <w:jc w:val="both"/>
      </w:pPr>
      <w:r>
        <w:rPr>
          <w:rFonts w:ascii="Times New Roman"/>
          <w:b w:val="false"/>
          <w:i w:val="false"/>
          <w:color w:val="000000"/>
          <w:sz w:val="28"/>
        </w:rPr>
        <w:t>
      3) кеменің алдыңғы жақтағы бөлімшелерінің, коффердамдардың, құбырларға арналған туннельдердің орналасуын;</w:t>
      </w:r>
    </w:p>
    <w:p>
      <w:pPr>
        <w:spacing w:after="0"/>
        <w:ind w:left="0"/>
        <w:jc w:val="both"/>
      </w:pPr>
      <w:r>
        <w:rPr>
          <w:rFonts w:ascii="Times New Roman"/>
          <w:b w:val="false"/>
          <w:i w:val="false"/>
          <w:color w:val="000000"/>
          <w:sz w:val="28"/>
        </w:rPr>
        <w:t>
      4) қарапайым және апаттық жағдайларда желдету жүйесін пайдалану тәртібін қоса алғанда, алдыңғы жақтағы бөлімшелердің желдеткіш құрылғысын;</w:t>
      </w:r>
    </w:p>
    <w:p>
      <w:pPr>
        <w:spacing w:after="0"/>
        <w:ind w:left="0"/>
        <w:jc w:val="both"/>
      </w:pPr>
      <w:r>
        <w:rPr>
          <w:rFonts w:ascii="Times New Roman"/>
          <w:b w:val="false"/>
          <w:i w:val="false"/>
          <w:color w:val="000000"/>
          <w:sz w:val="28"/>
        </w:rPr>
        <w:t>
      5) газ бұру жүйесінде автоматты клапандардың орналасу орны және оларды жүк және балласт операциялары кезеңінде және теңіз бен химиялық танкер өткелдерінде пайдалану тәртібін;</w:t>
      </w:r>
    </w:p>
    <w:p>
      <w:pPr>
        <w:spacing w:after="0"/>
        <w:ind w:left="0"/>
        <w:jc w:val="both"/>
      </w:pPr>
      <w:r>
        <w:rPr>
          <w:rFonts w:ascii="Times New Roman"/>
          <w:b w:val="false"/>
          <w:i w:val="false"/>
          <w:color w:val="000000"/>
          <w:sz w:val="28"/>
        </w:rPr>
        <w:t>
      6) өлшеу құрылғыларының орналасқан жері және танкідегі жүктің деңгейін анықтау үшін олармен жұмыс істеу тәртібін;</w:t>
      </w:r>
    </w:p>
    <w:p>
      <w:pPr>
        <w:spacing w:after="0"/>
        <w:ind w:left="0"/>
        <w:jc w:val="both"/>
      </w:pPr>
      <w:r>
        <w:rPr>
          <w:rFonts w:ascii="Times New Roman"/>
          <w:b w:val="false"/>
          <w:i w:val="false"/>
          <w:color w:val="000000"/>
          <w:sz w:val="28"/>
        </w:rPr>
        <w:t>
      7) газдардың (будың) пайда болуы туралы немесе палубаларда немесе кеме үй-жайларында зиянды заттардың газдармен (бумен) газдану нормасының артуы туралы сигнал беретін аппаратураның орналасу орнын және осы аппаратураның іске қосылуы кезіндегі іс-қимыл тәртібін білуі тиіс.</w:t>
      </w:r>
    </w:p>
    <w:bookmarkStart w:name="z80" w:id="83"/>
    <w:p>
      <w:pPr>
        <w:spacing w:after="0"/>
        <w:ind w:left="0"/>
        <w:jc w:val="both"/>
      </w:pPr>
      <w:r>
        <w:rPr>
          <w:rFonts w:ascii="Times New Roman"/>
          <w:b w:val="false"/>
          <w:i w:val="false"/>
          <w:color w:val="000000"/>
          <w:sz w:val="28"/>
        </w:rPr>
        <w:t>
      66. Тиеуді бастамас бұрын химиялық танкер капитаны жүк жөнелтушіден құю арқылы жүк ретінде тасымалдауға жататын зиянды зат туралы, оның ішінде атауы, тығыздығы, тұтану температурасы, жарылу шегі, сондай-ақ адамдардың денсаулығы мен теңіздің тірі ресурстары үшін заттың зияндылық санаты туралы ақпарат алады.</w:t>
      </w:r>
    </w:p>
    <w:bookmarkEnd w:id="83"/>
    <w:bookmarkStart w:name="z81" w:id="84"/>
    <w:p>
      <w:pPr>
        <w:spacing w:after="0"/>
        <w:ind w:left="0"/>
        <w:jc w:val="both"/>
      </w:pPr>
      <w:r>
        <w:rPr>
          <w:rFonts w:ascii="Times New Roman"/>
          <w:b w:val="false"/>
          <w:i w:val="false"/>
          <w:color w:val="000000"/>
          <w:sz w:val="28"/>
        </w:rPr>
        <w:t>
      67. Жүкті тиеу кеме капитаны бекіткен жүк жоспарына сәйкес тасымалдаудың технологиялық картасы бойынша жүргізіледі. Технологиялық картада жүктің қандай магистральдар бойынша қабылданатыны, жүк клапандарын ашу және жабу кезектілігі, жүк танктерінде қандай бос орындар қалдыру қажеттігі көрсетіледі. Технологиялық картамен жүк операцияларын орындаумен тікелей айналысатын кеме персоналын таныстыру қажет.</w:t>
      </w:r>
    </w:p>
    <w:bookmarkEnd w:id="84"/>
    <w:bookmarkStart w:name="z82" w:id="85"/>
    <w:p>
      <w:pPr>
        <w:spacing w:after="0"/>
        <w:ind w:left="0"/>
        <w:jc w:val="both"/>
      </w:pPr>
      <w:r>
        <w:rPr>
          <w:rFonts w:ascii="Times New Roman"/>
          <w:b w:val="false"/>
          <w:i w:val="false"/>
          <w:color w:val="000000"/>
          <w:sz w:val="28"/>
        </w:rPr>
        <w:t>
      68. Барлық экипаж тиеу көзделген зиянды заттың қасиеттерімен алдын ала танысуы қажет, зиянды зат туралы қысқаша ақпаратты кез келген уақытта экипаждың әрбір мүшесі оқи алатындай жерде кемеде іліп қою керек.</w:t>
      </w:r>
    </w:p>
    <w:bookmarkEnd w:id="85"/>
    <w:bookmarkStart w:name="z83" w:id="86"/>
    <w:p>
      <w:pPr>
        <w:spacing w:after="0"/>
        <w:ind w:left="0"/>
        <w:jc w:val="both"/>
      </w:pPr>
      <w:r>
        <w:rPr>
          <w:rFonts w:ascii="Times New Roman"/>
          <w:b w:val="false"/>
          <w:i w:val="false"/>
          <w:color w:val="000000"/>
          <w:sz w:val="28"/>
        </w:rPr>
        <w:t>
      69. Тиеу процесінде жүк танкілерінің люктері, қарау көзшелері, жуу машиналарына арналған мойындар арқылы жүк палубасына зиянды заттардың булары шығарылмайды.</w:t>
      </w:r>
    </w:p>
    <w:bookmarkEnd w:id="86"/>
    <w:p>
      <w:pPr>
        <w:spacing w:after="0"/>
        <w:ind w:left="0"/>
        <w:jc w:val="both"/>
      </w:pPr>
      <w:r>
        <w:rPr>
          <w:rFonts w:ascii="Times New Roman"/>
          <w:b w:val="false"/>
          <w:i w:val="false"/>
          <w:color w:val="000000"/>
          <w:sz w:val="28"/>
        </w:rPr>
        <w:t>
      Егер химиялық танкер газ бұру жүйесінің автоматты клапандарымен (қысым-вакуум) жабдықталса, онда олардың жұмысын үнемі тексеру қажет.</w:t>
      </w:r>
    </w:p>
    <w:bookmarkStart w:name="z84" w:id="87"/>
    <w:p>
      <w:pPr>
        <w:spacing w:after="0"/>
        <w:ind w:left="0"/>
        <w:jc w:val="both"/>
      </w:pPr>
      <w:r>
        <w:rPr>
          <w:rFonts w:ascii="Times New Roman"/>
          <w:b w:val="false"/>
          <w:i w:val="false"/>
          <w:color w:val="000000"/>
          <w:sz w:val="28"/>
        </w:rPr>
        <w:t>
      70. Химиялық танкер портқа келгенге дейін капитан порт билігінен кеме тапсыруды қажет ететін жүк ретінде танкерде тасымалданатын лас балласты, жуу суын, өзге де қоспалар мен зиянды сұйық заттардың қалдықтарын кемеден қабылдау мүмкіндігі туралы растама алады.</w:t>
      </w:r>
    </w:p>
    <w:bookmarkEnd w:id="87"/>
    <w:bookmarkStart w:name="z85" w:id="88"/>
    <w:p>
      <w:pPr>
        <w:spacing w:after="0"/>
        <w:ind w:left="0"/>
        <w:jc w:val="both"/>
      </w:pPr>
      <w:r>
        <w:rPr>
          <w:rFonts w:ascii="Times New Roman"/>
          <w:b w:val="false"/>
          <w:i w:val="false"/>
          <w:color w:val="000000"/>
          <w:sz w:val="28"/>
        </w:rPr>
        <w:t>
      71. Одан кейін тасталатын қосымша балласты қабылдау үшін зиянды заттарды тасымалдағаннан кейін танктерді жуу немесе танктерді тазалау қажет болған жағдайда осы жууды МАРПОЛ-дың II қосымшасының 8-Ережесіне сәйкес жүргізу қажет.</w:t>
      </w:r>
    </w:p>
    <w:bookmarkEnd w:id="88"/>
    <w:bookmarkStart w:name="z86" w:id="89"/>
    <w:p>
      <w:pPr>
        <w:spacing w:after="0"/>
        <w:ind w:left="0"/>
        <w:jc w:val="both"/>
      </w:pPr>
      <w:r>
        <w:rPr>
          <w:rFonts w:ascii="Times New Roman"/>
          <w:b w:val="false"/>
          <w:i w:val="false"/>
          <w:color w:val="000000"/>
          <w:sz w:val="28"/>
        </w:rPr>
        <w:t>
      72. Әсіресе кәсіптік кемелер болған жағдайда, зиянды заттарды авариялық шығару ауданында кеме капитанына магнитофондық таспаға растау жазбасы бар халықаралық шақыру арнасында ашық мәтінмен эфирге ескерту түрінде хабарлауы және Халықаралық сигналдар жинағы бойынша тиісті сигналдарды беруі қажет.</w:t>
      </w:r>
    </w:p>
    <w:bookmarkEnd w:id="89"/>
    <w:bookmarkStart w:name="z87" w:id="90"/>
    <w:p>
      <w:pPr>
        <w:spacing w:after="0"/>
        <w:ind w:left="0"/>
        <w:jc w:val="left"/>
      </w:pPr>
      <w:r>
        <w:rPr>
          <w:rFonts w:ascii="Times New Roman"/>
          <w:b/>
          <w:i w:val="false"/>
          <w:color w:val="000000"/>
        </w:rPr>
        <w:t xml:space="preserve"> 3-параграф. Теңізбен тасымалданатын қаптамадағы зиянды заттармен ластануды болдырмау тәртібі</w:t>
      </w:r>
    </w:p>
    <w:bookmarkEnd w:id="90"/>
    <w:bookmarkStart w:name="z88" w:id="91"/>
    <w:p>
      <w:pPr>
        <w:spacing w:after="0"/>
        <w:ind w:left="0"/>
        <w:jc w:val="both"/>
      </w:pPr>
      <w:r>
        <w:rPr>
          <w:rFonts w:ascii="Times New Roman"/>
          <w:b w:val="false"/>
          <w:i w:val="false"/>
          <w:color w:val="000000"/>
          <w:sz w:val="28"/>
        </w:rPr>
        <w:t>
      73. №122(75) MSC Ұйымның теңіздегі қауіпсіздік жөніндегі комитеті қарарымен қабылданған түзетулері бар қауіпті жүктерді теңіз арқылы тасымалдаудың халықаралық кодексінде (бұдан әрі – ҚЖТТХК) теңіз ластаушылары ретінде айқындалған немесе МАРПОЛ-дың III қосымшасында көрсетілген өлшемшарттарға жауап беретін заттар ораммен тасымалданатын зиянды заттар болып табылады.</w:t>
      </w:r>
    </w:p>
    <w:bookmarkEnd w:id="91"/>
    <w:bookmarkStart w:name="z89" w:id="92"/>
    <w:p>
      <w:pPr>
        <w:spacing w:after="0"/>
        <w:ind w:left="0"/>
        <w:jc w:val="both"/>
      </w:pPr>
      <w:r>
        <w:rPr>
          <w:rFonts w:ascii="Times New Roman"/>
          <w:b w:val="false"/>
          <w:i w:val="false"/>
          <w:color w:val="000000"/>
          <w:sz w:val="28"/>
        </w:rPr>
        <w:t>
      74. Қаптама ҚЖТТХК-да зиянды заттар үшін көрсетілген жүк сыйымдылықтарының нысаны ретінде анықталады. Тасымалдау кезінде және порттардағы қайта тиеу жұмыстары процесінде теңіз ортасының ластану қаупін болдырмау үшін орам тасымалдау шарттарына және ондағы зиянды заттың қасиеттеріне сәйкес келуі қажет.</w:t>
      </w:r>
    </w:p>
    <w:bookmarkEnd w:id="92"/>
    <w:bookmarkStart w:name="z90" w:id="93"/>
    <w:p>
      <w:pPr>
        <w:spacing w:after="0"/>
        <w:ind w:left="0"/>
        <w:jc w:val="both"/>
      </w:pPr>
      <w:r>
        <w:rPr>
          <w:rFonts w:ascii="Times New Roman"/>
          <w:b w:val="false"/>
          <w:i w:val="false"/>
          <w:color w:val="000000"/>
          <w:sz w:val="28"/>
        </w:rPr>
        <w:t>
      75. Зиянды заты бар қаптамалар зиянды заттың дұрыс техникалық атауы бар ұзақ мерзімді берік таңбамен таңбаланады немесе ҚЖТТХК тиісті ережелеріне сәйкес зат зиянды зат болып табылатынын көрсететін ұзақ мерзімді берік жапсырмамен жабдықталады. Таңбалау теңіз ортасының әсеріне кемінде үш ай бойы төзімді бояулармен МАРПОЛ II қосымшасының талаптарына сәйкес келеді.</w:t>
      </w:r>
    </w:p>
    <w:bookmarkEnd w:id="93"/>
    <w:bookmarkStart w:name="z91" w:id="94"/>
    <w:p>
      <w:pPr>
        <w:spacing w:after="0"/>
        <w:ind w:left="0"/>
        <w:jc w:val="both"/>
      </w:pPr>
      <w:r>
        <w:rPr>
          <w:rFonts w:ascii="Times New Roman"/>
          <w:b w:val="false"/>
          <w:i w:val="false"/>
          <w:color w:val="000000"/>
          <w:sz w:val="28"/>
        </w:rPr>
        <w:t>
      76. Зиянды зат бар қаптамаларды таңбалау немесе жапсырмалармен жабдықтау әдісі ҚЖТТХК тиісті ережелеріне жауап беруі қажет.</w:t>
      </w:r>
    </w:p>
    <w:bookmarkEnd w:id="94"/>
    <w:bookmarkStart w:name="z92" w:id="95"/>
    <w:p>
      <w:pPr>
        <w:spacing w:after="0"/>
        <w:ind w:left="0"/>
        <w:jc w:val="both"/>
      </w:pPr>
      <w:r>
        <w:rPr>
          <w:rFonts w:ascii="Times New Roman"/>
          <w:b w:val="false"/>
          <w:i w:val="false"/>
          <w:color w:val="000000"/>
          <w:sz w:val="28"/>
        </w:rPr>
        <w:t>
      77. Сондай-ақ зиянды заттарды тасымалдауға қатысты ақпарат ҚЖТТХК тиісті ережелеріне жауап береді және тексеру шеңберінде теңіз портының капитанына беріледі.</w:t>
      </w:r>
    </w:p>
    <w:bookmarkEnd w:id="95"/>
    <w:bookmarkStart w:name="z93" w:id="96"/>
    <w:p>
      <w:pPr>
        <w:spacing w:after="0"/>
        <w:ind w:left="0"/>
        <w:jc w:val="both"/>
      </w:pPr>
      <w:r>
        <w:rPr>
          <w:rFonts w:ascii="Times New Roman"/>
          <w:b w:val="false"/>
          <w:i w:val="false"/>
          <w:color w:val="000000"/>
          <w:sz w:val="28"/>
        </w:rPr>
        <w:t>
      78. Кеменің және борттағы адамдардың қауіпсіздігін нашарлатпай, теңіз ортасына қауіп төндірмеу мақсатында зиянды заттар ҚЖТТХК ережесіне сәйкес орналастырылады және бекітіледі.</w:t>
      </w:r>
    </w:p>
    <w:bookmarkEnd w:id="96"/>
    <w:bookmarkStart w:name="z94" w:id="97"/>
    <w:p>
      <w:pPr>
        <w:spacing w:after="0"/>
        <w:ind w:left="0"/>
        <w:jc w:val="both"/>
      </w:pPr>
      <w:r>
        <w:rPr>
          <w:rFonts w:ascii="Times New Roman"/>
          <w:b w:val="false"/>
          <w:i w:val="false"/>
          <w:color w:val="000000"/>
          <w:sz w:val="28"/>
        </w:rPr>
        <w:t>
      79. Киль 1990 жылғы 31 желтоқсанда немесе осы күннен кейін салынған кемелер құрамында мұнайы бар жауын-шашынға арналған танктер болуы мүмкін күш қондырғыларынан ағып кетуді, ағуды және пайдаланылған майды жинау үшін жеткілікті сыйымды танкілермен жарақтандырылады.</w:t>
      </w:r>
    </w:p>
    <w:bookmarkEnd w:id="97"/>
    <w:bookmarkStart w:name="z95" w:id="98"/>
    <w:p>
      <w:pPr>
        <w:spacing w:after="0"/>
        <w:ind w:left="0"/>
        <w:jc w:val="both"/>
      </w:pPr>
      <w:r>
        <w:rPr>
          <w:rFonts w:ascii="Times New Roman"/>
          <w:b w:val="false"/>
          <w:i w:val="false"/>
          <w:color w:val="000000"/>
          <w:sz w:val="28"/>
        </w:rPr>
        <w:t>
      80. Бұрын зиянды заттарды тасымалдау үшін пайдаланылған бос сыйымдылықтарды, жүк контейнерлерін, алмалы-салмалы танктерді, егер оларда теңіз ортасы үшін қауіп төндіретін қандай да бір қалдықты қамтамасыз ететін тиісті сақтық шаралары қабылданбаса, ластану көзі ретінде қарастыру керек.</w:t>
      </w:r>
    </w:p>
    <w:bookmarkEnd w:id="98"/>
    <w:bookmarkStart w:name="z96" w:id="99"/>
    <w:p>
      <w:pPr>
        <w:spacing w:after="0"/>
        <w:ind w:left="0"/>
        <w:jc w:val="both"/>
      </w:pPr>
      <w:r>
        <w:rPr>
          <w:rFonts w:ascii="Times New Roman"/>
          <w:b w:val="false"/>
          <w:i w:val="false"/>
          <w:color w:val="000000"/>
          <w:sz w:val="28"/>
        </w:rPr>
        <w:t>
      81. Кеме капитаны немесе аға көмекші қаптамада және үюмен зиянды заттарды тиеу алдында экипаж мүшелеріне осы заттардың қасиеттері, теңіздің және адамның тірі ресурстары үшін олардың зияндылық дәрежесі туралы нұсқау береді.</w:t>
      </w:r>
    </w:p>
    <w:bookmarkEnd w:id="99"/>
    <w:bookmarkStart w:name="z97" w:id="100"/>
    <w:p>
      <w:pPr>
        <w:spacing w:after="0"/>
        <w:ind w:left="0"/>
        <w:jc w:val="both"/>
      </w:pPr>
      <w:r>
        <w:rPr>
          <w:rFonts w:ascii="Times New Roman"/>
          <w:b w:val="false"/>
          <w:i w:val="false"/>
          <w:color w:val="000000"/>
          <w:sz w:val="28"/>
        </w:rPr>
        <w:t>
      82. Буып-түйілген зиянды заттарды кеме трюміне тиеу немесе трюмдерден түсіру бұл үшін кеме капитаны арнайы тағайындаған жауапты адамның тікелей бақылауымен жүргізіледі.</w:t>
      </w:r>
    </w:p>
    <w:bookmarkEnd w:id="100"/>
    <w:bookmarkStart w:name="z98" w:id="101"/>
    <w:p>
      <w:pPr>
        <w:spacing w:after="0"/>
        <w:ind w:left="0"/>
        <w:jc w:val="both"/>
      </w:pPr>
      <w:r>
        <w:rPr>
          <w:rFonts w:ascii="Times New Roman"/>
          <w:b w:val="false"/>
          <w:i w:val="false"/>
          <w:color w:val="000000"/>
          <w:sz w:val="28"/>
        </w:rPr>
        <w:t>
      83. Теңізде тасымалдау кезінде қаптамадағы және ақтарылған зиянды заттар олардың теңізге кездейсоқ түсуінің алдын алатындай етіп орналастырылады.</w:t>
      </w:r>
    </w:p>
    <w:bookmarkEnd w:id="101"/>
    <w:bookmarkStart w:name="z99" w:id="102"/>
    <w:p>
      <w:pPr>
        <w:spacing w:after="0"/>
        <w:ind w:left="0"/>
        <w:jc w:val="both"/>
      </w:pPr>
      <w:r>
        <w:rPr>
          <w:rFonts w:ascii="Times New Roman"/>
          <w:b w:val="false"/>
          <w:i w:val="false"/>
          <w:color w:val="000000"/>
          <w:sz w:val="28"/>
        </w:rPr>
        <w:t>
      84. Зиянды заттармен жүк операциялары теңіз порттарында арнайы өндірістік қайта тиеу кешендерінде немесе өндіріс процесінде тиеу-түсіру жұмыстарының талаптарын орындау шартымен әмбебап мақсаттағы қайта тиеу кешендерінде жүзеге асырылады.</w:t>
      </w:r>
    </w:p>
    <w:bookmarkEnd w:id="102"/>
    <w:p>
      <w:pPr>
        <w:spacing w:after="0"/>
        <w:ind w:left="0"/>
        <w:jc w:val="both"/>
      </w:pPr>
      <w:r>
        <w:rPr>
          <w:rFonts w:ascii="Times New Roman"/>
          <w:b w:val="false"/>
          <w:i w:val="false"/>
          <w:color w:val="000000"/>
          <w:sz w:val="28"/>
        </w:rPr>
        <w:t>
      Қаптамада тасымалданатын зиянды заттарды тиеу,түсіру және сұрыптау порттың құзыретті өкілінің қатысуымен жүргізіледі.</w:t>
      </w:r>
    </w:p>
    <w:bookmarkStart w:name="z100" w:id="103"/>
    <w:p>
      <w:pPr>
        <w:spacing w:after="0"/>
        <w:ind w:left="0"/>
        <w:jc w:val="both"/>
      </w:pPr>
      <w:r>
        <w:rPr>
          <w:rFonts w:ascii="Times New Roman"/>
          <w:b w:val="false"/>
          <w:i w:val="false"/>
          <w:color w:val="000000"/>
          <w:sz w:val="28"/>
        </w:rPr>
        <w:t>
      85. Зиянды заттарды тиеу және түсіру осы заттардың сипаттамалары мен қасиеттеріне сәйкес порт әзірлеген технологиялық жұмыс карталары бойынша жүргізіледі.</w:t>
      </w:r>
    </w:p>
    <w:bookmarkEnd w:id="103"/>
    <w:bookmarkStart w:name="z101" w:id="104"/>
    <w:p>
      <w:pPr>
        <w:spacing w:after="0"/>
        <w:ind w:left="0"/>
        <w:jc w:val="both"/>
      </w:pPr>
      <w:r>
        <w:rPr>
          <w:rFonts w:ascii="Times New Roman"/>
          <w:b w:val="false"/>
          <w:i w:val="false"/>
          <w:color w:val="000000"/>
          <w:sz w:val="28"/>
        </w:rPr>
        <w:t>
      86. Кемелердің палубасында тасымалданатын зиянды заттары бар жүк орындары олардың палуба бойынша қозғалу және қолайсыз гидрометеорологиялық жүзу жағдайларында теңізде тастау мүмкіндігін болдырмайтындай етіп орналастырылады және бекітіледі, сондай-ақ теңіз суы мен атмосфералық жауын-шашынның әсерінен жақсы қорғалады.</w:t>
      </w:r>
    </w:p>
    <w:bookmarkEnd w:id="104"/>
    <w:bookmarkStart w:name="z102" w:id="105"/>
    <w:p>
      <w:pPr>
        <w:spacing w:after="0"/>
        <w:ind w:left="0"/>
        <w:jc w:val="both"/>
      </w:pPr>
      <w:r>
        <w:rPr>
          <w:rFonts w:ascii="Times New Roman"/>
          <w:b w:val="false"/>
          <w:i w:val="false"/>
          <w:color w:val="000000"/>
          <w:sz w:val="28"/>
        </w:rPr>
        <w:t>
      87. Орамдағы зиянды заттармен жүк операциялары кезінде ыдыстың бұзылуын және осыған байланысты теңіздің ластануын болдырмайтын барлық шаралар қолданылады.</w:t>
      </w:r>
    </w:p>
    <w:bookmarkEnd w:id="105"/>
    <w:bookmarkStart w:name="z103" w:id="106"/>
    <w:p>
      <w:pPr>
        <w:spacing w:after="0"/>
        <w:ind w:left="0"/>
        <w:jc w:val="both"/>
      </w:pPr>
      <w:r>
        <w:rPr>
          <w:rFonts w:ascii="Times New Roman"/>
          <w:b w:val="false"/>
          <w:i w:val="false"/>
          <w:color w:val="000000"/>
          <w:sz w:val="28"/>
        </w:rPr>
        <w:t>
      88. Қаптамада және үйінді зиянды заттармен тиелген трюмге кіруге және онда зиянды булар мен газдардың концентрациясы белгіленген қауіпсіз нормалардан аспаған жағдайда ғана, жұмыс жүргізуге болады. Қауіпсіздікті қамтамасыз ету үшін бұл жүк-жайлар мұқият вентиляцияланады немесе желдетіледі. Булар мен газдардың қауіпті шоғырлануы кезінде аса қажет болған жағдайда трюмге кіруге арнайы сақтық шараларын сақтаған кезде жол беріледі. Қауіпті болып табылатын зиянды заттар тиелген трюмдерде жүк жұмыстарын жүргізу қағидасы ҚЖТТХК регламенттеледі.</w:t>
      </w:r>
    </w:p>
    <w:bookmarkEnd w:id="106"/>
    <w:bookmarkStart w:name="z104" w:id="107"/>
    <w:p>
      <w:pPr>
        <w:spacing w:after="0"/>
        <w:ind w:left="0"/>
        <w:jc w:val="both"/>
      </w:pPr>
      <w:r>
        <w:rPr>
          <w:rFonts w:ascii="Times New Roman"/>
          <w:b w:val="false"/>
          <w:i w:val="false"/>
          <w:color w:val="000000"/>
          <w:sz w:val="28"/>
        </w:rPr>
        <w:t>
      89. Қаптамада тасымалданатын зиянды заттармен жұмыс басталар алдында ыдыстың бүтіндігіне және олардың шашылуы немесе төгілмеуіне көз жеткізу қажет.</w:t>
      </w:r>
    </w:p>
    <w:bookmarkEnd w:id="107"/>
    <w:bookmarkStart w:name="z105" w:id="108"/>
    <w:p>
      <w:pPr>
        <w:spacing w:after="0"/>
        <w:ind w:left="0"/>
        <w:jc w:val="both"/>
      </w:pPr>
      <w:r>
        <w:rPr>
          <w:rFonts w:ascii="Times New Roman"/>
          <w:b w:val="false"/>
          <w:i w:val="false"/>
          <w:color w:val="000000"/>
          <w:sz w:val="28"/>
        </w:rPr>
        <w:t>
      90. Атқару жүк жоспарында кемеге тиеу аяқталғаннан кейін кемеде зиянды заттардың орналасуы нақты көрсетіледі. Жүк жоспарының көшірмесі осы зиянды заттарды межелі порттарда түсіргенге дейін портта сақталады.</w:t>
      </w:r>
    </w:p>
    <w:bookmarkEnd w:id="108"/>
    <w:bookmarkStart w:name="z106" w:id="109"/>
    <w:p>
      <w:pPr>
        <w:spacing w:after="0"/>
        <w:ind w:left="0"/>
        <w:jc w:val="both"/>
      </w:pPr>
      <w:r>
        <w:rPr>
          <w:rFonts w:ascii="Times New Roman"/>
          <w:b w:val="false"/>
          <w:i w:val="false"/>
          <w:color w:val="000000"/>
          <w:sz w:val="28"/>
        </w:rPr>
        <w:t>
      91. Қаптамада және үйінді зиянды заттарды тасымалдайтын кеме капитаны тасымалдау регламентіне сәйкес бортта болған барлық уақыт ішінде жүкті қаптаудың, салудың және бекітудің жай-күйін, жүк-жайларындағы газдылықты және температураны (егер зат өздігінен қыздыру қасиеттеріне ие болса және газдар мен булардың қауіпті шоғырлануының пайда болуы) бақылауды қамтамасыз етеді.</w:t>
      </w:r>
    </w:p>
    <w:bookmarkEnd w:id="109"/>
    <w:bookmarkStart w:name="z107" w:id="110"/>
    <w:p>
      <w:pPr>
        <w:spacing w:after="0"/>
        <w:ind w:left="0"/>
        <w:jc w:val="both"/>
      </w:pPr>
      <w:r>
        <w:rPr>
          <w:rFonts w:ascii="Times New Roman"/>
          <w:b w:val="false"/>
          <w:i w:val="false"/>
          <w:color w:val="000000"/>
          <w:sz w:val="28"/>
        </w:rPr>
        <w:t>
      92. Рейс кезінде палубадағы қаптамада тасымалданатын зиянды заттарға назар аударылады. Қаптаманың зақымдануы анықталған кезде теңізде зиянды заттардың шығарылуын болдырмайтын шаралар қабылдау қажет, ол үшін палубалық шпигаттарды дереу жабу және төгілген немесе төгілген зиянды заттарды жинауға кірісу керек. Зиянды затпен ластанған ыдыстар, палуба, аралықтар және басқа да су үсті зиянды заттардан зиянды заттарды тиеу алдында жүк жөнелтуші кемеге берген нұсқаулықта көрсетілген әдістермен және құралдармен тазартылады.</w:t>
      </w:r>
    </w:p>
    <w:bookmarkEnd w:id="110"/>
    <w:bookmarkStart w:name="z108" w:id="111"/>
    <w:p>
      <w:pPr>
        <w:spacing w:after="0"/>
        <w:ind w:left="0"/>
        <w:jc w:val="both"/>
      </w:pPr>
      <w:r>
        <w:rPr>
          <w:rFonts w:ascii="Times New Roman"/>
          <w:b w:val="false"/>
          <w:i w:val="false"/>
          <w:color w:val="000000"/>
          <w:sz w:val="28"/>
        </w:rPr>
        <w:t>
      93. Зиянды заттар тасымалданатын трюмдерді құрғату құбырларын кесіп өтетін клапандар жабылады, қысылады және пломбаланады.</w:t>
      </w:r>
    </w:p>
    <w:bookmarkEnd w:id="111"/>
    <w:bookmarkStart w:name="z109" w:id="112"/>
    <w:p>
      <w:pPr>
        <w:spacing w:after="0"/>
        <w:ind w:left="0"/>
        <w:jc w:val="both"/>
      </w:pPr>
      <w:r>
        <w:rPr>
          <w:rFonts w:ascii="Times New Roman"/>
          <w:b w:val="false"/>
          <w:i w:val="false"/>
          <w:color w:val="000000"/>
          <w:sz w:val="28"/>
        </w:rPr>
        <w:t>
      94. Зиянды заттар тасымалданатын жүк трюмдерінен лас суларды әрбір сорғызуға жататын лас суларда зиянды заттардың болмауын анықтау мәніне талдау жүргізгеннен кейін кеме капитанының келісімімен және рұқсатымен жүргізіледі.</w:t>
      </w:r>
    </w:p>
    <w:bookmarkEnd w:id="112"/>
    <w:p>
      <w:pPr>
        <w:spacing w:after="0"/>
        <w:ind w:left="0"/>
        <w:jc w:val="both"/>
      </w:pPr>
      <w:r>
        <w:rPr>
          <w:rFonts w:ascii="Times New Roman"/>
          <w:b w:val="false"/>
          <w:i w:val="false"/>
          <w:color w:val="000000"/>
          <w:sz w:val="28"/>
        </w:rPr>
        <w:t>
      Кеме жағдайында лас сулардан сынамалар алу және олардың құрамында зиянды заттардың болу мәніне талдау жүргізу әдістемесі, сондай-ақ қажетті жабдықтар мен препараттар жүк жөнелтуші тиеу портындағы кеме капитанына беріледі.</w:t>
      </w:r>
    </w:p>
    <w:bookmarkStart w:name="z110" w:id="113"/>
    <w:p>
      <w:pPr>
        <w:spacing w:after="0"/>
        <w:ind w:left="0"/>
        <w:jc w:val="both"/>
      </w:pPr>
      <w:r>
        <w:rPr>
          <w:rFonts w:ascii="Times New Roman"/>
          <w:b w:val="false"/>
          <w:i w:val="false"/>
          <w:color w:val="000000"/>
          <w:sz w:val="28"/>
        </w:rPr>
        <w:t>
      95. Кемеде орамда және үйіп тасымалданған зиянды заттармен жүк операциялары аяқталғаннан кейін трюмдер мен палубалар зиянды заттардың қалдықтарынан мұқият тазартылады, ал қажет болған жағдайда газсыздандырылады.</w:t>
      </w:r>
    </w:p>
    <w:bookmarkEnd w:id="113"/>
    <w:bookmarkStart w:name="z111" w:id="114"/>
    <w:p>
      <w:pPr>
        <w:spacing w:after="0"/>
        <w:ind w:left="0"/>
        <w:jc w:val="both"/>
      </w:pPr>
      <w:r>
        <w:rPr>
          <w:rFonts w:ascii="Times New Roman"/>
          <w:b w:val="false"/>
          <w:i w:val="false"/>
          <w:color w:val="000000"/>
          <w:sz w:val="28"/>
        </w:rPr>
        <w:t>
      96. Кеменің трюмінде шашылған немесе төгілген, сондай-ақ үюмен тасымалдаған соң құрғақ тазартудан кейін зиянды заттардың аздаған мөлшері жеке ыдысқа жиналады, ал қалдықтар – лас суларға немесе құдыққа жуылады, содан кейін құрама цистернаға ағызылады.</w:t>
      </w:r>
    </w:p>
    <w:bookmarkEnd w:id="114"/>
    <w:bookmarkStart w:name="z112" w:id="115"/>
    <w:p>
      <w:pPr>
        <w:spacing w:after="0"/>
        <w:ind w:left="0"/>
        <w:jc w:val="both"/>
      </w:pPr>
      <w:r>
        <w:rPr>
          <w:rFonts w:ascii="Times New Roman"/>
          <w:b w:val="false"/>
          <w:i w:val="false"/>
          <w:color w:val="000000"/>
          <w:sz w:val="28"/>
        </w:rPr>
        <w:t>
      97. Құрама цистернаны тек суда жақсы еритін, цистерна дайындалған материалмен әсер етпейтін сұйық немесе қатты заттарды араластыру үшін пайдалануға болады.</w:t>
      </w:r>
    </w:p>
    <w:bookmarkEnd w:id="115"/>
    <w:bookmarkStart w:name="z113" w:id="116"/>
    <w:p>
      <w:pPr>
        <w:spacing w:after="0"/>
        <w:ind w:left="0"/>
        <w:jc w:val="both"/>
      </w:pPr>
      <w:r>
        <w:rPr>
          <w:rFonts w:ascii="Times New Roman"/>
          <w:b w:val="false"/>
          <w:i w:val="false"/>
          <w:color w:val="000000"/>
          <w:sz w:val="28"/>
        </w:rPr>
        <w:t>
      98. Кемеде трюм зығырынан немесе құдықтардан құрамаға ерітіндіні айдауды қамтамасыз ететін автоматты жүйе көзделеді.</w:t>
      </w:r>
    </w:p>
    <w:bookmarkEnd w:id="116"/>
    <w:bookmarkStart w:name="z114" w:id="117"/>
    <w:p>
      <w:pPr>
        <w:spacing w:after="0"/>
        <w:ind w:left="0"/>
        <w:jc w:val="both"/>
      </w:pPr>
      <w:r>
        <w:rPr>
          <w:rFonts w:ascii="Times New Roman"/>
          <w:b w:val="false"/>
          <w:i w:val="false"/>
          <w:color w:val="000000"/>
          <w:sz w:val="28"/>
        </w:rPr>
        <w:t>
      99. Барлық басқа жүйелерден қайтарылмайтын-тиекті клапандармен ажыратылған жүйені пайдалануға жол беріледі.</w:t>
      </w:r>
    </w:p>
    <w:bookmarkEnd w:id="117"/>
    <w:bookmarkStart w:name="z115" w:id="118"/>
    <w:p>
      <w:pPr>
        <w:spacing w:after="0"/>
        <w:ind w:left="0"/>
        <w:jc w:val="both"/>
      </w:pPr>
      <w:r>
        <w:rPr>
          <w:rFonts w:ascii="Times New Roman"/>
          <w:b w:val="false"/>
          <w:i w:val="false"/>
          <w:color w:val="000000"/>
          <w:sz w:val="28"/>
        </w:rPr>
        <w:t>
      100. Егер цистернаның ауа немесе өлшеу құбырлары тұрғын және қызметтік үй-жайлар ауданында шығатын болса, зиянды немесе тез тұтанатын газдар немесе булар бөлетін зиянды заттарды араластыру үшін құрама цистернаны пайдалануға жол берілмейді.</w:t>
      </w:r>
    </w:p>
    <w:bookmarkEnd w:id="118"/>
    <w:bookmarkStart w:name="z116" w:id="119"/>
    <w:p>
      <w:pPr>
        <w:spacing w:after="0"/>
        <w:ind w:left="0"/>
        <w:jc w:val="both"/>
      </w:pPr>
      <w:r>
        <w:rPr>
          <w:rFonts w:ascii="Times New Roman"/>
          <w:b w:val="false"/>
          <w:i w:val="false"/>
          <w:color w:val="000000"/>
          <w:sz w:val="28"/>
        </w:rPr>
        <w:t>
      101. Аса зиянды заттармен жұмыс істеуге арналған сорғылар, ауа құбырлары, сынамаларды алуға арналған тесіктер ҚЖТТХК талаптарына сәйкес тиісті ескерту белгілері мен жазулары бар тақтайшалармен жабдықталады.</w:t>
      </w:r>
    </w:p>
    <w:bookmarkEnd w:id="119"/>
    <w:bookmarkStart w:name="z117" w:id="120"/>
    <w:p>
      <w:pPr>
        <w:spacing w:after="0"/>
        <w:ind w:left="0"/>
        <w:jc w:val="both"/>
      </w:pPr>
      <w:r>
        <w:rPr>
          <w:rFonts w:ascii="Times New Roman"/>
          <w:b w:val="false"/>
          <w:i w:val="false"/>
          <w:color w:val="000000"/>
          <w:sz w:val="28"/>
        </w:rPr>
        <w:t>
      102. Зиянды заттарды өңдегеннен кейін құрама цистерна, құбыр жүйесі, сорғылар және басқа да құрылғылар мұқият жуылады, ал егер қажет болса, онда газсыздандырылады.</w:t>
      </w:r>
    </w:p>
    <w:bookmarkEnd w:id="120"/>
    <w:bookmarkStart w:name="z118" w:id="121"/>
    <w:p>
      <w:pPr>
        <w:spacing w:after="0"/>
        <w:ind w:left="0"/>
        <w:jc w:val="both"/>
      </w:pPr>
      <w:r>
        <w:rPr>
          <w:rFonts w:ascii="Times New Roman"/>
          <w:b w:val="false"/>
          <w:i w:val="false"/>
          <w:color w:val="000000"/>
          <w:sz w:val="28"/>
        </w:rPr>
        <w:t>
      103. Егер өлшеу қолмен жүргізілсе және зиянды зат қауіпті жүктерге жататын болса, онда өлшеу өңделетін зат үшін ҚЖТТХК талап етілетін қорғаныс құралдарын пайдаланылады.</w:t>
      </w:r>
    </w:p>
    <w:bookmarkEnd w:id="121"/>
    <w:bookmarkStart w:name="z119" w:id="122"/>
    <w:p>
      <w:pPr>
        <w:spacing w:after="0"/>
        <w:ind w:left="0"/>
        <w:jc w:val="both"/>
      </w:pPr>
      <w:r>
        <w:rPr>
          <w:rFonts w:ascii="Times New Roman"/>
          <w:b w:val="false"/>
          <w:i w:val="false"/>
          <w:color w:val="000000"/>
          <w:sz w:val="28"/>
        </w:rPr>
        <w:t>
      104. Ыдыстарға зиянды заттардың әртүрлі қалдықтары мен қоспаларын, сондай-ақ құрамында зиянды заттар бар балласты және жуу суларын жинау кезінде заттардың өзара әрекеттесуі, сондай-ақ сыйымдылық материалымен қауіпті әрекеттесу мүмкіндігі ескеріледі.</w:t>
      </w:r>
    </w:p>
    <w:bookmarkEnd w:id="122"/>
    <w:bookmarkStart w:name="z120" w:id="123"/>
    <w:p>
      <w:pPr>
        <w:spacing w:after="0"/>
        <w:ind w:left="0"/>
        <w:jc w:val="both"/>
      </w:pPr>
      <w:r>
        <w:rPr>
          <w:rFonts w:ascii="Times New Roman"/>
          <w:b w:val="false"/>
          <w:i w:val="false"/>
          <w:color w:val="000000"/>
          <w:sz w:val="28"/>
        </w:rPr>
        <w:t xml:space="preserve">
      105. Зиянды заттардың қалдықтарын, сондай-ақ құрамында жуу және балластты сулардың зиянды заттары бар қалдықтарды жинау сыйымдылықтарынан түсіру және тапсыру порттарда қабылдау құрылыстарына жүргізіледі. </w:t>
      </w:r>
    </w:p>
    <w:bookmarkEnd w:id="123"/>
    <w:bookmarkStart w:name="z121" w:id="124"/>
    <w:p>
      <w:pPr>
        <w:spacing w:after="0"/>
        <w:ind w:left="0"/>
        <w:jc w:val="both"/>
      </w:pPr>
      <w:r>
        <w:rPr>
          <w:rFonts w:ascii="Times New Roman"/>
          <w:b w:val="false"/>
          <w:i w:val="false"/>
          <w:color w:val="000000"/>
          <w:sz w:val="28"/>
        </w:rPr>
        <w:t>
      106. Қауіпті жүкті тасымалдауға арналған кемеде кеме қатынасы тіркелімімен берілген немесе шетелдік сыныптау қоғамдарымен танылған қауіпті жүктерді тасымалдауға арналған кеменің сәйкестігі туралы құжаты болады.</w:t>
      </w:r>
    </w:p>
    <w:bookmarkEnd w:id="124"/>
    <w:p>
      <w:pPr>
        <w:spacing w:after="0"/>
        <w:ind w:left="0"/>
        <w:jc w:val="both"/>
      </w:pPr>
      <w:r>
        <w:rPr>
          <w:rFonts w:ascii="Times New Roman"/>
          <w:b w:val="false"/>
          <w:i w:val="false"/>
          <w:color w:val="000000"/>
          <w:sz w:val="28"/>
        </w:rPr>
        <w:t>
      Қауіпті жүктерді тасымалдауға кеменің сәйкестігі туралы құжат болмаған жағдайда қауіпті жүктерді теңіз көлігімен тасымалдауға жол берілмейді.</w:t>
      </w:r>
    </w:p>
    <w:bookmarkStart w:name="z122" w:id="125"/>
    <w:p>
      <w:pPr>
        <w:spacing w:after="0"/>
        <w:ind w:left="0"/>
        <w:jc w:val="both"/>
      </w:pPr>
      <w:r>
        <w:rPr>
          <w:rFonts w:ascii="Times New Roman"/>
          <w:b w:val="false"/>
          <w:i w:val="false"/>
          <w:color w:val="000000"/>
          <w:sz w:val="28"/>
        </w:rPr>
        <w:t>
      107. Жүк жөнелтуші зияндылық санатын дұрыс көрсете отырып, қаптамада және үюмен тасымалданатын зиянды заттарға сертификаттарды уақтылы беруді қамтамасыз етеді, сондай-ақ тасымалдаушыға қажетті жабдықтары мен препараттары бар жүк трюмдерінің мұз суларынан сынамалар алу және талдау жүргізу жөніндегі нұсқаулықты, егер кемеде ондай жоқ болса ұсынады.</w:t>
      </w:r>
    </w:p>
    <w:bookmarkEnd w:id="125"/>
    <w:bookmarkStart w:name="z123" w:id="126"/>
    <w:p>
      <w:pPr>
        <w:spacing w:after="0"/>
        <w:ind w:left="0"/>
        <w:jc w:val="both"/>
      </w:pPr>
      <w:r>
        <w:rPr>
          <w:rFonts w:ascii="Times New Roman"/>
          <w:b w:val="false"/>
          <w:i w:val="false"/>
          <w:color w:val="000000"/>
          <w:sz w:val="28"/>
        </w:rPr>
        <w:t>
      108. Жүк жөнелтуші тасымалдаушыға зиянды заттардың қаптамасы ҚЖТТХК талаптарын қанағаттандыратынын растайтын құжатты ұсынады.</w:t>
      </w:r>
    </w:p>
    <w:bookmarkEnd w:id="126"/>
    <w:bookmarkStart w:name="z124" w:id="127"/>
    <w:p>
      <w:pPr>
        <w:spacing w:after="0"/>
        <w:ind w:left="0"/>
        <w:jc w:val="both"/>
      </w:pPr>
      <w:r>
        <w:rPr>
          <w:rFonts w:ascii="Times New Roman"/>
          <w:b w:val="false"/>
          <w:i w:val="false"/>
          <w:color w:val="000000"/>
          <w:sz w:val="28"/>
        </w:rPr>
        <w:t>
      109. Тиеу (түсіру) порты кемеден жуу суларын шығару үшін кемеге ыдысты беруі тиіс.</w:t>
      </w:r>
    </w:p>
    <w:bookmarkEnd w:id="127"/>
    <w:bookmarkStart w:name="z125" w:id="128"/>
    <w:p>
      <w:pPr>
        <w:spacing w:after="0"/>
        <w:ind w:left="0"/>
        <w:jc w:val="both"/>
      </w:pPr>
      <w:r>
        <w:rPr>
          <w:rFonts w:ascii="Times New Roman"/>
          <w:b w:val="false"/>
          <w:i w:val="false"/>
          <w:color w:val="000000"/>
          <w:sz w:val="28"/>
        </w:rPr>
        <w:t>
      110. Кеме капитаны тағайындаған, қаптамада және үюмен тасымалданатын зиянды заттары бар жүк операцияларын басқаратын жауапты адам палубаға және трюмге тиелген жүктің дұрыс орналастырылуын және бекітілуін, арнайы жабылуын, әртүрлі зиянды жүктерді бірлесіп тиеу шарттарының орындалуын және тиеу-түсіру жұмыстары кезінде қауіпсіздік шараларының сақталуына бақылауды жүзеге асырады.</w:t>
      </w:r>
    </w:p>
    <w:bookmarkEnd w:id="128"/>
    <w:bookmarkStart w:name="z126" w:id="129"/>
    <w:p>
      <w:pPr>
        <w:spacing w:after="0"/>
        <w:ind w:left="0"/>
        <w:jc w:val="left"/>
      </w:pPr>
      <w:r>
        <w:rPr>
          <w:rFonts w:ascii="Times New Roman"/>
          <w:b/>
          <w:i w:val="false"/>
          <w:color w:val="000000"/>
        </w:rPr>
        <w:t xml:space="preserve"> 4-параграф. Кемелерден ағынды сулармен ластануды болдырмау тәртібі</w:t>
      </w:r>
    </w:p>
    <w:bookmarkEnd w:id="129"/>
    <w:bookmarkStart w:name="z127" w:id="130"/>
    <w:p>
      <w:pPr>
        <w:spacing w:after="0"/>
        <w:ind w:left="0"/>
        <w:jc w:val="both"/>
      </w:pPr>
      <w:r>
        <w:rPr>
          <w:rFonts w:ascii="Times New Roman"/>
          <w:b w:val="false"/>
          <w:i w:val="false"/>
          <w:color w:val="000000"/>
          <w:sz w:val="28"/>
        </w:rPr>
        <w:t>
      111. Кеменің конструкциясы, оның жабдықтары, құрылғылары және кемеден тазартылмаған сарқынды сулармен теңіздің ластануын болдырмауға арналған жүйелері МАРПОЛ-дың IV қосымшасының талаптарына сәйкес болуы тиіс.</w:t>
      </w:r>
    </w:p>
    <w:bookmarkEnd w:id="130"/>
    <w:bookmarkStart w:name="z128" w:id="131"/>
    <w:p>
      <w:pPr>
        <w:spacing w:after="0"/>
        <w:ind w:left="0"/>
        <w:jc w:val="both"/>
      </w:pPr>
      <w:r>
        <w:rPr>
          <w:rFonts w:ascii="Times New Roman"/>
          <w:b w:val="false"/>
          <w:i w:val="false"/>
          <w:color w:val="000000"/>
          <w:sz w:val="28"/>
        </w:rPr>
        <w:t>
      112. Кемеден ағынды суларды порттық қабылдау құрылыстарына ағызу осы мақсатқа арналған стандартты ағызу қосылыстары арқылы арнайы арналған құбыржолдар бойынша жүргізіледі.</w:t>
      </w:r>
    </w:p>
    <w:bookmarkEnd w:id="131"/>
    <w:bookmarkStart w:name="z129" w:id="132"/>
    <w:p>
      <w:pPr>
        <w:spacing w:after="0"/>
        <w:ind w:left="0"/>
        <w:jc w:val="both"/>
      </w:pPr>
      <w:r>
        <w:rPr>
          <w:rFonts w:ascii="Times New Roman"/>
          <w:b w:val="false"/>
          <w:i w:val="false"/>
          <w:color w:val="000000"/>
          <w:sz w:val="28"/>
        </w:rPr>
        <w:t xml:space="preserve">
      113. Ағынды суларды ағызар алдында құрама цистернаның ішіндегісі алдын ала араластырылады (қопсытылады). </w:t>
      </w:r>
    </w:p>
    <w:bookmarkEnd w:id="132"/>
    <w:bookmarkStart w:name="z130" w:id="133"/>
    <w:p>
      <w:pPr>
        <w:spacing w:after="0"/>
        <w:ind w:left="0"/>
        <w:jc w:val="both"/>
      </w:pPr>
      <w:r>
        <w:rPr>
          <w:rFonts w:ascii="Times New Roman"/>
          <w:b w:val="false"/>
          <w:i w:val="false"/>
          <w:color w:val="000000"/>
          <w:sz w:val="28"/>
        </w:rPr>
        <w:t xml:space="preserve">
      114. Порттық қабылдау құрылыстарына сарқынды суларды ағызу алдында жүйенің дайындығы тексеріледі. </w:t>
      </w:r>
    </w:p>
    <w:bookmarkEnd w:id="133"/>
    <w:bookmarkStart w:name="z131" w:id="134"/>
    <w:p>
      <w:pPr>
        <w:spacing w:after="0"/>
        <w:ind w:left="0"/>
        <w:jc w:val="both"/>
      </w:pPr>
      <w:r>
        <w:rPr>
          <w:rFonts w:ascii="Times New Roman"/>
          <w:b w:val="false"/>
          <w:i w:val="false"/>
          <w:color w:val="000000"/>
          <w:sz w:val="28"/>
        </w:rPr>
        <w:t>
      115. Сарқынды суларды ағызуға тыйым салынған аудандарда сарқынды суларды борт сыртына ағызу құбырының бекіту арматурасы жабық күйінде пломбаланады, ал жинау цистерналарын босатуға арналған сорғыларды автоматты іске қосу және тоқтату құралдары қол режиміне ауыстырылады.</w:t>
      </w:r>
    </w:p>
    <w:bookmarkEnd w:id="134"/>
    <w:bookmarkStart w:name="z132" w:id="135"/>
    <w:p>
      <w:pPr>
        <w:spacing w:after="0"/>
        <w:ind w:left="0"/>
        <w:jc w:val="both"/>
      </w:pPr>
      <w:r>
        <w:rPr>
          <w:rFonts w:ascii="Times New Roman"/>
          <w:b w:val="false"/>
          <w:i w:val="false"/>
          <w:color w:val="000000"/>
          <w:sz w:val="28"/>
        </w:rPr>
        <w:t>
      116. Ағынды суларды ағызу аяқталғаннан кейін цистерна, ағызу құбырлары порттық қабылдау құрылыстарына тапсырылып, борт сыртындағы сумен жуылады.</w:t>
      </w:r>
    </w:p>
    <w:bookmarkEnd w:id="135"/>
    <w:bookmarkStart w:name="z133" w:id="136"/>
    <w:p>
      <w:pPr>
        <w:spacing w:after="0"/>
        <w:ind w:left="0"/>
        <w:jc w:val="both"/>
      </w:pPr>
      <w:r>
        <w:rPr>
          <w:rFonts w:ascii="Times New Roman"/>
          <w:b w:val="false"/>
          <w:i w:val="false"/>
          <w:color w:val="000000"/>
          <w:sz w:val="28"/>
        </w:rPr>
        <w:t>
      117. Теңіз порттарында Теңіз портының міндетті қызметтері тізбесінің 7-тармақшасына сәйкес портқа барлық кіретін кемелер үшін жеткілікті тазартылмаған сарқынды суларды қабылдауға арналған порттық қабылдау құрылыстары көзделеді және ол осы кемелердің шамадан тыс босқа тұрып қалуына әкеп соқпауы қажет.</w:t>
      </w:r>
    </w:p>
    <w:bookmarkEnd w:id="136"/>
    <w:bookmarkStart w:name="z134" w:id="137"/>
    <w:p>
      <w:pPr>
        <w:spacing w:after="0"/>
        <w:ind w:left="0"/>
        <w:jc w:val="both"/>
      </w:pPr>
      <w:r>
        <w:rPr>
          <w:rFonts w:ascii="Times New Roman"/>
          <w:b w:val="false"/>
          <w:i w:val="false"/>
          <w:color w:val="000000"/>
          <w:sz w:val="28"/>
        </w:rPr>
        <w:t>
      118. Қазақстандық кемеден шетелдік порттағы порт қабылдау құрылыстары МАРПОЛ-дың IV қосымшасының талаптарына сәйкес келмеген жағдайда уәкілетті орган көрсетілген сәйкессіздік туралы Ұйымды хабардар етеді.</w:t>
      </w:r>
    </w:p>
    <w:bookmarkEnd w:id="137"/>
    <w:bookmarkStart w:name="z135" w:id="138"/>
    <w:p>
      <w:pPr>
        <w:spacing w:after="0"/>
        <w:ind w:left="0"/>
        <w:jc w:val="left"/>
      </w:pPr>
      <w:r>
        <w:rPr>
          <w:rFonts w:ascii="Times New Roman"/>
          <w:b/>
          <w:i w:val="false"/>
          <w:color w:val="000000"/>
        </w:rPr>
        <w:t xml:space="preserve"> 5-параграф. Кемелерден қоқыспен ластануды болдырмау тәртібі</w:t>
      </w:r>
    </w:p>
    <w:bookmarkEnd w:id="138"/>
    <w:bookmarkStart w:name="z136" w:id="139"/>
    <w:p>
      <w:pPr>
        <w:spacing w:after="0"/>
        <w:ind w:left="0"/>
        <w:jc w:val="both"/>
      </w:pPr>
      <w:r>
        <w:rPr>
          <w:rFonts w:ascii="Times New Roman"/>
          <w:b w:val="false"/>
          <w:i w:val="false"/>
          <w:color w:val="000000"/>
          <w:sz w:val="28"/>
        </w:rPr>
        <w:t>
      119. Кемеде пайда болатын қоқыс осы үшін арнайы тағайындалған құрылғыларға (алмалы-салмалы немесе кіріктірілген) жинауға жатады. Бұл қоқыс порттық қабылдау құрылыстарына тапсырылғанға дейін сақталады.</w:t>
      </w:r>
    </w:p>
    <w:bookmarkEnd w:id="139"/>
    <w:bookmarkStart w:name="z137" w:id="140"/>
    <w:p>
      <w:pPr>
        <w:spacing w:after="0"/>
        <w:ind w:left="0"/>
        <w:jc w:val="both"/>
      </w:pPr>
      <w:r>
        <w:rPr>
          <w:rFonts w:ascii="Times New Roman"/>
          <w:b w:val="false"/>
          <w:i w:val="false"/>
          <w:color w:val="000000"/>
          <w:sz w:val="28"/>
        </w:rPr>
        <w:t>
      120. Қоқысты жинау үшін кемеде жеке таңбаланған ыдыстар қарастырылуы қажет. Бұл ыдыстарда (банкалар, бөшкелер, қаптар, контейнерлер, шелектер) бөлек жиналады:</w:t>
      </w:r>
    </w:p>
    <w:bookmarkEnd w:id="140"/>
    <w:p>
      <w:pPr>
        <w:spacing w:after="0"/>
        <w:ind w:left="0"/>
        <w:jc w:val="both"/>
      </w:pPr>
      <w:r>
        <w:rPr>
          <w:rFonts w:ascii="Times New Roman"/>
          <w:b w:val="false"/>
          <w:i w:val="false"/>
          <w:color w:val="000000"/>
          <w:sz w:val="28"/>
        </w:rPr>
        <w:t>
      – пластиктен жасалған бұйымдар (таза, сондай-ақ пластикалық емес қоқыспен аралас;</w:t>
      </w:r>
    </w:p>
    <w:p>
      <w:pPr>
        <w:spacing w:after="0"/>
        <w:ind w:left="0"/>
        <w:jc w:val="both"/>
      </w:pPr>
      <w:r>
        <w:rPr>
          <w:rFonts w:ascii="Times New Roman"/>
          <w:b w:val="false"/>
          <w:i w:val="false"/>
          <w:color w:val="000000"/>
          <w:sz w:val="28"/>
        </w:rPr>
        <w:t>
      – тамақ қалдықтары;</w:t>
      </w:r>
    </w:p>
    <w:p>
      <w:pPr>
        <w:spacing w:after="0"/>
        <w:ind w:left="0"/>
        <w:jc w:val="both"/>
      </w:pPr>
      <w:r>
        <w:rPr>
          <w:rFonts w:ascii="Times New Roman"/>
          <w:b w:val="false"/>
          <w:i w:val="false"/>
          <w:color w:val="000000"/>
          <w:sz w:val="28"/>
        </w:rPr>
        <w:t>
      – қоқыстың басқа түрлері.</w:t>
      </w:r>
    </w:p>
    <w:bookmarkStart w:name="z138" w:id="141"/>
    <w:p>
      <w:pPr>
        <w:spacing w:after="0"/>
        <w:ind w:left="0"/>
        <w:jc w:val="both"/>
      </w:pPr>
      <w:r>
        <w:rPr>
          <w:rFonts w:ascii="Times New Roman"/>
          <w:b w:val="false"/>
          <w:i w:val="false"/>
          <w:color w:val="000000"/>
          <w:sz w:val="28"/>
        </w:rPr>
        <w:t>
      121. Қоқысты жинауға және сақтауға арналған алмалы-салмалы құрылғыларды орналастыру орындарын кеме әкімшілігі белгілейді. Алмалы-салмалы құрылғылар қоқыстың негізгі пайда болу көздеріне жақын орналастырылады және қоқысты тиеуді және түсіруді қамтамасыз ету үшін кемедегі жүк көтергіш құралдардың әрекет ету ауданында болады.</w:t>
      </w:r>
    </w:p>
    <w:bookmarkEnd w:id="141"/>
    <w:bookmarkStart w:name="z139" w:id="142"/>
    <w:p>
      <w:pPr>
        <w:spacing w:after="0"/>
        <w:ind w:left="0"/>
        <w:jc w:val="both"/>
      </w:pPr>
      <w:r>
        <w:rPr>
          <w:rFonts w:ascii="Times New Roman"/>
          <w:b w:val="false"/>
          <w:i w:val="false"/>
          <w:color w:val="000000"/>
          <w:sz w:val="28"/>
        </w:rPr>
        <w:t>
      122. Босатылғаннан кейін қоқысты сақтауға арналған ыдыс жуылады және жуу суы порттық қабылдау құрылыстарына тапсырылады.</w:t>
      </w:r>
    </w:p>
    <w:bookmarkEnd w:id="142"/>
    <w:bookmarkStart w:name="z140" w:id="143"/>
    <w:p>
      <w:pPr>
        <w:spacing w:after="0"/>
        <w:ind w:left="0"/>
        <w:jc w:val="both"/>
      </w:pPr>
      <w:r>
        <w:rPr>
          <w:rFonts w:ascii="Times New Roman"/>
          <w:b w:val="false"/>
          <w:i w:val="false"/>
          <w:color w:val="000000"/>
          <w:sz w:val="28"/>
        </w:rPr>
        <w:t>
      123. Қоқыстарды өңдеу үшін кемелер инсинераторлармен, престеуге арналған құрылғылармен немесе ұсақтағыштармен жабдықталуы мүмкін.</w:t>
      </w:r>
    </w:p>
    <w:bookmarkEnd w:id="143"/>
    <w:bookmarkStart w:name="z141" w:id="144"/>
    <w:p>
      <w:pPr>
        <w:spacing w:after="0"/>
        <w:ind w:left="0"/>
        <w:jc w:val="both"/>
      </w:pPr>
      <w:r>
        <w:rPr>
          <w:rFonts w:ascii="Times New Roman"/>
          <w:b w:val="false"/>
          <w:i w:val="false"/>
          <w:color w:val="000000"/>
          <w:sz w:val="28"/>
        </w:rPr>
        <w:t xml:space="preserve">
      124. Қоқысты ұсақтаушы оны көлемі 25 мм аспайтын бөлшектерге дейін ұсақтауды қамтамасыз етуі тиіс. </w:t>
      </w:r>
    </w:p>
    <w:bookmarkEnd w:id="144"/>
    <w:bookmarkStart w:name="z142" w:id="145"/>
    <w:p>
      <w:pPr>
        <w:spacing w:after="0"/>
        <w:ind w:left="0"/>
        <w:jc w:val="both"/>
      </w:pPr>
      <w:r>
        <w:rPr>
          <w:rFonts w:ascii="Times New Roman"/>
          <w:b w:val="false"/>
          <w:i w:val="false"/>
          <w:color w:val="000000"/>
          <w:sz w:val="28"/>
        </w:rPr>
        <w:t>
      125. Тығыздауға қоқыстың көп бөлігі ұшырауы мүмкін, ерекше жағдайды құрайтын: ұсатылмаған табақ пластик, фибра, картон, сұйық және үйінді жүктерге арналған ыдыстар және қалың қабырғалы металл заттар. Жарылыстың ықтималдығына байланысты герметикаланған сыйымдылықтар нығыздалмайды.</w:t>
      </w:r>
    </w:p>
    <w:bookmarkEnd w:id="145"/>
    <w:bookmarkStart w:name="z143" w:id="146"/>
    <w:p>
      <w:pPr>
        <w:spacing w:after="0"/>
        <w:ind w:left="0"/>
        <w:jc w:val="both"/>
      </w:pPr>
      <w:r>
        <w:rPr>
          <w:rFonts w:ascii="Times New Roman"/>
          <w:b w:val="false"/>
          <w:i w:val="false"/>
          <w:color w:val="000000"/>
          <w:sz w:val="28"/>
        </w:rPr>
        <w:t>
      126. Қоқыстарды жағуға арналған қондырғы (инсинератор) Кеме қатынасының тіркелімімен немесе танылған шетелдік сыныптау қоғамдарымен мақұлданады.</w:t>
      </w:r>
    </w:p>
    <w:bookmarkEnd w:id="146"/>
    <w:bookmarkStart w:name="z144" w:id="147"/>
    <w:p>
      <w:pPr>
        <w:spacing w:after="0"/>
        <w:ind w:left="0"/>
        <w:jc w:val="both"/>
      </w:pPr>
      <w:r>
        <w:rPr>
          <w:rFonts w:ascii="Times New Roman"/>
          <w:b w:val="false"/>
          <w:i w:val="false"/>
          <w:color w:val="000000"/>
          <w:sz w:val="28"/>
        </w:rPr>
        <w:t>
      127. Кемелерде пайдаланылатын инсинераторлар қоқыс пен мұнай қалдықтарын жағуға арналған.</w:t>
      </w:r>
    </w:p>
    <w:bookmarkEnd w:id="147"/>
    <w:bookmarkStart w:name="z145" w:id="148"/>
    <w:p>
      <w:pPr>
        <w:spacing w:after="0"/>
        <w:ind w:left="0"/>
        <w:jc w:val="both"/>
      </w:pPr>
      <w:r>
        <w:rPr>
          <w:rFonts w:ascii="Times New Roman"/>
          <w:b w:val="false"/>
          <w:i w:val="false"/>
          <w:color w:val="000000"/>
          <w:sz w:val="28"/>
        </w:rPr>
        <w:t>
      128. Отын шығынын азайту мақсатында қоқыстар мен мұнай қалдықтарын бір мезгілде жағуға жол беріледі.</w:t>
      </w:r>
    </w:p>
    <w:bookmarkEnd w:id="148"/>
    <w:bookmarkStart w:name="z146" w:id="149"/>
    <w:p>
      <w:pPr>
        <w:spacing w:after="0"/>
        <w:ind w:left="0"/>
        <w:jc w:val="both"/>
      </w:pPr>
      <w:r>
        <w:rPr>
          <w:rFonts w:ascii="Times New Roman"/>
          <w:b w:val="false"/>
          <w:i w:val="false"/>
          <w:color w:val="000000"/>
          <w:sz w:val="28"/>
        </w:rPr>
        <w:t>
      129. Мұнай қалдықтарын жағу кезінде оларды жағу үшін мұнай қалдықтарын дайындау жабдығын пайдалана отырып мұқият дайындау керек. Бұл ретте пайдалану жөніндегі нұсқаулықта көрсетілгеннен төмен деңгейге төмендеуіне жол бермей, мұнай қалдықтарындағы мұнай өнімдерінің құрамына назар аудару қажет.</w:t>
      </w:r>
    </w:p>
    <w:bookmarkEnd w:id="149"/>
    <w:bookmarkStart w:name="z147" w:id="150"/>
    <w:p>
      <w:pPr>
        <w:spacing w:after="0"/>
        <w:ind w:left="0"/>
        <w:jc w:val="both"/>
      </w:pPr>
      <w:r>
        <w:rPr>
          <w:rFonts w:ascii="Times New Roman"/>
          <w:b w:val="false"/>
          <w:i w:val="false"/>
          <w:color w:val="000000"/>
          <w:sz w:val="28"/>
        </w:rPr>
        <w:t>
      130. Қоқыстарды жағу кезінде инсинераторға майланған шүберек пен пластиктің көп мөлшерін тиеуге жол берілмейді, себебі бұл реактордағы температураның күрт артуына және шығатын газдардың түтінінің жоғарылауына әкеп соқтыруы мүмкін.</w:t>
      </w:r>
    </w:p>
    <w:bookmarkEnd w:id="150"/>
    <w:bookmarkStart w:name="z148" w:id="151"/>
    <w:p>
      <w:pPr>
        <w:spacing w:after="0"/>
        <w:ind w:left="0"/>
        <w:jc w:val="both"/>
      </w:pPr>
      <w:r>
        <w:rPr>
          <w:rFonts w:ascii="Times New Roman"/>
          <w:b w:val="false"/>
          <w:i w:val="false"/>
          <w:color w:val="000000"/>
          <w:sz w:val="28"/>
        </w:rPr>
        <w:t>
      131. Пластикті жағу кезінде пайда болатын күлде ауыр металдардың қалдықтары, сондай-ақ уытты қалдықтар болуы мүмкін. Мұндай күл бортта сақталады және порттық қабылдау құрылыстарына тапсырылады.</w:t>
      </w:r>
    </w:p>
    <w:bookmarkEnd w:id="151"/>
    <w:bookmarkStart w:name="z149" w:id="152"/>
    <w:p>
      <w:pPr>
        <w:spacing w:after="0"/>
        <w:ind w:left="0"/>
        <w:jc w:val="both"/>
      </w:pPr>
      <w:r>
        <w:rPr>
          <w:rFonts w:ascii="Times New Roman"/>
          <w:b w:val="false"/>
          <w:i w:val="false"/>
          <w:color w:val="000000"/>
          <w:sz w:val="28"/>
        </w:rPr>
        <w:t>
      132. Қоқыстарды сақтау аймақтарында инфекциялардың пайда болуының алдын алу үшін үнемі бақылау-алдын алу шараларын жүргізу қажет.</w:t>
      </w:r>
    </w:p>
    <w:bookmarkEnd w:id="152"/>
    <w:bookmarkStart w:name="z150" w:id="153"/>
    <w:p>
      <w:pPr>
        <w:spacing w:after="0"/>
        <w:ind w:left="0"/>
        <w:jc w:val="both"/>
      </w:pPr>
      <w:r>
        <w:rPr>
          <w:rFonts w:ascii="Times New Roman"/>
          <w:b w:val="false"/>
          <w:i w:val="false"/>
          <w:color w:val="000000"/>
          <w:sz w:val="28"/>
        </w:rPr>
        <w:t>
      133. Теңіз порттарында портқа кіретін барлық кемелердің қажеттіліктерін қанағаттандыру үшін жеткілікті қоқыс қабылдауға арналған порттық қабылдау құрылыстары көзделеді және ол осы кемелердің шамадан тыс босқа тоқтап қалуына әкеп соқпауы қажет.</w:t>
      </w:r>
    </w:p>
    <w:bookmarkEnd w:id="153"/>
    <w:bookmarkStart w:name="z151" w:id="154"/>
    <w:p>
      <w:pPr>
        <w:spacing w:after="0"/>
        <w:ind w:left="0"/>
        <w:jc w:val="both"/>
      </w:pPr>
      <w:r>
        <w:rPr>
          <w:rFonts w:ascii="Times New Roman"/>
          <w:b w:val="false"/>
          <w:i w:val="false"/>
          <w:color w:val="000000"/>
          <w:sz w:val="28"/>
        </w:rPr>
        <w:t>
      134. Кемеден қоқыстарды өткізу порттық қабылдау құрылыстарына жүргізіледі. Порт кеменің алдын ала өтінімі бойынша қоқысты қабылдайды немесе тиелген алмалы-салмалы құрылғыларды қабылдауды және теңіз портының міндетті қызметтері тізбесінің 7-тармақшасына сәйкес оларға қоқысты жинау және сақтау үшін жарамды бос кемеге жеткізуді қамтамасыз етеді.</w:t>
      </w:r>
    </w:p>
    <w:bookmarkEnd w:id="154"/>
    <w:bookmarkStart w:name="z152" w:id="155"/>
    <w:p>
      <w:pPr>
        <w:spacing w:after="0"/>
        <w:ind w:left="0"/>
        <w:jc w:val="both"/>
      </w:pPr>
      <w:r>
        <w:rPr>
          <w:rFonts w:ascii="Times New Roman"/>
          <w:b w:val="false"/>
          <w:i w:val="false"/>
          <w:color w:val="000000"/>
          <w:sz w:val="28"/>
        </w:rPr>
        <w:t>
      135. Егер порт айлағы немесе жүзбелі қоқыс жинаушы қоқысқа арналған құрылғыларды қабылдау және беру үшін жеткілікті жүк көтергіш құралдармен жабдықталмаған болса, онда кеме осы операцияларды өзінің жүк көтергіш құралдарымен орындауы қажет.</w:t>
      </w:r>
    </w:p>
    <w:bookmarkEnd w:id="155"/>
    <w:bookmarkStart w:name="z153" w:id="156"/>
    <w:p>
      <w:pPr>
        <w:spacing w:after="0"/>
        <w:ind w:left="0"/>
        <w:jc w:val="both"/>
      </w:pPr>
      <w:r>
        <w:rPr>
          <w:rFonts w:ascii="Times New Roman"/>
          <w:b w:val="false"/>
          <w:i w:val="false"/>
          <w:color w:val="000000"/>
          <w:sz w:val="28"/>
        </w:rPr>
        <w:t>
      136. Жүк трюмдерін, палубаларды және сыртқы беттерді жууға арналған судағы жуғыш құралдар немесе қоспалар порттық қабылдау құрылыстарына тапсырылады.</w:t>
      </w:r>
    </w:p>
    <w:bookmarkEnd w:id="156"/>
    <w:bookmarkStart w:name="z154" w:id="157"/>
    <w:p>
      <w:pPr>
        <w:spacing w:after="0"/>
        <w:ind w:left="0"/>
        <w:jc w:val="both"/>
      </w:pPr>
      <w:r>
        <w:rPr>
          <w:rFonts w:ascii="Times New Roman"/>
          <w:b w:val="false"/>
          <w:i w:val="false"/>
          <w:color w:val="000000"/>
          <w:sz w:val="28"/>
        </w:rPr>
        <w:t>
      137. Қазақстандық кемеден шетелдік порттағы порт қабылдау құрылыстарының МАРПОЛ-дың V қосымшасының талаптарына сәйкес келмегені туралы хабарлама алған кезде уәкілетті орган көрсетілген сәйкессіздік туралы Ұйымды хабардар етеді.</w:t>
      </w:r>
    </w:p>
    <w:bookmarkEnd w:id="157"/>
    <w:bookmarkStart w:name="z155" w:id="158"/>
    <w:p>
      <w:pPr>
        <w:spacing w:after="0"/>
        <w:ind w:left="0"/>
        <w:jc w:val="both"/>
      </w:pPr>
      <w:r>
        <w:rPr>
          <w:rFonts w:ascii="Times New Roman"/>
          <w:b w:val="false"/>
          <w:i w:val="false"/>
          <w:color w:val="000000"/>
          <w:sz w:val="28"/>
        </w:rPr>
        <w:t>
      138. Жалпы ұзындығы 12 м немесе одан көп әрбір кемеде, сондай-ақ стационарлық және жүзбелі платформаларда провизиялық қоймалар, асхана, кают-компаниялар ауданындағы жақсы көрінетін жерлерде, жүріп өтетін көпірде, басты палубада және басқа да тиісті орындарда қоқыс шығару бойынша қолданылатын талаптар туралы экипаж бен жолаушыларды хабардар ететін 12,5×20 см көлемдегі плакаттар ілінеді.</w:t>
      </w:r>
    </w:p>
    <w:bookmarkEnd w:id="158"/>
    <w:p>
      <w:pPr>
        <w:spacing w:after="0"/>
        <w:ind w:left="0"/>
        <w:jc w:val="both"/>
      </w:pPr>
      <w:r>
        <w:rPr>
          <w:rFonts w:ascii="Times New Roman"/>
          <w:b w:val="false"/>
          <w:i w:val="false"/>
          <w:color w:val="000000"/>
          <w:sz w:val="28"/>
        </w:rPr>
        <w:t>
      Плакаттар мемлекеттік және орыс тілдерінде және қажет болған жағдайда ағылшын тілінде жасалады.</w:t>
      </w:r>
    </w:p>
    <w:bookmarkStart w:name="z156" w:id="159"/>
    <w:p>
      <w:pPr>
        <w:spacing w:after="0"/>
        <w:ind w:left="0"/>
        <w:jc w:val="both"/>
      </w:pPr>
      <w:r>
        <w:rPr>
          <w:rFonts w:ascii="Times New Roman"/>
          <w:b w:val="false"/>
          <w:i w:val="false"/>
          <w:color w:val="000000"/>
          <w:sz w:val="28"/>
        </w:rPr>
        <w:t>
      139. Жалпы сыйымдылығы 100 және одан да көп тіркелімдік тонна әрбір кемеде және 15 адамды немесе одан да көп адамды тасымалдауға жол берілетін әрбір кемеде, сондай-ақ стационарлық және жүзу платформаларында экипаж орындайтын қоқысты жоюды басқару жоспарының болуы қажет.</w:t>
      </w:r>
    </w:p>
    <w:bookmarkEnd w:id="159"/>
    <w:p>
      <w:pPr>
        <w:spacing w:after="0"/>
        <w:ind w:left="0"/>
        <w:jc w:val="both"/>
      </w:pPr>
      <w:r>
        <w:rPr>
          <w:rFonts w:ascii="Times New Roman"/>
          <w:b w:val="false"/>
          <w:i w:val="false"/>
          <w:color w:val="000000"/>
          <w:sz w:val="28"/>
        </w:rPr>
        <w:t>
      Көрсетілген жоспар кемедегі жабдықты пайдалануды қоса алғанда, қоқысты барынша азайту, жинау, сақтау, өңдеу және жою жөнінде жазбаша ресімделген рәсімдерді көздейді. Онда жоспардың орындалуына жауапты адамдар да көрсетіледі.</w:t>
      </w:r>
    </w:p>
    <w:bookmarkStart w:name="z157" w:id="160"/>
    <w:p>
      <w:pPr>
        <w:spacing w:after="0"/>
        <w:ind w:left="0"/>
        <w:jc w:val="both"/>
      </w:pPr>
      <w:r>
        <w:rPr>
          <w:rFonts w:ascii="Times New Roman"/>
          <w:b w:val="false"/>
          <w:i w:val="false"/>
          <w:color w:val="000000"/>
          <w:sz w:val="28"/>
        </w:rPr>
        <w:t>
      140. Экипаж орындайтын қоқысты жоюды басқару жоспары Ұйымның Теңіз ортасын қорғау жөніндегі комитеті МЕРС қарарымен қабылдаған қоқысты жоюды басқару жоспарларын әзірлеу жөніндегі басшылыққа сәйкес болуы қажет және экипаждың жұмыс тілінде жасалуы тиіс.</w:t>
      </w:r>
    </w:p>
    <w:bookmarkEnd w:id="160"/>
    <w:bookmarkStart w:name="z158" w:id="161"/>
    <w:p>
      <w:pPr>
        <w:spacing w:after="0"/>
        <w:ind w:left="0"/>
        <w:jc w:val="both"/>
      </w:pPr>
      <w:r>
        <w:rPr>
          <w:rFonts w:ascii="Times New Roman"/>
          <w:b w:val="false"/>
          <w:i w:val="false"/>
          <w:color w:val="000000"/>
          <w:sz w:val="28"/>
        </w:rPr>
        <w:t>
      141. Теңіз ортасы немесе кеме қатынасы үшін елеулі қауіп төндіретін аулау құралдарының тасталуы немесе авариялық жоғалуы болған кезде кеме капитаны кеменің туын көтеріп жүзуге құқығы бар мемлекетке және егер жоғалту немесе тасталу жағалау мемлекетінің юрисдикциясындағы суларда болса, онда осы жағалау мемлекетіне хабарлайды.</w:t>
      </w:r>
    </w:p>
    <w:bookmarkEnd w:id="1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