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bb13" w14:textId="4acb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тамыздағы № 812 бұйрығы. Қазақстан Республикасының Әділет министрлігінде 2019 жылғы 5 тамызда № 19191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жылы 5 желтоқсанда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мынадай мазмұндағы 171-2-тармақпен толықтырылсын: </w:t>
      </w:r>
    </w:p>
    <w:bookmarkEnd w:id="2"/>
    <w:bookmarkStart w:name="z4" w:id="3"/>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