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c59a3" w14:textId="d4c59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таратылатын бұқаралық ақпарат құралдарының мониторингін жүргізу қағидаларын және оны есептеу әдістемесін бекіту туралы" Қазақстан Республикасы Ақпарат және қоғамдық даму министрінің 2019 жылғы 29 сәуірдегі № 84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м.а. 2019 жылғы 5 тамыздағы № 263 бұйрығы. Қазақстан Республикасының Әділет министрлігінде 2019 жылғы 9 тамызда № 19217 болып тіркелді. Күші жойылды - Қазақстан Республикасы Мәдениет және ақпарат министрінің 2024 жылғы 10 қыркүйектегі № 416-НҚ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10.09.2024 </w:t>
      </w:r>
      <w:r>
        <w:rPr>
          <w:rFonts w:ascii="Times New Roman"/>
          <w:b w:val="false"/>
          <w:i w:val="false"/>
          <w:color w:val="ff0000"/>
          <w:sz w:val="28"/>
        </w:rPr>
        <w:t>№ 416-НҚ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"Бұқаралық ақпарат құралдары туралы" 1999 жылғы 23 шілдедегі Қазақстан Республикасының Заңы 4-3-бабының </w:t>
      </w:r>
      <w:r>
        <w:rPr>
          <w:rFonts w:ascii="Times New Roman"/>
          <w:b w:val="false"/>
          <w:i w:val="false"/>
          <w:color w:val="000000"/>
          <w:sz w:val="28"/>
        </w:rPr>
        <w:t>13-2)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аумағында таратылатын бұқаралық ақпарат құралдарының мониторингін жүргізу қағидаларын және оны есептеу әдістемесін бекіту туралы" (Нормативтік құқықтық актілерді мемлекеттік тіркеу тізілімінде № 18617 болып тіркелген, Қазақстан Республикасы нормативтік құқықтық актілерінің эталондық бақылау банкінде 2019 жылғы 21 мамырда электрондық түрде жарияланған) Қазақстан Республикасы Ақпарат және қоғамдық даму министрінің 2019 жылғы 29 сәуірдегі № 84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 таратылатын бұқаралық ақпарат құралдарының мониторингін есептеу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bookmarkStart w:name="z5" w:id="3"/>
    <w:p>
      <w:pPr>
        <w:spacing w:after="0"/>
        <w:ind w:left="0"/>
        <w:jc w:val="both"/>
      </w:pPr>
      <w:r>
        <w:rPr>
          <w:rFonts w:ascii="Times New Roman"/>
          <w:b w:val="false"/>
          <w:i w:val="false"/>
          <w:color w:val="000000"/>
          <w:sz w:val="28"/>
        </w:rPr>
        <w:t>
      "1) ақпараттық-талдамалық телебағдарлама - көрермендер аудиториясы үшін қоғамдық маңызды қызығушылықты тудыртатын белгілі бір уақыт аралығында орын алған оқиғалардың жүйелендірілген ақпараты мен талдауын қамтитын телебағдарлама;";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"8. Тіл теңгеріміне қойылатын талаптарды сақтау нысанасында теле-, радиоарналарға мониторинг жүргізу кезінде мынадай өлшемшарттар ескеріледі:</w:t>
      </w:r>
    </w:p>
    <w:bookmarkEnd w:id="4"/>
    <w:bookmarkStart w:name="z8" w:id="5"/>
    <w:p>
      <w:pPr>
        <w:spacing w:after="0"/>
        <w:ind w:left="0"/>
        <w:jc w:val="both"/>
      </w:pPr>
      <w:r>
        <w:rPr>
          <w:rFonts w:ascii="Times New Roman"/>
          <w:b w:val="false"/>
          <w:i w:val="false"/>
          <w:color w:val="000000"/>
          <w:sz w:val="28"/>
        </w:rPr>
        <w:t>
      1) қазақ тіліндегі теле-, радиобағдарламалардың көлемі оларды трансляциялау (ретрансляциялау) уақытында қазақ тілінде айтылатын теле, радиобағдарламаларды қамтиды. Басқа тілдегі (орыс, ағылшын және басқа) теле-, радиобағдарламалардың көлемін қазақ тілінен өзгеше тілде дыбыстық сүйемелдеуі бар теле-, радиобағдарламалар құрайды;</w:t>
      </w:r>
    </w:p>
    <w:bookmarkEnd w:id="5"/>
    <w:bookmarkStart w:name="z9" w:id="6"/>
    <w:p>
      <w:pPr>
        <w:spacing w:after="0"/>
        <w:ind w:left="0"/>
        <w:jc w:val="both"/>
      </w:pPr>
      <w:r>
        <w:rPr>
          <w:rFonts w:ascii="Times New Roman"/>
          <w:b w:val="false"/>
          <w:i w:val="false"/>
          <w:color w:val="000000"/>
          <w:sz w:val="28"/>
        </w:rPr>
        <w:t>
      2) көп тілді теле-, радиобағдарламалар - егер теле-, радиобағдарламаларды трансляциялау уақытында сөйлеу тілі екі және одан да астам тілде болса, теле-, радиобағдарламалардың қазақ және басқа тілдердегі хабар тарату уақыты бөлек тіркеледі.</w:t>
      </w:r>
    </w:p>
    <w:bookmarkEnd w:id="6"/>
    <w:bookmarkStart w:name="z10" w:id="7"/>
    <w:p>
      <w:pPr>
        <w:spacing w:after="0"/>
        <w:ind w:left="0"/>
        <w:jc w:val="both"/>
      </w:pPr>
      <w:r>
        <w:rPr>
          <w:rFonts w:ascii="Times New Roman"/>
          <w:b w:val="false"/>
          <w:i w:val="false"/>
          <w:color w:val="000000"/>
          <w:sz w:val="28"/>
        </w:rPr>
        <w:t xml:space="preserve">
      3) сөзбен сүйемелденбейтін теле-, радиобағдарламалар - оларды сүйемелдеуде қандай да бір тілдегі сөзді және оның негізгі мазмұнымен байланысты ақпаратты қамтымайтын теле-, радиобағдарламалардың көлемі "Телерадио хабарларын тарату туралы" 2012 жылғы 18 қаңтардағы Қазақстан Республикасының Заңы (бұдан әрі - "Телерадио хабарларын тарату туралы" Заң) 10-бабының </w:t>
      </w:r>
      <w:r>
        <w:rPr>
          <w:rFonts w:ascii="Times New Roman"/>
          <w:b w:val="false"/>
          <w:i w:val="false"/>
          <w:color w:val="000000"/>
          <w:sz w:val="28"/>
        </w:rPr>
        <w:t>1-тармағында</w:t>
      </w:r>
      <w:r>
        <w:rPr>
          <w:rFonts w:ascii="Times New Roman"/>
          <w:b w:val="false"/>
          <w:i w:val="false"/>
          <w:color w:val="000000"/>
          <w:sz w:val="28"/>
        </w:rPr>
        <w:t xml:space="preserve"> және </w:t>
      </w:r>
      <w:r>
        <w:rPr>
          <w:rFonts w:ascii="Times New Roman"/>
          <w:b w:val="false"/>
          <w:i w:val="false"/>
          <w:color w:val="000000"/>
          <w:sz w:val="28"/>
        </w:rPr>
        <w:t>2-тармағында</w:t>
      </w:r>
      <w:r>
        <w:rPr>
          <w:rFonts w:ascii="Times New Roman"/>
          <w:b w:val="false"/>
          <w:i w:val="false"/>
          <w:color w:val="000000"/>
          <w:sz w:val="28"/>
        </w:rPr>
        <w:t xml:space="preserve"> белгіленген заңнаманың талаптарын сақтау тұрғысындағы мониторингте ескерілмейді;</w:t>
      </w:r>
    </w:p>
    <w:bookmarkEnd w:id="7"/>
    <w:bookmarkStart w:name="z11" w:id="8"/>
    <w:p>
      <w:pPr>
        <w:spacing w:after="0"/>
        <w:ind w:left="0"/>
        <w:jc w:val="both"/>
      </w:pPr>
      <w:r>
        <w:rPr>
          <w:rFonts w:ascii="Times New Roman"/>
          <w:b w:val="false"/>
          <w:i w:val="false"/>
          <w:color w:val="000000"/>
          <w:sz w:val="28"/>
        </w:rPr>
        <w:t>
      4) отандық теле-, радиоарна ретрансляциялайтын шетелдік теле-, радиобағдарламалардың ұзақтығы жарнама уақыты, техникалық үзіліс және эфирлік қосымшалар есепке алынбай тіркеледі;</w:t>
      </w:r>
    </w:p>
    <w:bookmarkEnd w:id="8"/>
    <w:bookmarkStart w:name="z12" w:id="9"/>
    <w:p>
      <w:pPr>
        <w:spacing w:after="0"/>
        <w:ind w:left="0"/>
        <w:jc w:val="both"/>
      </w:pPr>
      <w:r>
        <w:rPr>
          <w:rFonts w:ascii="Times New Roman"/>
          <w:b w:val="false"/>
          <w:i w:val="false"/>
          <w:color w:val="000000"/>
          <w:sz w:val="28"/>
        </w:rPr>
        <w:t>
      5) телеарналарда тарату кезінде субтитрлер түріндегі телебағдарламалар аудармасы қазақ тіліндегі телебағдарламалардың жалпы көлемінде ескерілмейді;</w:t>
      </w:r>
    </w:p>
    <w:bookmarkEnd w:id="9"/>
    <w:bookmarkStart w:name="z13" w:id="10"/>
    <w:p>
      <w:pPr>
        <w:spacing w:after="0"/>
        <w:ind w:left="0"/>
        <w:jc w:val="both"/>
      </w:pPr>
      <w:r>
        <w:rPr>
          <w:rFonts w:ascii="Times New Roman"/>
          <w:b w:val="false"/>
          <w:i w:val="false"/>
          <w:color w:val="000000"/>
          <w:sz w:val="28"/>
        </w:rPr>
        <w:t>
      6) жарнама, эфирлік қосымшалар (Мемлекеттік Гимннің орындалуы, теле-, радиоарнаның өз атауын хабарлауы, теле-, радиоарнаның өз ақпараты (анонс), әлеуметтік жарнама, қосымша ақпарат мемлекеттік тілдегі теле-, радиобағдарламалардың жалпы көлеміне енгізілмейді;</w:t>
      </w:r>
    </w:p>
    <w:bookmarkEnd w:id="10"/>
    <w:bookmarkStart w:name="z14" w:id="11"/>
    <w:p>
      <w:pPr>
        <w:spacing w:after="0"/>
        <w:ind w:left="0"/>
        <w:jc w:val="both"/>
      </w:pPr>
      <w:r>
        <w:rPr>
          <w:rFonts w:ascii="Times New Roman"/>
          <w:b w:val="false"/>
          <w:i w:val="false"/>
          <w:color w:val="000000"/>
          <w:sz w:val="28"/>
        </w:rPr>
        <w:t xml:space="preserve">
      7) бір теле-, радиобағдарламадан екіншісіне көшу кезінде көшу жүзеге асырылатын теле-, радиобағдарламаның тілі тіркеледі. </w:t>
      </w:r>
    </w:p>
    <w:bookmarkEnd w:id="11"/>
    <w:p>
      <w:pPr>
        <w:spacing w:after="0"/>
        <w:ind w:left="0"/>
        <w:jc w:val="both"/>
      </w:pPr>
      <w:r>
        <w:rPr>
          <w:rFonts w:ascii="Times New Roman"/>
          <w:b w:val="false"/>
          <w:i w:val="false"/>
          <w:color w:val="000000"/>
          <w:sz w:val="28"/>
        </w:rPr>
        <w:t>
      Сөйлеу арасындағы үзіліс уақыты соңғы айтылған тілдің уақытына жатады.</w:t>
      </w:r>
    </w:p>
    <w:p>
      <w:pPr>
        <w:spacing w:after="0"/>
        <w:ind w:left="0"/>
        <w:jc w:val="both"/>
      </w:pPr>
      <w:r>
        <w:rPr>
          <w:rFonts w:ascii="Times New Roman"/>
          <w:b w:val="false"/>
          <w:i w:val="false"/>
          <w:color w:val="000000"/>
          <w:sz w:val="28"/>
        </w:rPr>
        <w:t xml:space="preserve">
      Дербес эфир оқиғасы ретінде таратылатын және теле-, радиобағдарламаларда таратылатын музыкалық шығармалар "Телерадио хабарларын тарату туралы" Заңның 10-бабының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заңнаманың талаптарын сақтау тұрғысындағы мониторингте ескерілмейді.</w:t>
      </w:r>
    </w:p>
    <w:p>
      <w:pPr>
        <w:spacing w:after="0"/>
        <w:ind w:left="0"/>
        <w:jc w:val="both"/>
      </w:pPr>
      <w:r>
        <w:rPr>
          <w:rFonts w:ascii="Times New Roman"/>
          <w:b w:val="false"/>
          <w:i w:val="false"/>
          <w:color w:val="000000"/>
          <w:sz w:val="28"/>
        </w:rPr>
        <w:t xml:space="preserve">
      Телеарналар қазақ тілінде негізгі дыбыстық сүйемелдеуі бар көп арналы хабар беруді пайдаланған жағдайда, "Телерадио хабарларын тарату туралы" Заңның 10-бабының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заңнама талаптарын сақтау тұрғысында осы телеарнаның басқа тілдегі дыбыстық жолдары бар мониторингі жүзеге асырылмайды.";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"27. Жарнама сипатындағы хабарлар мен материалдарға мамандандырылмаған телеарналардағы телесауда көлемін есептеу мына формуланы пайдаланған кезде жүзеге асырылады:</w:t>
      </w:r>
    </w:p>
    <w:bookmarkEnd w:id="1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926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926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Tcomg - минутпен алғандағы телесауда;</w:t>
      </w:r>
    </w:p>
    <w:p>
      <w:pPr>
        <w:spacing w:after="0"/>
        <w:ind w:left="0"/>
        <w:jc w:val="both"/>
      </w:pPr>
      <w:r>
        <w:rPr>
          <w:rFonts w:ascii="Times New Roman"/>
          <w:b w:val="false"/>
          <w:i w:val="false"/>
          <w:color w:val="000000"/>
          <w:sz w:val="28"/>
        </w:rPr>
        <w:t>
      VaDinD - тәулікпен алғанда жарнама таратудың және телесауданың жалпы көлемі;</w:t>
      </w:r>
    </w:p>
    <w:p>
      <w:pPr>
        <w:spacing w:after="0"/>
        <w:ind w:left="0"/>
        <w:jc w:val="both"/>
      </w:pPr>
      <w:r>
        <w:rPr>
          <w:rFonts w:ascii="Times New Roman"/>
          <w:b w:val="false"/>
          <w:i w:val="false"/>
          <w:color w:val="000000"/>
          <w:sz w:val="28"/>
        </w:rPr>
        <w:t>
      PTcomg% - тәулікпен алғанда телесауда көлемі.";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xml:space="preserve">
      "35. "Телерадио хабарларын тарату туралы" Заңның 30-бабының </w:t>
      </w:r>
      <w:r>
        <w:rPr>
          <w:rFonts w:ascii="Times New Roman"/>
          <w:b w:val="false"/>
          <w:i w:val="false"/>
          <w:color w:val="000000"/>
          <w:sz w:val="28"/>
        </w:rPr>
        <w:t>1-тармағын</w:t>
      </w:r>
      <w:r>
        <w:rPr>
          <w:rFonts w:ascii="Times New Roman"/>
          <w:b w:val="false"/>
          <w:i w:val="false"/>
          <w:color w:val="000000"/>
          <w:sz w:val="28"/>
        </w:rPr>
        <w:t xml:space="preserve"> сақтау туралы талап ақпараттық-талдамалық телебағдарламаны қоспағанда, телеарнаның хабар тарату кестесіне жергілікті уақытпен он алтыдан жиырма екі сағатқа дейінгі кезеңде жаңалықтар сипатындағы кемінде бір телебағдарламаның шығуы енгізілген күндерге қолданылады.".</w:t>
      </w:r>
    </w:p>
    <w:bookmarkEnd w:id="13"/>
    <w:bookmarkStart w:name="z19" w:id="14"/>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Бұқаралық ақпарат құралдары саласындағы мемлекеттік саясат департаменті заңнамада белгіленген тәртіппен:</w:t>
      </w:r>
    </w:p>
    <w:bookmarkEnd w:id="14"/>
    <w:bookmarkStart w:name="z20" w:id="1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5"/>
    <w:bookmarkStart w:name="z21" w:id="1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6"/>
    <w:bookmarkStart w:name="z22" w:id="17"/>
    <w:p>
      <w:pPr>
        <w:spacing w:after="0"/>
        <w:ind w:left="0"/>
        <w:jc w:val="both"/>
      </w:pPr>
      <w:r>
        <w:rPr>
          <w:rFonts w:ascii="Times New Roman"/>
          <w:b w:val="false"/>
          <w:i w:val="false"/>
          <w:color w:val="000000"/>
          <w:sz w:val="28"/>
        </w:rPr>
        <w:t>
      3) осы бұйрықты Қазақстан Республикасы Ақпарат және қоғамдық даму министрлігінің интернет-ресурсында орналастыруды;</w:t>
      </w:r>
    </w:p>
    <w:bookmarkEnd w:id="17"/>
    <w:bookmarkStart w:name="z23" w:id="1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18"/>
    <w:bookmarkStart w:name="z24"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19"/>
    <w:bookmarkStart w:name="z25" w:id="20"/>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Ақпарат және қоғамдық даму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