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9bb52" w14:textId="4e9bb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жалпы пайдаланымдағы республикалық маңызы бар автомобиль жолдары бойынша автокөлік құралдарының қозғалысын ұйымдастыру туралы" Қазақстан Республикасы Көлік және коммуникация министрінің 2013 жылғы 11 наурыздағы № 162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2019 жылғы 16 тамыздағы № 650 бұйрығы. Қазақстан Республикасының Әділет министрлігінде 2019 жылғы 23 тамызда № 19284 болып тіркелді. Күші жойылды - Қазақстан Республикасы Көлік министрінің м.а. 2024 жылғы 12 қарашадағы № 372 бұйрығымен</w:t>
      </w:r>
    </w:p>
    <w:p>
      <w:pPr>
        <w:spacing w:after="0"/>
        <w:ind w:left="0"/>
        <w:jc w:val="both"/>
      </w:pPr>
      <w:r>
        <w:rPr>
          <w:rFonts w:ascii="Times New Roman"/>
          <w:b w:val="false"/>
          <w:i w:val="false"/>
          <w:color w:val="ff0000"/>
          <w:sz w:val="28"/>
        </w:rPr>
        <w:t xml:space="preserve">
      Ескерту. Күші жойылды – ҚР Көлік министрінің м.а. 12.11.2024 </w:t>
      </w:r>
      <w:r>
        <w:rPr>
          <w:rFonts w:ascii="Times New Roman"/>
          <w:b w:val="false"/>
          <w:i w:val="false"/>
          <w:color w:val="ff0000"/>
          <w:sz w:val="28"/>
        </w:rPr>
        <w:t>№ 372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p>
      <w:pPr>
        <w:spacing w:after="0"/>
        <w:ind w:left="0"/>
        <w:jc w:val="both"/>
      </w:pPr>
      <w:r>
        <w:rPr>
          <w:rFonts w:ascii="Times New Roman"/>
          <w:b w:val="false"/>
          <w:i w:val="false"/>
          <w:color w:val="000000"/>
          <w:sz w:val="28"/>
        </w:rPr>
        <w:t xml:space="preserve">
      1. "Қазақстан Республикасының жалпы пайдаланымдағы республикалық маңызы бар автомобиль жолдары бойынша автокөлік құралдарының қозғалысын ұйымдастыру туралы" Қазақстан Республикасы Көлік және коммуникация министрінің 2013 жылғы 11 наурыздағы № 162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8395 болып тіркелген, 2013 жылғы 21 тамызда "Егемен Қазақстан" газетінің № 194 (28133) санында жарияланған) мынадай өзгеріс енгізілсін:</w:t>
      </w:r>
    </w:p>
    <w:bookmarkStart w:name="z2" w:id="1"/>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жалпы пайдаланымдағы республикалық маңызы бар автомобиль жолдарында автокөлік құралдарының қозғалысын </w:t>
      </w:r>
      <w:r>
        <w:rPr>
          <w:rFonts w:ascii="Times New Roman"/>
          <w:b w:val="false"/>
          <w:i w:val="false"/>
          <w:color w:val="000000"/>
          <w:sz w:val="28"/>
        </w:rPr>
        <w:t>ұйымдастыру</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1"/>
    <w:bookmarkStart w:name="z3" w:id="2"/>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Автомобиль жолдары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Индустрия және инфрақұрылымдық даму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Скляр</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Қорғаныс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Индустрия және </w:t>
            </w:r>
            <w:r>
              <w:br/>
            </w:r>
            <w:r>
              <w:rPr>
                <w:rFonts w:ascii="Times New Roman"/>
                <w:b w:val="false"/>
                <w:i w:val="false"/>
                <w:color w:val="000000"/>
                <w:sz w:val="20"/>
              </w:rPr>
              <w:t xml:space="preserve">инфрақұрылымдық даму </w:t>
            </w:r>
            <w:r>
              <w:br/>
            </w:r>
            <w:r>
              <w:rPr>
                <w:rFonts w:ascii="Times New Roman"/>
                <w:b w:val="false"/>
                <w:i w:val="false"/>
                <w:color w:val="000000"/>
                <w:sz w:val="20"/>
              </w:rPr>
              <w:t>министрінің</w:t>
            </w:r>
            <w:r>
              <w:br/>
            </w:r>
            <w:r>
              <w:rPr>
                <w:rFonts w:ascii="Times New Roman"/>
                <w:b w:val="false"/>
                <w:i w:val="false"/>
                <w:color w:val="000000"/>
                <w:sz w:val="20"/>
              </w:rPr>
              <w:t>2019 жылғы 16 тамыздағы</w:t>
            </w:r>
            <w:r>
              <w:br/>
            </w:r>
            <w:r>
              <w:rPr>
                <w:rFonts w:ascii="Times New Roman"/>
                <w:b w:val="false"/>
                <w:i w:val="false"/>
                <w:color w:val="000000"/>
                <w:sz w:val="20"/>
              </w:rPr>
              <w:t>№ 650 бұйрығына</w:t>
            </w:r>
            <w:r>
              <w:br/>
            </w:r>
            <w:r>
              <w:rPr>
                <w:rFonts w:ascii="Times New Roman"/>
                <w:b w:val="false"/>
                <w:i w:val="false"/>
                <w:color w:val="000000"/>
                <w:sz w:val="20"/>
              </w:rPr>
              <w:t>1-қосымша</w:t>
            </w:r>
          </w:p>
        </w:tc>
      </w:tr>
    </w:tbl>
    <w:bookmarkStart w:name="z10" w:id="8"/>
    <w:p>
      <w:pPr>
        <w:spacing w:after="0"/>
        <w:ind w:left="0"/>
        <w:jc w:val="left"/>
      </w:pPr>
      <w:r>
        <w:rPr>
          <w:rFonts w:ascii="Times New Roman"/>
          <w:b/>
          <w:i w:val="false"/>
          <w:color w:val="000000"/>
        </w:rPr>
        <w:t xml:space="preserve"> Қазақстан Республикасының жалпы пайдаланымдағы республикалық маңызы бар автомобиль жолдарында автокөлік құралдарының қозғалысын ұйымдастыру</w:t>
      </w:r>
    </w:p>
    <w:bookmarkEnd w:id="8"/>
    <w:bookmarkStart w:name="z11" w:id="9"/>
    <w:p>
      <w:pPr>
        <w:spacing w:after="0"/>
        <w:ind w:left="0"/>
        <w:jc w:val="both"/>
      </w:pPr>
      <w:r>
        <w:rPr>
          <w:rFonts w:ascii="Times New Roman"/>
          <w:b w:val="false"/>
          <w:i w:val="false"/>
          <w:color w:val="000000"/>
          <w:sz w:val="28"/>
        </w:rPr>
        <w:t xml:space="preserve">
      1. Қазақстан Республикасының жалпы пайдаланымдағы республикалық маңызы бар автомобиль жолдары бойынша автокөлік құралдарының қозғалысын ұйымдастыру (бұдан әрі – қозғалысты ұйымдастыру) "Халықаралық және республикалық маңызы бар жалпыға ортақ пайдаланылатын автомобиль жолдарын сыныптау қағидалары мен шарттарын, тізбесін, олардың атаулары мен индекстерін, оның ішінде қорғаныстық мақсатта пайдаланылатын автомобиль жолдарының тізбесін бекіту туралы" Қазақстан Республикасы Инвестициялар және даму министрінің міндетін атқарушының 2015 жылғы 26 наурыздағы № 315 бұйрығымен (Нормативтік құқықтық актілерді мемлекеттік тіркеу тізілімінде № 11402 болып тіркелген, 2015 жылғы 1 шілдеде "Әділет" ақпараттық-құқықтық жүйесінде жарияланған) бекітілген Халықаралық және республикалық маңыздағы жалпыға ортақ пайдаланылатын автомобиль жолдарының тізбесі, олардың атаулары мен индекстері, оның ішінде қорғаныстық маңызы бар автомобиль жолдарының </w:t>
      </w:r>
      <w:r>
        <w:rPr>
          <w:rFonts w:ascii="Times New Roman"/>
          <w:b w:val="false"/>
          <w:i w:val="false"/>
          <w:color w:val="000000"/>
          <w:sz w:val="28"/>
        </w:rPr>
        <w:t>тізбесіне</w:t>
      </w:r>
      <w:r>
        <w:rPr>
          <w:rFonts w:ascii="Times New Roman"/>
          <w:b w:val="false"/>
          <w:i w:val="false"/>
          <w:color w:val="000000"/>
          <w:sz w:val="28"/>
        </w:rPr>
        <w:t xml:space="preserve"> сәйкес ұйымдастырылады.</w:t>
      </w:r>
    </w:p>
    <w:bookmarkEnd w:id="9"/>
    <w:p>
      <w:pPr>
        <w:spacing w:after="0"/>
        <w:ind w:left="0"/>
        <w:jc w:val="both"/>
      </w:pPr>
      <w:r>
        <w:rPr>
          <w:rFonts w:ascii="Times New Roman"/>
          <w:b w:val="false"/>
          <w:i w:val="false"/>
          <w:color w:val="000000"/>
          <w:sz w:val="28"/>
        </w:rPr>
        <w:t xml:space="preserve">
      Қозғалысты ұйымдастыру кезінде қозғалысты ұйымдастырудың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уақытша қозғалысты шектеудің жыл сайынғы қолданылу мерзімдеріне сәйкес жеке білікке түсетін жүктемесі 8 тоннадан артық автокөлік құралдарының қозғалысына көктемгі кезеңде шектеу енгізіледі.</w:t>
      </w:r>
    </w:p>
    <w:p>
      <w:pPr>
        <w:spacing w:after="0"/>
        <w:ind w:left="0"/>
        <w:jc w:val="both"/>
      </w:pPr>
      <w:r>
        <w:rPr>
          <w:rFonts w:ascii="Times New Roman"/>
          <w:b w:val="false"/>
          <w:i w:val="false"/>
          <w:color w:val="000000"/>
          <w:sz w:val="28"/>
        </w:rPr>
        <w:t>
      Көктемгі кезеңде:</w:t>
      </w:r>
    </w:p>
    <w:bookmarkStart w:name="z12" w:id="10"/>
    <w:p>
      <w:pPr>
        <w:spacing w:after="0"/>
        <w:ind w:left="0"/>
        <w:jc w:val="both"/>
      </w:pPr>
      <w:r>
        <w:rPr>
          <w:rFonts w:ascii="Times New Roman"/>
          <w:b w:val="false"/>
          <w:i w:val="false"/>
          <w:color w:val="000000"/>
          <w:sz w:val="28"/>
        </w:rPr>
        <w:t>
      1) халықаралық келісімдерге сәйкес жүктердің және жолаушылардың халықаралық тасымалдарын жүзеге асыратын;</w:t>
      </w:r>
    </w:p>
    <w:bookmarkEnd w:id="10"/>
    <w:bookmarkStart w:name="z13" w:id="11"/>
    <w:p>
      <w:pPr>
        <w:spacing w:after="0"/>
        <w:ind w:left="0"/>
        <w:jc w:val="both"/>
      </w:pPr>
      <w:r>
        <w:rPr>
          <w:rFonts w:ascii="Times New Roman"/>
          <w:b w:val="false"/>
          <w:i w:val="false"/>
          <w:color w:val="000000"/>
          <w:sz w:val="28"/>
        </w:rPr>
        <w:t>
      2) төтенше жағдайларды жою және алдын алу жөніндегі іс-шараларды жүзеге асыратын;</w:t>
      </w:r>
    </w:p>
    <w:bookmarkEnd w:id="11"/>
    <w:bookmarkStart w:name="z14" w:id="12"/>
    <w:p>
      <w:pPr>
        <w:spacing w:after="0"/>
        <w:ind w:left="0"/>
        <w:jc w:val="both"/>
      </w:pPr>
      <w:r>
        <w:rPr>
          <w:rFonts w:ascii="Times New Roman"/>
          <w:b w:val="false"/>
          <w:i w:val="false"/>
          <w:color w:val="000000"/>
          <w:sz w:val="28"/>
        </w:rPr>
        <w:t>
      3) зардап шеккен адамдарға гуманитарлық көмек көрсетуді жүзеге асыратын;</w:t>
      </w:r>
    </w:p>
    <w:bookmarkEnd w:id="12"/>
    <w:bookmarkStart w:name="z15" w:id="13"/>
    <w:p>
      <w:pPr>
        <w:spacing w:after="0"/>
        <w:ind w:left="0"/>
        <w:jc w:val="both"/>
      </w:pPr>
      <w:r>
        <w:rPr>
          <w:rFonts w:ascii="Times New Roman"/>
          <w:b w:val="false"/>
          <w:i w:val="false"/>
          <w:color w:val="000000"/>
          <w:sz w:val="28"/>
        </w:rPr>
        <w:t>
      4) азық-түліктерді тасымалдауды жүзеге асыратын;</w:t>
      </w:r>
    </w:p>
    <w:bookmarkEnd w:id="13"/>
    <w:bookmarkStart w:name="z16" w:id="14"/>
    <w:p>
      <w:pPr>
        <w:spacing w:after="0"/>
        <w:ind w:left="0"/>
        <w:jc w:val="both"/>
      </w:pPr>
      <w:r>
        <w:rPr>
          <w:rFonts w:ascii="Times New Roman"/>
          <w:b w:val="false"/>
          <w:i w:val="false"/>
          <w:color w:val="000000"/>
          <w:sz w:val="28"/>
        </w:rPr>
        <w:t>
      5) жолаушылар мен багаж тасымалын жүзеге асыратын;</w:t>
      </w:r>
    </w:p>
    <w:bookmarkEnd w:id="14"/>
    <w:bookmarkStart w:name="z17" w:id="15"/>
    <w:p>
      <w:pPr>
        <w:spacing w:after="0"/>
        <w:ind w:left="0"/>
        <w:jc w:val="both"/>
      </w:pPr>
      <w:r>
        <w:rPr>
          <w:rFonts w:ascii="Times New Roman"/>
          <w:b w:val="false"/>
          <w:i w:val="false"/>
          <w:color w:val="000000"/>
          <w:sz w:val="28"/>
        </w:rPr>
        <w:t>
      6) дәрі-дәрмектерді тасымалдауды жүзеге асыратын;</w:t>
      </w:r>
    </w:p>
    <w:bookmarkEnd w:id="15"/>
    <w:bookmarkStart w:name="z18" w:id="16"/>
    <w:p>
      <w:pPr>
        <w:spacing w:after="0"/>
        <w:ind w:left="0"/>
        <w:jc w:val="both"/>
      </w:pPr>
      <w:r>
        <w:rPr>
          <w:rFonts w:ascii="Times New Roman"/>
          <w:b w:val="false"/>
          <w:i w:val="false"/>
          <w:color w:val="000000"/>
          <w:sz w:val="28"/>
        </w:rPr>
        <w:t>
      7) мердігер ұйымдарға реконструкциялау жұмыстарын жүргізу үшін берілген учаскелердегі жол-құрылыс жұмыстарын жүзеге асыратын;</w:t>
      </w:r>
    </w:p>
    <w:bookmarkEnd w:id="16"/>
    <w:bookmarkStart w:name="z19" w:id="17"/>
    <w:p>
      <w:pPr>
        <w:spacing w:after="0"/>
        <w:ind w:left="0"/>
        <w:jc w:val="both"/>
      </w:pPr>
      <w:r>
        <w:rPr>
          <w:rFonts w:ascii="Times New Roman"/>
          <w:b w:val="false"/>
          <w:i w:val="false"/>
          <w:color w:val="000000"/>
          <w:sz w:val="28"/>
        </w:rPr>
        <w:t>
      8) қарулы күштері, басқа әскери күштер және әскери қалыптастыру, және әскери тасымалдауларды жүзеге асыратын автокөлік құралдарына шектеулер таратылмайды.</w:t>
      </w:r>
    </w:p>
    <w:bookmarkEnd w:id="17"/>
    <w:bookmarkStart w:name="z20" w:id="18"/>
    <w:p>
      <w:pPr>
        <w:spacing w:after="0"/>
        <w:ind w:left="0"/>
        <w:jc w:val="both"/>
      </w:pPr>
      <w:r>
        <w:rPr>
          <w:rFonts w:ascii="Times New Roman"/>
          <w:b w:val="false"/>
          <w:i w:val="false"/>
          <w:color w:val="000000"/>
          <w:sz w:val="28"/>
        </w:rPr>
        <w:t xml:space="preserve">
      2. Қозғалысқа уақытша шектеу енгізу кезеңінде Қазақстан Республикасының жалпы пайдаланымдағы республикалық маңызы бар автомобиль жолдары бойынша жүріп өту кезінде рұқсат етілетін автокөлік құралдарының осьтік массасының ең көп сомасы қозғалысты ұйымдастырудың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 мәнінен аспауы тиіс.</w:t>
      </w:r>
    </w:p>
    <w:bookmarkEnd w:id="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жалпы пайдаланымдағы </w:t>
            </w:r>
            <w:r>
              <w:br/>
            </w:r>
            <w:r>
              <w:rPr>
                <w:rFonts w:ascii="Times New Roman"/>
                <w:b w:val="false"/>
                <w:i w:val="false"/>
                <w:color w:val="000000"/>
                <w:sz w:val="20"/>
              </w:rPr>
              <w:t xml:space="preserve">республикалық маңызы бар </w:t>
            </w:r>
            <w:r>
              <w:br/>
            </w:r>
            <w:r>
              <w:rPr>
                <w:rFonts w:ascii="Times New Roman"/>
                <w:b w:val="false"/>
                <w:i w:val="false"/>
                <w:color w:val="000000"/>
                <w:sz w:val="20"/>
              </w:rPr>
              <w:t>автомобиль жолдары</w:t>
            </w:r>
            <w:r>
              <w:br/>
            </w:r>
            <w:r>
              <w:rPr>
                <w:rFonts w:ascii="Times New Roman"/>
                <w:b w:val="false"/>
                <w:i w:val="false"/>
                <w:color w:val="000000"/>
                <w:sz w:val="20"/>
              </w:rPr>
              <w:t xml:space="preserve">бойынша автокөлік </w:t>
            </w:r>
            <w:r>
              <w:br/>
            </w:r>
            <w:r>
              <w:rPr>
                <w:rFonts w:ascii="Times New Roman"/>
                <w:b w:val="false"/>
                <w:i w:val="false"/>
                <w:color w:val="000000"/>
                <w:sz w:val="20"/>
              </w:rPr>
              <w:t xml:space="preserve">құралдарының қозғалысын </w:t>
            </w:r>
            <w:r>
              <w:br/>
            </w:r>
            <w:r>
              <w:rPr>
                <w:rFonts w:ascii="Times New Roman"/>
                <w:b w:val="false"/>
                <w:i w:val="false"/>
                <w:color w:val="000000"/>
                <w:sz w:val="20"/>
              </w:rPr>
              <w:t xml:space="preserve">ұйымдастыруға </w:t>
            </w:r>
            <w:r>
              <w:br/>
            </w:r>
            <w:r>
              <w:rPr>
                <w:rFonts w:ascii="Times New Roman"/>
                <w:b w:val="false"/>
                <w:i w:val="false"/>
                <w:color w:val="000000"/>
                <w:sz w:val="20"/>
              </w:rPr>
              <w:t>1-қосымша</w:t>
            </w:r>
          </w:p>
        </w:tc>
      </w:tr>
    </w:tbl>
    <w:bookmarkStart w:name="z22" w:id="19"/>
    <w:p>
      <w:pPr>
        <w:spacing w:after="0"/>
        <w:ind w:left="0"/>
        <w:jc w:val="left"/>
      </w:pPr>
      <w:r>
        <w:rPr>
          <w:rFonts w:ascii="Times New Roman"/>
          <w:b/>
          <w:i w:val="false"/>
          <w:color w:val="000000"/>
        </w:rPr>
        <w:t xml:space="preserve"> Көктемгі кезеңде қозғалысты шектеудің жыл сайынғы қолданылу мерзімдері</w:t>
      </w:r>
    </w:p>
    <w:bookmarkEnd w:id="19"/>
    <w:bookmarkStart w:name="z23" w:id="20"/>
    <w:p>
      <w:pPr>
        <w:spacing w:after="0"/>
        <w:ind w:left="0"/>
        <w:jc w:val="both"/>
      </w:pPr>
      <w:r>
        <w:rPr>
          <w:rFonts w:ascii="Times New Roman"/>
          <w:b w:val="false"/>
          <w:i w:val="false"/>
          <w:color w:val="000000"/>
          <w:sz w:val="28"/>
        </w:rPr>
        <w:t>
      Тиісті жылдың 23 наурызынан 1 мамырына дейін, мынадай облыстарда шектеу енгізіледі:</w:t>
      </w:r>
    </w:p>
    <w:bookmarkEnd w:id="20"/>
    <w:bookmarkStart w:name="z24" w:id="21"/>
    <w:p>
      <w:pPr>
        <w:spacing w:after="0"/>
        <w:ind w:left="0"/>
        <w:jc w:val="both"/>
      </w:pPr>
      <w:r>
        <w:rPr>
          <w:rFonts w:ascii="Times New Roman"/>
          <w:b w:val="false"/>
          <w:i w:val="false"/>
          <w:color w:val="000000"/>
          <w:sz w:val="28"/>
        </w:rPr>
        <w:t>
      1) Ақмола облысы</w:t>
      </w:r>
    </w:p>
    <w:bookmarkEnd w:id="21"/>
    <w:bookmarkStart w:name="z25" w:id="22"/>
    <w:p>
      <w:pPr>
        <w:spacing w:after="0"/>
        <w:ind w:left="0"/>
        <w:jc w:val="both"/>
      </w:pPr>
      <w:r>
        <w:rPr>
          <w:rFonts w:ascii="Times New Roman"/>
          <w:b w:val="false"/>
          <w:i w:val="false"/>
          <w:color w:val="000000"/>
          <w:sz w:val="28"/>
        </w:rPr>
        <w:t>
      2) Ақтөбе облысы</w:t>
      </w:r>
    </w:p>
    <w:bookmarkEnd w:id="22"/>
    <w:bookmarkStart w:name="z26" w:id="23"/>
    <w:p>
      <w:pPr>
        <w:spacing w:after="0"/>
        <w:ind w:left="0"/>
        <w:jc w:val="both"/>
      </w:pPr>
      <w:r>
        <w:rPr>
          <w:rFonts w:ascii="Times New Roman"/>
          <w:b w:val="false"/>
          <w:i w:val="false"/>
          <w:color w:val="000000"/>
          <w:sz w:val="28"/>
        </w:rPr>
        <w:t>
      3) Шығыс Қазақстан облысы</w:t>
      </w:r>
    </w:p>
    <w:bookmarkEnd w:id="23"/>
    <w:bookmarkStart w:name="z27" w:id="24"/>
    <w:p>
      <w:pPr>
        <w:spacing w:after="0"/>
        <w:ind w:left="0"/>
        <w:jc w:val="both"/>
      </w:pPr>
      <w:r>
        <w:rPr>
          <w:rFonts w:ascii="Times New Roman"/>
          <w:b w:val="false"/>
          <w:i w:val="false"/>
          <w:color w:val="000000"/>
          <w:sz w:val="28"/>
        </w:rPr>
        <w:t>
      4) Батыс Қазақстан облысы</w:t>
      </w:r>
    </w:p>
    <w:bookmarkEnd w:id="24"/>
    <w:bookmarkStart w:name="z28" w:id="25"/>
    <w:p>
      <w:pPr>
        <w:spacing w:after="0"/>
        <w:ind w:left="0"/>
        <w:jc w:val="both"/>
      </w:pPr>
      <w:r>
        <w:rPr>
          <w:rFonts w:ascii="Times New Roman"/>
          <w:b w:val="false"/>
          <w:i w:val="false"/>
          <w:color w:val="000000"/>
          <w:sz w:val="28"/>
        </w:rPr>
        <w:t>
      5) Қарағанды облысы (Қарағанды аймағы)</w:t>
      </w:r>
    </w:p>
    <w:bookmarkEnd w:id="25"/>
    <w:p>
      <w:pPr>
        <w:spacing w:after="0"/>
        <w:ind w:left="0"/>
        <w:jc w:val="both"/>
      </w:pPr>
      <w:r>
        <w:rPr>
          <w:rFonts w:ascii="Times New Roman"/>
          <w:b w:val="false"/>
          <w:i w:val="false"/>
          <w:color w:val="000000"/>
          <w:sz w:val="28"/>
        </w:rPr>
        <w:t>
      6) Қостанай облысы</w:t>
      </w:r>
    </w:p>
    <w:bookmarkStart w:name="z29" w:id="26"/>
    <w:p>
      <w:pPr>
        <w:spacing w:after="0"/>
        <w:ind w:left="0"/>
        <w:jc w:val="both"/>
      </w:pPr>
      <w:r>
        <w:rPr>
          <w:rFonts w:ascii="Times New Roman"/>
          <w:b w:val="false"/>
          <w:i w:val="false"/>
          <w:color w:val="000000"/>
          <w:sz w:val="28"/>
        </w:rPr>
        <w:t>
      7) Павлодар облысы</w:t>
      </w:r>
    </w:p>
    <w:bookmarkEnd w:id="26"/>
    <w:bookmarkStart w:name="z30" w:id="2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Солтүстік Қазақстан облысы</w:t>
      </w:r>
    </w:p>
    <w:bookmarkEnd w:id="27"/>
    <w:bookmarkStart w:name="z32" w:id="28"/>
    <w:p>
      <w:pPr>
        <w:spacing w:after="0"/>
        <w:ind w:left="0"/>
        <w:jc w:val="both"/>
      </w:pPr>
      <w:r>
        <w:rPr>
          <w:rFonts w:ascii="Times New Roman"/>
          <w:b w:val="false"/>
          <w:i w:val="false"/>
          <w:color w:val="000000"/>
          <w:sz w:val="28"/>
        </w:rPr>
        <w:t>
      Тиісті жылдың 1 наурызынан 1 сәуіріне дейін, мынадай облыстарда шектеу енгізіледі:</w:t>
      </w:r>
    </w:p>
    <w:bookmarkEnd w:id="28"/>
    <w:bookmarkStart w:name="z33" w:id="29"/>
    <w:p>
      <w:pPr>
        <w:spacing w:after="0"/>
        <w:ind w:left="0"/>
        <w:jc w:val="both"/>
      </w:pPr>
      <w:r>
        <w:rPr>
          <w:rFonts w:ascii="Times New Roman"/>
          <w:b w:val="false"/>
          <w:i w:val="false"/>
          <w:color w:val="000000"/>
          <w:sz w:val="28"/>
        </w:rPr>
        <w:t>
      1) Алматы облысы</w:t>
      </w:r>
    </w:p>
    <w:bookmarkEnd w:id="29"/>
    <w:bookmarkStart w:name="z34" w:id="30"/>
    <w:p>
      <w:pPr>
        <w:spacing w:after="0"/>
        <w:ind w:left="0"/>
        <w:jc w:val="both"/>
      </w:pPr>
      <w:r>
        <w:rPr>
          <w:rFonts w:ascii="Times New Roman"/>
          <w:b w:val="false"/>
          <w:i w:val="false"/>
          <w:color w:val="000000"/>
          <w:sz w:val="28"/>
        </w:rPr>
        <w:t>
      2) Атырау облысы</w:t>
      </w:r>
    </w:p>
    <w:bookmarkEnd w:id="30"/>
    <w:bookmarkStart w:name="z35" w:id="31"/>
    <w:p>
      <w:pPr>
        <w:spacing w:after="0"/>
        <w:ind w:left="0"/>
        <w:jc w:val="both"/>
      </w:pPr>
      <w:r>
        <w:rPr>
          <w:rFonts w:ascii="Times New Roman"/>
          <w:b w:val="false"/>
          <w:i w:val="false"/>
          <w:color w:val="000000"/>
          <w:sz w:val="28"/>
        </w:rPr>
        <w:t>
      3) Жамбыл облысы</w:t>
      </w:r>
    </w:p>
    <w:bookmarkEnd w:id="31"/>
    <w:p>
      <w:pPr>
        <w:spacing w:after="0"/>
        <w:ind w:left="0"/>
        <w:jc w:val="both"/>
      </w:pPr>
      <w:r>
        <w:rPr>
          <w:rFonts w:ascii="Times New Roman"/>
          <w:b w:val="false"/>
          <w:i w:val="false"/>
          <w:color w:val="000000"/>
          <w:sz w:val="28"/>
        </w:rPr>
        <w:t>
      4) Қарағанды облысы (Жезқазған аймағы)</w:t>
      </w:r>
    </w:p>
    <w:bookmarkStart w:name="z36" w:id="3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Қызылорда облысы</w:t>
      </w:r>
    </w:p>
    <w:bookmarkEnd w:id="32"/>
    <w:bookmarkStart w:name="z38" w:id="33"/>
    <w:p>
      <w:pPr>
        <w:spacing w:after="0"/>
        <w:ind w:left="0"/>
        <w:jc w:val="both"/>
      </w:pPr>
      <w:r>
        <w:rPr>
          <w:rFonts w:ascii="Times New Roman"/>
          <w:b w:val="false"/>
          <w:i w:val="false"/>
          <w:color w:val="000000"/>
          <w:sz w:val="28"/>
        </w:rPr>
        <w:t>
      6) Маңғыстау облысы</w:t>
      </w:r>
    </w:p>
    <w:bookmarkEnd w:id="33"/>
    <w:bookmarkStart w:name="z39" w:id="34"/>
    <w:p>
      <w:pPr>
        <w:spacing w:after="0"/>
        <w:ind w:left="0"/>
        <w:jc w:val="both"/>
      </w:pPr>
      <w:r>
        <w:rPr>
          <w:rFonts w:ascii="Times New Roman"/>
          <w:b w:val="false"/>
          <w:i w:val="false"/>
          <w:color w:val="000000"/>
          <w:sz w:val="28"/>
        </w:rPr>
        <w:t>
      7) Түркістан облысы</w:t>
      </w:r>
    </w:p>
    <w:bookmarkEnd w:id="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жалпы пайдаланымдағы </w:t>
            </w:r>
            <w:r>
              <w:br/>
            </w:r>
            <w:r>
              <w:rPr>
                <w:rFonts w:ascii="Times New Roman"/>
                <w:b w:val="false"/>
                <w:i w:val="false"/>
                <w:color w:val="000000"/>
                <w:sz w:val="20"/>
              </w:rPr>
              <w:t xml:space="preserve">республикалық маңызы бар </w:t>
            </w:r>
            <w:r>
              <w:br/>
            </w:r>
            <w:r>
              <w:rPr>
                <w:rFonts w:ascii="Times New Roman"/>
                <w:b w:val="false"/>
                <w:i w:val="false"/>
                <w:color w:val="000000"/>
                <w:sz w:val="20"/>
              </w:rPr>
              <w:t>автомобиль жолдары</w:t>
            </w:r>
            <w:r>
              <w:br/>
            </w:r>
            <w:r>
              <w:rPr>
                <w:rFonts w:ascii="Times New Roman"/>
                <w:b w:val="false"/>
                <w:i w:val="false"/>
                <w:color w:val="000000"/>
                <w:sz w:val="20"/>
              </w:rPr>
              <w:t xml:space="preserve">бойынша автокөлік </w:t>
            </w:r>
            <w:r>
              <w:br/>
            </w:r>
            <w:r>
              <w:rPr>
                <w:rFonts w:ascii="Times New Roman"/>
                <w:b w:val="false"/>
                <w:i w:val="false"/>
                <w:color w:val="000000"/>
                <w:sz w:val="20"/>
              </w:rPr>
              <w:t xml:space="preserve">құралдарының қозғалысын </w:t>
            </w:r>
            <w:r>
              <w:br/>
            </w:r>
            <w:r>
              <w:rPr>
                <w:rFonts w:ascii="Times New Roman"/>
                <w:b w:val="false"/>
                <w:i w:val="false"/>
                <w:color w:val="000000"/>
                <w:sz w:val="20"/>
              </w:rPr>
              <w:t xml:space="preserve">ұйымдастыруға </w:t>
            </w:r>
            <w:r>
              <w:br/>
            </w:r>
            <w:r>
              <w:rPr>
                <w:rFonts w:ascii="Times New Roman"/>
                <w:b w:val="false"/>
                <w:i w:val="false"/>
                <w:color w:val="000000"/>
                <w:sz w:val="20"/>
              </w:rPr>
              <w:t>2-қосымша</w:t>
            </w:r>
          </w:p>
        </w:tc>
      </w:tr>
    </w:tbl>
    <w:bookmarkStart w:name="z41" w:id="35"/>
    <w:p>
      <w:pPr>
        <w:spacing w:after="0"/>
        <w:ind w:left="0"/>
        <w:jc w:val="left"/>
      </w:pPr>
      <w:r>
        <w:rPr>
          <w:rFonts w:ascii="Times New Roman"/>
          <w:b/>
          <w:i w:val="false"/>
          <w:color w:val="000000"/>
        </w:rPr>
        <w:t xml:space="preserve"> Қозғалысты уақытша шектеу кезеңінде Қазақстан Республикасының жалпы пайдаланымдағы республикалық маңызы бар автомобиль жолдары бойынша жүруге рұқсат етілген автокөлік құралдарының білік салмағының ең көп сомасы</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біліктің жүктемесі, тонна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 арасындағы арақашықтық, 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арнайы және мамандандырылған автомобильдердің, тіркемелер және жартылай тіркемелердің білік салмағының ең үлкен жиынтығы,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білік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Үштік білік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біліктен көп немесе тәуелсіз біліктер тобының әр білігіне түсетін жүктеме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метрге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метрден қоса алғанда 1,3 метрге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метрден қоса алғанда 1,8 метрге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метрден қоса алғанда 2 метрге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bl>
    <w:bookmarkStart w:name="z42" w:id="36"/>
    <w:p>
      <w:pPr>
        <w:spacing w:after="0"/>
        <w:ind w:left="0"/>
        <w:jc w:val="both"/>
      </w:pPr>
      <w:r>
        <w:rPr>
          <w:rFonts w:ascii="Times New Roman"/>
          <w:b w:val="false"/>
          <w:i w:val="false"/>
          <w:color w:val="000000"/>
          <w:sz w:val="28"/>
        </w:rPr>
        <w:t xml:space="preserve">
      Ескертпе: автокөлік құралдарының жалпы рұқсат етілетін массасы "Қазақстан Республикасының автомобиль жолдарымен жүруге арналған автокөлік құралдарының жол берілетін параметрлерін бекіту туралы" Қазақстан Республикасы Инвестициялар және даму министрінің міндетін атқарушының 2015 жылғы 26 наурыздағы № 342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тізімінде № 11009 болып тіркелген, 2015 жылғы 15 мамырда "Әділет" ақпараттық-құқықтық жүйесінде жарияланған) бекітілген, автокөлік құралдарының рұқсат етілетін жалпы массасынан 20%-ға төмендету арқылы айқындалады.</w:t>
      </w:r>
    </w:p>
    <w:bookmarkEnd w:id="3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