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b795" w14:textId="4e3b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"Cтипендиялық бағдарламаларға қатысу үшін үміткерлерді іріктеу қағидаларын бекіту туралы" Қазақстан Республикасы Білім және ғылым министрінің 2018 жылғы 8 қазандағы № 548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29 тамыздағы № 389 бұйрығы. Қазақстан Республикасының Әділет министрлігінде 2019 жылғы 29 тамызда № 19311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"Cтипендиялық бағдарламаларға қатысу үшін үміткерлерді іріктеу қағидаларын бекіту туралы" Қазақстан Республикасы Білім және ғылым министрінің 2018 жылғы 8 қазандағы № 548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17520 болып тіркелген, Қазақстан Республикасы нормативтік құқықтық актілерінің эталондық бақылау банкінде 2018 жылғы 17 қазанда электронды түрде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жоғары оқу орындарының дайындық бөлімдерінің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1), 2) тармақшаларында көзделеген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xml:space="preserve">№ 389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8 қазандағы</w:t>
            </w:r>
            <w:r>
              <w:br/>
            </w:r>
            <w:r>
              <w:rPr>
                <w:rFonts w:ascii="Times New Roman"/>
                <w:b w:val="false"/>
                <w:i w:val="false"/>
                <w:color w:val="000000"/>
                <w:sz w:val="20"/>
              </w:rPr>
              <w:t xml:space="preserve">№ 548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Cтипендиялық бағдарламаларға қатысу үшін үміткерлерді іріктеу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Cтипендиялық бағдарламаларға қатысу үшін үміткерлерді іріктеу қағидалары (бұдан әрі - Қағидалар)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46-18) тармақшасына сәйкес әзірленді және жоғары және (немесе) жоғары оқу орнынан кейінгі білім беру ұйымдарында (бұдан әрі - ЖЖОКБҰ) шетел азаматтары, оның ішінде Қазақстан Республикасының азаматы болып табылмайтын ұлты қазақ тұлғалардың білім алуы үшін стипендиялық бағдарламаларға қатысу үшін үміткерлерді іріктеу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6" w:id="13"/>
    <w:p>
      <w:pPr>
        <w:spacing w:after="0"/>
        <w:ind w:left="0"/>
        <w:jc w:val="both"/>
      </w:pPr>
      <w:r>
        <w:rPr>
          <w:rFonts w:ascii="Times New Roman"/>
          <w:b w:val="false"/>
          <w:i w:val="false"/>
          <w:color w:val="000000"/>
          <w:sz w:val="28"/>
        </w:rPr>
        <w:t>
      1)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13"/>
    <w:bookmarkStart w:name="z17" w:id="14"/>
    <w:p>
      <w:pPr>
        <w:spacing w:after="0"/>
        <w:ind w:left="0"/>
        <w:jc w:val="both"/>
      </w:pPr>
      <w:r>
        <w:rPr>
          <w:rFonts w:ascii="Times New Roman"/>
          <w:b w:val="false"/>
          <w:i w:val="false"/>
          <w:color w:val="000000"/>
          <w:sz w:val="28"/>
        </w:rPr>
        <w:t>
      2)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14"/>
    <w:bookmarkStart w:name="z18" w:id="15"/>
    <w:p>
      <w:pPr>
        <w:spacing w:after="0"/>
        <w:ind w:left="0"/>
        <w:jc w:val="both"/>
      </w:pPr>
      <w:r>
        <w:rPr>
          <w:rFonts w:ascii="Times New Roman"/>
          <w:b w:val="false"/>
          <w:i w:val="false"/>
          <w:color w:val="000000"/>
          <w:sz w:val="28"/>
        </w:rPr>
        <w:t>
      3) Қазақстан Республикасының азаматы болып табылмайтын ұлты қазақ тұлғалар - Қазақстан Республикасының шекарасынан тыс аймақтарда тұратын этникалық қазақтар;</w:t>
      </w:r>
    </w:p>
    <w:bookmarkEnd w:id="15"/>
    <w:bookmarkStart w:name="z19" w:id="16"/>
    <w:p>
      <w:pPr>
        <w:spacing w:after="0"/>
        <w:ind w:left="0"/>
        <w:jc w:val="both"/>
      </w:pPr>
      <w:r>
        <w:rPr>
          <w:rFonts w:ascii="Times New Roman"/>
          <w:b w:val="false"/>
          <w:i w:val="false"/>
          <w:color w:val="000000"/>
          <w:sz w:val="28"/>
        </w:rPr>
        <w:t>
      4) оқу үлгерімінің орташа балы (GPA - Grade Point Average (Грейд Пойнт Эверейдж)) - аралық аттестаттау пәндері бойынша кредиттердің жалпы санына қарай аралық аттестаттау пәндерінің балдық бағасының сандық эквиваленті мен кредиттер сомасының қатынасы ретінде білім алушының таңдаған бағдарлама бойынша бір оқу жылындағы қол жеткізген оқу үлгерімінің таразыланған орташа бағасы;</w:t>
      </w:r>
    </w:p>
    <w:bookmarkEnd w:id="16"/>
    <w:bookmarkStart w:name="z20" w:id="17"/>
    <w:p>
      <w:pPr>
        <w:spacing w:after="0"/>
        <w:ind w:left="0"/>
        <w:jc w:val="both"/>
      </w:pPr>
      <w:r>
        <w:rPr>
          <w:rFonts w:ascii="Times New Roman"/>
          <w:b w:val="false"/>
          <w:i w:val="false"/>
          <w:color w:val="000000"/>
          <w:sz w:val="28"/>
        </w:rPr>
        <w:t>
      5) стипендия - білім алушыларға олардың тамақтануына, тұруына және оқу әдебиетін сатып алуына жұмсалатын шығыстарды ішінара жабу үшін берілетін ақша сомасы;</w:t>
      </w:r>
    </w:p>
    <w:bookmarkEnd w:id="17"/>
    <w:bookmarkStart w:name="z21" w:id="18"/>
    <w:p>
      <w:pPr>
        <w:spacing w:after="0"/>
        <w:ind w:left="0"/>
        <w:jc w:val="both"/>
      </w:pPr>
      <w:r>
        <w:rPr>
          <w:rFonts w:ascii="Times New Roman"/>
          <w:b w:val="false"/>
          <w:i w:val="false"/>
          <w:color w:val="000000"/>
          <w:sz w:val="28"/>
        </w:rPr>
        <w:t>
      6) стипендиялық бағдарламалар - қазақстандық ЖЖОКБҰ-да шетел азаматтарын, оның ішінде Қазақстан Республикасының азаматы болып табылмайтын ұлты қазақ тұлғаларды оқытуды көздейтін және мемлекеттік бюджет қаражатынан қаржыландырылатын бағдарламалар.</w:t>
      </w:r>
    </w:p>
    <w:bookmarkEnd w:id="18"/>
    <w:bookmarkStart w:name="z22" w:id="19"/>
    <w:p>
      <w:pPr>
        <w:spacing w:after="0"/>
        <w:ind w:left="0"/>
        <w:jc w:val="left"/>
      </w:pPr>
      <w:r>
        <w:rPr>
          <w:rFonts w:ascii="Times New Roman"/>
          <w:b/>
          <w:i w:val="false"/>
          <w:color w:val="000000"/>
        </w:rPr>
        <w:t xml:space="preserve"> 2-тарау. Cтипендиялық бағдарламаларға қатысу үшін үміткерлерді іріктеу тәртібі</w:t>
      </w:r>
    </w:p>
    <w:bookmarkEnd w:id="19"/>
    <w:bookmarkStart w:name="z23" w:id="20"/>
    <w:p>
      <w:pPr>
        <w:spacing w:after="0"/>
        <w:ind w:left="0"/>
        <w:jc w:val="both"/>
      </w:pPr>
      <w:r>
        <w:rPr>
          <w:rFonts w:ascii="Times New Roman"/>
          <w:b w:val="false"/>
          <w:i w:val="false"/>
          <w:color w:val="000000"/>
          <w:sz w:val="28"/>
        </w:rPr>
        <w:t>
      3. Стипендиялық бағдарламалардың операторы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кәсіпорны болып табылады (бұдан әрі - оператор).</w:t>
      </w:r>
    </w:p>
    <w:bookmarkEnd w:id="20"/>
    <w:bookmarkStart w:name="z24" w:id="21"/>
    <w:p>
      <w:pPr>
        <w:spacing w:after="0"/>
        <w:ind w:left="0"/>
        <w:jc w:val="both"/>
      </w:pPr>
      <w:r>
        <w:rPr>
          <w:rFonts w:ascii="Times New Roman"/>
          <w:b w:val="false"/>
          <w:i w:val="false"/>
          <w:color w:val="000000"/>
          <w:sz w:val="28"/>
        </w:rPr>
        <w:t>
      4. Оператор өзінің порталында үміткерлерден құжаттарды қабылдаудың басталуы туралы хабарландыруды құжаттарды қабылдау мерзімі басталғанға дейін күнтізбелік 10 (он) күн бұрын орналастырады.</w:t>
      </w:r>
    </w:p>
    <w:bookmarkEnd w:id="21"/>
    <w:bookmarkStart w:name="z25" w:id="22"/>
    <w:p>
      <w:pPr>
        <w:spacing w:after="0"/>
        <w:ind w:left="0"/>
        <w:jc w:val="both"/>
      </w:pPr>
      <w:r>
        <w:rPr>
          <w:rFonts w:ascii="Times New Roman"/>
          <w:b w:val="false"/>
          <w:i w:val="false"/>
          <w:color w:val="000000"/>
          <w:sz w:val="28"/>
        </w:rPr>
        <w:t>
      5. Стипендиялық бағдарламаларға қатысу үшін құжаттарды қабылдау мерзімі күнтізбелік жылғы 1 наурыз бен 1 маусым аралығында.</w:t>
      </w:r>
    </w:p>
    <w:bookmarkEnd w:id="22"/>
    <w:bookmarkStart w:name="z26" w:id="23"/>
    <w:p>
      <w:pPr>
        <w:spacing w:after="0"/>
        <w:ind w:left="0"/>
        <w:jc w:val="both"/>
      </w:pPr>
      <w:r>
        <w:rPr>
          <w:rFonts w:ascii="Times New Roman"/>
          <w:b w:val="false"/>
          <w:i w:val="false"/>
          <w:color w:val="000000"/>
          <w:sz w:val="28"/>
        </w:rPr>
        <w:t>
      6. Оператор стипендиялық бағдарламаларға қатысу үшін үміткерлерден құжаттарды қабылдауды оператордың порталы арқылы онлайн-режимде жүзеге асырады.</w:t>
      </w:r>
    </w:p>
    <w:bookmarkEnd w:id="23"/>
    <w:bookmarkStart w:name="z27" w:id="24"/>
    <w:p>
      <w:pPr>
        <w:spacing w:after="0"/>
        <w:ind w:left="0"/>
        <w:jc w:val="both"/>
      </w:pPr>
      <w:r>
        <w:rPr>
          <w:rFonts w:ascii="Times New Roman"/>
          <w:b w:val="false"/>
          <w:i w:val="false"/>
          <w:color w:val="000000"/>
          <w:sz w:val="28"/>
        </w:rPr>
        <w:t>
      7. Үміткер бакалавриат, магистратура, PhD докторантура білім беру бағдарламалары бойынша конкурстық іріктеуге қатысу үшін оператор порталы арқылы келесі құжаттарды ұсынады:</w:t>
      </w:r>
    </w:p>
    <w:bookmarkEnd w:id="24"/>
    <w:bookmarkStart w:name="z28" w:id="25"/>
    <w:p>
      <w:pPr>
        <w:spacing w:after="0"/>
        <w:ind w:left="0"/>
        <w:jc w:val="both"/>
      </w:pPr>
      <w:r>
        <w:rPr>
          <w:rFonts w:ascii="Times New Roman"/>
          <w:b w:val="false"/>
          <w:i w:val="false"/>
          <w:color w:val="000000"/>
          <w:sz w:val="28"/>
        </w:rPr>
        <w:t>
      1) жеке басын куәландыратын құжаттың көшірмесі;</w:t>
      </w:r>
    </w:p>
    <w:bookmarkEnd w:id="25"/>
    <w:bookmarkStart w:name="z29" w:id="26"/>
    <w:p>
      <w:pPr>
        <w:spacing w:after="0"/>
        <w:ind w:left="0"/>
        <w:jc w:val="both"/>
      </w:pPr>
      <w:r>
        <w:rPr>
          <w:rFonts w:ascii="Times New Roman"/>
          <w:b w:val="false"/>
          <w:i w:val="false"/>
          <w:color w:val="000000"/>
          <w:sz w:val="28"/>
        </w:rPr>
        <w:t xml:space="preserve">
      2) алдыңғы білім деңгейі туралы құжаттың көшірмесі (транскриптімен қоса) және нотариалды куәландырылған қазақ немесе орыс немесе ағылшын тілдеріндегі аудармасы (бакалавр деңгейін алуға үміткерлер үшін - орта білімді кәуландыратын құжаттың үлгерімдік орташа балы кемінде "жақсы" бағасы; магистр деңгейін алуға үміткерлер үшін - кемінде 2.33 (4.0-ден) GPA орташа балымен бакалавр немесе маман дипломы немесе оның білім беру ұйымдарында алған баламасы; PhD доктор деңгейін алуға үміткерлер үшін - кемінде 2.33 (4.0-ден) GPA орташа балы магистр дипломы немесе оның білім беру ұйымдарында алған баламасы; </w:t>
      </w:r>
    </w:p>
    <w:bookmarkEnd w:id="26"/>
    <w:bookmarkStart w:name="z30" w:id="27"/>
    <w:p>
      <w:pPr>
        <w:spacing w:after="0"/>
        <w:ind w:left="0"/>
        <w:jc w:val="both"/>
      </w:pPr>
      <w:r>
        <w:rPr>
          <w:rFonts w:ascii="Times New Roman"/>
          <w:b w:val="false"/>
          <w:i w:val="false"/>
          <w:color w:val="000000"/>
          <w:sz w:val="28"/>
        </w:rPr>
        <w:t>
      3) қазақ немесе орыс немесе ағылшын тіліндегі уәждемелік эссе;</w:t>
      </w:r>
    </w:p>
    <w:bookmarkEnd w:id="27"/>
    <w:bookmarkStart w:name="z31" w:id="28"/>
    <w:p>
      <w:pPr>
        <w:spacing w:after="0"/>
        <w:ind w:left="0"/>
        <w:jc w:val="both"/>
      </w:pPr>
      <w:r>
        <w:rPr>
          <w:rFonts w:ascii="Times New Roman"/>
          <w:b w:val="false"/>
          <w:i w:val="false"/>
          <w:color w:val="000000"/>
          <w:sz w:val="28"/>
        </w:rPr>
        <w:t>
      4) үміткердің білім алған оқу орнынан немесе жұмыс берушіден қазақ немесе орыс немесе ағылшын тіліндегі ұсыным хат;</w:t>
      </w:r>
    </w:p>
    <w:bookmarkEnd w:id="28"/>
    <w:bookmarkStart w:name="z32" w:id="29"/>
    <w:p>
      <w:pPr>
        <w:spacing w:after="0"/>
        <w:ind w:left="0"/>
        <w:jc w:val="both"/>
      </w:pPr>
      <w:r>
        <w:rPr>
          <w:rFonts w:ascii="Times New Roman"/>
          <w:b w:val="false"/>
          <w:i w:val="false"/>
          <w:color w:val="000000"/>
          <w:sz w:val="28"/>
        </w:rPr>
        <w:t>
      5) үміткердің тұрғылықты жерінің ресми денсаулық сақтау органы берген шетелде білім алуға арналған денсаулық жағдайы туралы медициналық анықтама, сондай-ақ адамның иммун тапшылығы вирусының (АИТВ) және ЖҚТБ болмауы туралы медициналық анықтама;</w:t>
      </w:r>
    </w:p>
    <w:bookmarkEnd w:id="29"/>
    <w:bookmarkStart w:name="z33" w:id="30"/>
    <w:p>
      <w:pPr>
        <w:spacing w:after="0"/>
        <w:ind w:left="0"/>
        <w:jc w:val="both"/>
      </w:pPr>
      <w:r>
        <w:rPr>
          <w:rFonts w:ascii="Times New Roman"/>
          <w:b w:val="false"/>
          <w:i w:val="false"/>
          <w:color w:val="000000"/>
          <w:sz w:val="28"/>
        </w:rPr>
        <w:t>
      6) толтырылған сауалнама;</w:t>
      </w:r>
    </w:p>
    <w:bookmarkEnd w:id="30"/>
    <w:bookmarkStart w:name="z34" w:id="31"/>
    <w:p>
      <w:pPr>
        <w:spacing w:after="0"/>
        <w:ind w:left="0"/>
        <w:jc w:val="both"/>
      </w:pPr>
      <w:r>
        <w:rPr>
          <w:rFonts w:ascii="Times New Roman"/>
          <w:b w:val="false"/>
          <w:i w:val="false"/>
          <w:color w:val="000000"/>
          <w:sz w:val="28"/>
        </w:rPr>
        <w:t>
      7) қазақстандық ЖЖОКБҰ-дан шақыру хат (бар болған жағдайда).</w:t>
      </w:r>
    </w:p>
    <w:bookmarkEnd w:id="31"/>
    <w:bookmarkStart w:name="z35" w:id="32"/>
    <w:p>
      <w:pPr>
        <w:spacing w:after="0"/>
        <w:ind w:left="0"/>
        <w:jc w:val="both"/>
      </w:pPr>
      <w:r>
        <w:rPr>
          <w:rFonts w:ascii="Times New Roman"/>
          <w:b w:val="false"/>
          <w:i w:val="false"/>
          <w:color w:val="000000"/>
          <w:sz w:val="28"/>
        </w:rPr>
        <w:t>
      8. PhD докторантура білім беру бағдарламасы бойынша оқу үшін үміткер операторға қосымша келесі құжаттарды ұсынады:</w:t>
      </w:r>
    </w:p>
    <w:bookmarkEnd w:id="32"/>
    <w:bookmarkStart w:name="z36" w:id="33"/>
    <w:p>
      <w:pPr>
        <w:spacing w:after="0"/>
        <w:ind w:left="0"/>
        <w:jc w:val="both"/>
      </w:pPr>
      <w:r>
        <w:rPr>
          <w:rFonts w:ascii="Times New Roman"/>
          <w:b w:val="false"/>
          <w:i w:val="false"/>
          <w:color w:val="000000"/>
          <w:sz w:val="28"/>
        </w:rPr>
        <w:t>
      1) диссертациялық зерттеу тақырыбына оқу тіліндегі негіздеме (қазақ немесе орыс немесе ағылшын тілінде);</w:t>
      </w:r>
    </w:p>
    <w:bookmarkEnd w:id="33"/>
    <w:bookmarkStart w:name="z37" w:id="34"/>
    <w:p>
      <w:pPr>
        <w:spacing w:after="0"/>
        <w:ind w:left="0"/>
        <w:jc w:val="both"/>
      </w:pPr>
      <w:r>
        <w:rPr>
          <w:rFonts w:ascii="Times New Roman"/>
          <w:b w:val="false"/>
          <w:i w:val="false"/>
          <w:color w:val="000000"/>
          <w:sz w:val="28"/>
        </w:rPr>
        <w:t>
      2) шетел тілін білетіндігін растайтын халықаралық сертификат:</w:t>
      </w:r>
    </w:p>
    <w:bookmarkEnd w:id="34"/>
    <w:p>
      <w:pPr>
        <w:spacing w:after="0"/>
        <w:ind w:left="0"/>
        <w:jc w:val="both"/>
      </w:pPr>
      <w:r>
        <w:rPr>
          <w:rFonts w:ascii="Times New Roman"/>
          <w:b w:val="false"/>
          <w:i w:val="false"/>
          <w:color w:val="000000"/>
          <w:sz w:val="28"/>
        </w:rPr>
        <w:t>
      ағылшын тілін меңгеру бойынша:</w:t>
      </w:r>
    </w:p>
    <w:p>
      <w:pPr>
        <w:spacing w:after="0"/>
        <w:ind w:left="0"/>
        <w:jc w:val="both"/>
      </w:pPr>
      <w:r>
        <w:rPr>
          <w:rFonts w:ascii="Times New Roman"/>
          <w:b w:val="false"/>
          <w:i w:val="false"/>
          <w:color w:val="000000"/>
          <w:sz w:val="28"/>
        </w:rPr>
        <w:t>
      Test of English as a Foreign Language Institutional Testing Programm - Тест ов Инглиш аз а Форин Лангудж Инститьюшнал Тестинг программ (TOEFL ITP (ТОЙФЛ АЙТИПИ) - кемінде 138 балл),</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АЙБИТИ), шекті балл - кемінде 32),</w:t>
      </w:r>
    </w:p>
    <w:p>
      <w:pPr>
        <w:spacing w:after="0"/>
        <w:ind w:left="0"/>
        <w:jc w:val="both"/>
      </w:pPr>
      <w:r>
        <w:rPr>
          <w:rFonts w:ascii="Times New Roman"/>
          <w:b w:val="false"/>
          <w:i w:val="false"/>
          <w:color w:val="000000"/>
          <w:sz w:val="28"/>
        </w:rPr>
        <w:t>
      Test of English as a Foreign Language Paper-based testing (TOEFL PBT (Тест ов Инглиш аз а Форин Лангудж пэйпер бэйсед тэстинг)) шекті балл - кемінде 400,</w:t>
      </w:r>
    </w:p>
    <w:p>
      <w:pPr>
        <w:spacing w:after="0"/>
        <w:ind w:left="0"/>
        <w:jc w:val="both"/>
      </w:pPr>
      <w:r>
        <w:rPr>
          <w:rFonts w:ascii="Times New Roman"/>
          <w:b w:val="false"/>
          <w:i w:val="false"/>
          <w:color w:val="000000"/>
          <w:sz w:val="28"/>
        </w:rPr>
        <w:t>
      Test of English as a Foreign Language Paper-delivered testing (TOEFL PDT (Тест ов Инглиш аз а Форин Лангудж пэйпер деливерэд тэстинг)) - шекті балл - кемінде 47),</w:t>
      </w:r>
    </w:p>
    <w:p>
      <w:pPr>
        <w:spacing w:after="0"/>
        <w:ind w:left="0"/>
        <w:jc w:val="both"/>
      </w:pPr>
      <w:r>
        <w:rPr>
          <w:rFonts w:ascii="Times New Roman"/>
          <w:b w:val="false"/>
          <w:i w:val="false"/>
          <w:color w:val="000000"/>
          <w:sz w:val="28"/>
        </w:rPr>
        <w:t>
      International English Language Tests System (Интернашнал Инглиш Лангудж Тестс Систем (IELTS (АЙЛТС), шекті балл - кемінде 4.5);</w:t>
      </w:r>
    </w:p>
    <w:p>
      <w:pPr>
        <w:spacing w:after="0"/>
        <w:ind w:left="0"/>
        <w:jc w:val="both"/>
      </w:pPr>
      <w:r>
        <w:rPr>
          <w:rFonts w:ascii="Times New Roman"/>
          <w:b w:val="false"/>
          <w:i w:val="false"/>
          <w:color w:val="000000"/>
          <w:sz w:val="28"/>
        </w:rPr>
        <w:t>
      неміс тілін меңгеру бойынша:</w:t>
      </w:r>
    </w:p>
    <w:p>
      <w:pPr>
        <w:spacing w:after="0"/>
        <w:ind w:left="0"/>
        <w:jc w:val="both"/>
      </w:pPr>
      <w:r>
        <w:rPr>
          <w:rFonts w:ascii="Times New Roman"/>
          <w:b w:val="false"/>
          <w:i w:val="false"/>
          <w:color w:val="000000"/>
          <w:sz w:val="28"/>
        </w:rPr>
        <w:t>
      Deutsche Sprachpruеfung fuеr den Hochschulzugang (дойче щпрахпрюфун фюр дейн хохшулцуган) (DSH, Niveau В2/В2 деңгейі), TestDaF-Prufung (тестдаф-прюфун) (Niveau В2/В2 деңгейі);</w:t>
      </w:r>
    </w:p>
    <w:p>
      <w:pPr>
        <w:spacing w:after="0"/>
        <w:ind w:left="0"/>
        <w:jc w:val="both"/>
      </w:pPr>
      <w:r>
        <w:rPr>
          <w:rFonts w:ascii="Times New Roman"/>
          <w:b w:val="false"/>
          <w:i w:val="false"/>
          <w:color w:val="000000"/>
          <w:sz w:val="28"/>
        </w:rPr>
        <w:t>
      француз тілін меңгеру бойынша:</w:t>
      </w:r>
    </w:p>
    <w:p>
      <w:pPr>
        <w:spacing w:after="0"/>
        <w:ind w:left="0"/>
        <w:jc w:val="both"/>
      </w:pPr>
      <w:r>
        <w:rPr>
          <w:rFonts w:ascii="Times New Roman"/>
          <w:b w:val="false"/>
          <w:i w:val="false"/>
          <w:color w:val="000000"/>
          <w:sz w:val="28"/>
        </w:rPr>
        <w:t xml:space="preserve">
      Test de Français International™ -Тест де франсэ Интернасиональ (TFI (ТФИ) - оқу және тыңдалым секциялары бойынша B1 деңгейден төмен емес), Diplome d’Etudes en Langue français - Диплом дэтюд ан Ланг франсэз (DELF (ДЭЛФ), B2 деңгейі), Diplome Approfondi de Langue français - Диплом Аппрофонди де Ланг Франсэз (DALF (ДАЛФ), C1 деңгейі), Test de connaissance du français - Тест де коннэссанс дю франсэ (TCF (ТСФ) - кемінде 400 балл). </w:t>
      </w:r>
    </w:p>
    <w:p>
      <w:pPr>
        <w:spacing w:after="0"/>
        <w:ind w:left="0"/>
        <w:jc w:val="both"/>
      </w:pPr>
      <w:r>
        <w:rPr>
          <w:rFonts w:ascii="Times New Roman"/>
          <w:b w:val="false"/>
          <w:i w:val="false"/>
          <w:color w:val="000000"/>
          <w:sz w:val="28"/>
        </w:rPr>
        <w:t>
      Көрсетілген тілдер ана тілі болып табылатын тұлғаға шетел тілін білетіндігін растайтын халықаралық сертификат қажет емес.</w:t>
      </w:r>
    </w:p>
    <w:bookmarkStart w:name="z38" w:id="35"/>
    <w:p>
      <w:pPr>
        <w:spacing w:after="0"/>
        <w:ind w:left="0"/>
        <w:jc w:val="both"/>
      </w:pPr>
      <w:r>
        <w:rPr>
          <w:rFonts w:ascii="Times New Roman"/>
          <w:b w:val="false"/>
          <w:i w:val="false"/>
          <w:color w:val="000000"/>
          <w:sz w:val="28"/>
        </w:rPr>
        <w:t xml:space="preserve">
      9. Тұлғаларды оқуға қабылдағаннан кейін Қазақстан Республикасы Білім және ғылым министрінің 2008 жылғы 10 қаңтардағы № 8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туралы құжаттарды тану және нострификациялау қағидаларына (Нормативтік құқықтық актілерді мемлекеттік тіркеу тізілімінде № 5135 болып тіркелген), сондай-ақ,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жоғары оқу орнынан кейінгі білімнің білім беру бағдарламаларын iске асыратын бiлiм беру ұйымдарына оқуға қабылдаудың үлгілік қағидаларына (Нормативтік құқықтық актілерді мемлекеттік тіркеу тізілімінде № 17650 болып тіркелген) сәйкес шетелдік білім беру ұйымдары берген білім туралы құжат нострификация рәсімінен өтеді.</w:t>
      </w:r>
    </w:p>
    <w:bookmarkEnd w:id="35"/>
    <w:bookmarkStart w:name="z39" w:id="36"/>
    <w:p>
      <w:pPr>
        <w:spacing w:after="0"/>
        <w:ind w:left="0"/>
        <w:jc w:val="both"/>
      </w:pPr>
      <w:r>
        <w:rPr>
          <w:rFonts w:ascii="Times New Roman"/>
          <w:b w:val="false"/>
          <w:i w:val="false"/>
          <w:color w:val="000000"/>
          <w:sz w:val="28"/>
        </w:rPr>
        <w:t>
      10. Оператор үміткерлер ұсынған құжаттарды осы Қағидалардың 7 және 8-тармақтарына сәйкестігін құжаттар тіркелген күннен бастап 3 (үш) жұмыс күні ішінде тексереді.</w:t>
      </w:r>
    </w:p>
    <w:bookmarkEnd w:id="36"/>
    <w:bookmarkStart w:name="z40" w:id="37"/>
    <w:p>
      <w:pPr>
        <w:spacing w:after="0"/>
        <w:ind w:left="0"/>
        <w:jc w:val="both"/>
      </w:pPr>
      <w:r>
        <w:rPr>
          <w:rFonts w:ascii="Times New Roman"/>
          <w:b w:val="false"/>
          <w:i w:val="false"/>
          <w:color w:val="000000"/>
          <w:sz w:val="28"/>
        </w:rPr>
        <w:t>
      11. Осы Қағидалардың 7 және 8-тармақтарында көрсетілген құжаттар сәйкес келген жағдайда құжаттар тіркелген күннен бастап 3 (үш) жұмыс күні ішінде үміткерлер бейімделу әлеуетін айқындауға арналған онлайн-тестілеуге рұқсат алады.</w:t>
      </w:r>
    </w:p>
    <w:bookmarkEnd w:id="37"/>
    <w:p>
      <w:pPr>
        <w:spacing w:after="0"/>
        <w:ind w:left="0"/>
        <w:jc w:val="both"/>
      </w:pPr>
      <w:r>
        <w:rPr>
          <w:rFonts w:ascii="Times New Roman"/>
          <w:b w:val="false"/>
          <w:i w:val="false"/>
          <w:color w:val="000000"/>
          <w:sz w:val="28"/>
        </w:rPr>
        <w:t>
      Осы Қағидалардың 7 және 8-тармақтарында көрсетілген құжаттар сәйкес келмеген жағдайда үміткерге құжаттарды тіркеуден бас тарту туралы хабарлама жіберіледі. Бұл ретте, үміткерге стипендиялық бағдарламаларға қатысу үшін қайта тіркеуден өту мүмкіндігі беріледі.</w:t>
      </w:r>
    </w:p>
    <w:bookmarkStart w:name="z41" w:id="38"/>
    <w:p>
      <w:pPr>
        <w:spacing w:after="0"/>
        <w:ind w:left="0"/>
        <w:jc w:val="both"/>
      </w:pPr>
      <w:r>
        <w:rPr>
          <w:rFonts w:ascii="Times New Roman"/>
          <w:b w:val="false"/>
          <w:i w:val="false"/>
          <w:color w:val="000000"/>
          <w:sz w:val="28"/>
        </w:rPr>
        <w:t>
      12. Оператор үміткерлердің бейімделу әлеуетін айқындауға арналған онлайн-тестілеуді, сондай-ақ онлайн-әңгімелесуді жүргізеді.</w:t>
      </w:r>
    </w:p>
    <w:bookmarkEnd w:id="38"/>
    <w:p>
      <w:pPr>
        <w:spacing w:after="0"/>
        <w:ind w:left="0"/>
        <w:jc w:val="both"/>
      </w:pPr>
      <w:r>
        <w:rPr>
          <w:rFonts w:ascii="Times New Roman"/>
          <w:b w:val="false"/>
          <w:i w:val="false"/>
          <w:color w:val="000000"/>
          <w:sz w:val="28"/>
        </w:rPr>
        <w:t>
      Бейімделу әлеуетін айқындауға арналған онлайн-тестілеу 80 сұрақтан тұрады, өту уақыты - 120 минут, өту мерзімі бейімделу әлеуетін айқындауға арналған онлайн-тестілеуге рұқсат алған күннен бастап күнтізбелік 10 күн.</w:t>
      </w:r>
    </w:p>
    <w:p>
      <w:pPr>
        <w:spacing w:after="0"/>
        <w:ind w:left="0"/>
        <w:jc w:val="both"/>
      </w:pPr>
      <w:r>
        <w:rPr>
          <w:rFonts w:ascii="Times New Roman"/>
          <w:b w:val="false"/>
          <w:i w:val="false"/>
          <w:color w:val="000000"/>
          <w:sz w:val="28"/>
        </w:rPr>
        <w:t>
      Онлайн-тестілеудің нәтижесі порталда "Тестілеу" бөлімінде атауы, тест түрі, жинаған балы, өткізілген уақыты, тапсыру күні көрсетіле отырып шығарылады. Онлайн-тестілеуден өткеннен кейін оператор үміткерге күні мен уақыты көрсетілген онлайн-әңгімелесуді өткізу бойынша хатты үміткер көрсеткен поштаға жібереді.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стреске төзімділіктің орта немесе жоғары деңгейімен баға алған үміткерлер онлайн-әңгімелесуге жіберіледі.</w:t>
      </w:r>
    </w:p>
    <w:p>
      <w:pPr>
        <w:spacing w:after="0"/>
        <w:ind w:left="0"/>
        <w:jc w:val="both"/>
      </w:pPr>
      <w:r>
        <w:rPr>
          <w:rFonts w:ascii="Times New Roman"/>
          <w:b w:val="false"/>
          <w:i w:val="false"/>
          <w:color w:val="000000"/>
          <w:sz w:val="28"/>
        </w:rPr>
        <w:t xml:space="preserve">
      Онлайн-әңгімелесу оператор порталында "Вебинар" бөлімінде жүргізіледі. Үміткер құжаттарды тапсыру барысында порталда онлайн-әңгімелесу тілін өзі айқындайды. </w:t>
      </w:r>
    </w:p>
    <w:bookmarkStart w:name="z42" w:id="39"/>
    <w:p>
      <w:pPr>
        <w:spacing w:after="0"/>
        <w:ind w:left="0"/>
        <w:jc w:val="both"/>
      </w:pPr>
      <w:r>
        <w:rPr>
          <w:rFonts w:ascii="Times New Roman"/>
          <w:b w:val="false"/>
          <w:i w:val="false"/>
          <w:color w:val="000000"/>
          <w:sz w:val="28"/>
        </w:rPr>
        <w:t xml:space="preserve">
      13 "Білім туралы" 2007 жылғы 27 шілдедегі Қазақстан Республикасы Заңының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шетел азаматтарын, оның ішінде Қазақстан Республикасының азаматы болып табылмайтын ұлты қазақ тұлғаларға арналған стипендиялық бағдарламаларға үміткерлерді іріктеу бойынша конкурс өткізу үшін білім беру саласындағы уәкілетті органның бұйрығымен стипендиаттарды іріктеу жөніндегі Конкурстық комиссия (бұдан әрі - Комиссия) құрылады.</w:t>
      </w:r>
    </w:p>
    <w:bookmarkEnd w:id="39"/>
    <w:bookmarkStart w:name="z43" w:id="40"/>
    <w:p>
      <w:pPr>
        <w:spacing w:after="0"/>
        <w:ind w:left="0"/>
        <w:jc w:val="both"/>
      </w:pPr>
      <w:r>
        <w:rPr>
          <w:rFonts w:ascii="Times New Roman"/>
          <w:b w:val="false"/>
          <w:i w:val="false"/>
          <w:color w:val="000000"/>
          <w:sz w:val="28"/>
        </w:rPr>
        <w:t>
      14. Комиссия білім беру саласындағы уәкілетті органның, мүдделі мемлекеттік органдар мен ведомстволардың қызметкерлері, азаматтық қоғам институттарының, "Атамекен" Қазақстан Республикасының ұлттық кәсіпкерлер палатасының, Қазақстан Республикасы жоғары оқу орындары қауымдастығының өкілдері қатарынан қалыптастырылады.</w:t>
      </w:r>
    </w:p>
    <w:bookmarkEnd w:id="40"/>
    <w:p>
      <w:pPr>
        <w:spacing w:after="0"/>
        <w:ind w:left="0"/>
        <w:jc w:val="both"/>
      </w:pPr>
      <w:r>
        <w:rPr>
          <w:rFonts w:ascii="Times New Roman"/>
          <w:b w:val="false"/>
          <w:i w:val="false"/>
          <w:color w:val="000000"/>
          <w:sz w:val="28"/>
        </w:rPr>
        <w:t>
      Комиссияның төрағасы жетекші ететін білім беру саласындағы уәкілетті органның вице-министрі болып табылады.</w:t>
      </w:r>
    </w:p>
    <w:p>
      <w:pPr>
        <w:spacing w:after="0"/>
        <w:ind w:left="0"/>
        <w:jc w:val="both"/>
      </w:pPr>
      <w:r>
        <w:rPr>
          <w:rFonts w:ascii="Times New Roman"/>
          <w:b w:val="false"/>
          <w:i w:val="false"/>
          <w:color w:val="000000"/>
          <w:sz w:val="28"/>
        </w:rPr>
        <w:t>
      Комиссия мүшелерінің саны тақ саннан тұрады. Комиссияның отырысы оның құрамының кемінде үштен екісі болған кезде заңды деп есептеледі және күнтізбелік жылғы 29 тамызға дейін өткізіледі.</w:t>
      </w:r>
    </w:p>
    <w:bookmarkStart w:name="z44" w:id="41"/>
    <w:p>
      <w:pPr>
        <w:spacing w:after="0"/>
        <w:ind w:left="0"/>
        <w:jc w:val="both"/>
      </w:pPr>
      <w:r>
        <w:rPr>
          <w:rFonts w:ascii="Times New Roman"/>
          <w:b w:val="false"/>
          <w:i w:val="false"/>
          <w:color w:val="000000"/>
          <w:sz w:val="28"/>
        </w:rPr>
        <w:t xml:space="preserve">
      15. Комиссия осы Қағидалардың 7 және 8-тармақтарында көрсетілген оператор ұсынған құжаттарды қарастырады және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өлшемшарттар негізінде стипендиаттардың негізгі және резервтік тізімдерін құрастырады.</w:t>
      </w:r>
    </w:p>
    <w:bookmarkEnd w:id="41"/>
    <w:p>
      <w:pPr>
        <w:spacing w:after="0"/>
        <w:ind w:left="0"/>
        <w:jc w:val="both"/>
      </w:pPr>
      <w:r>
        <w:rPr>
          <w:rFonts w:ascii="Times New Roman"/>
          <w:b w:val="false"/>
          <w:i w:val="false"/>
          <w:color w:val="000000"/>
          <w:sz w:val="28"/>
        </w:rPr>
        <w:t xml:space="preserve">
      Комиссия шешімі төраға қол қоятын хаттамамен ресiмделедi. Дауыс тең болған жағдайда Комиссия төрағасының даусы шешуші болып саналады. </w:t>
      </w:r>
    </w:p>
    <w:bookmarkStart w:name="z45" w:id="42"/>
    <w:p>
      <w:pPr>
        <w:spacing w:after="0"/>
        <w:ind w:left="0"/>
        <w:jc w:val="both"/>
      </w:pPr>
      <w:r>
        <w:rPr>
          <w:rFonts w:ascii="Times New Roman"/>
          <w:b w:val="false"/>
          <w:i w:val="false"/>
          <w:color w:val="000000"/>
          <w:sz w:val="28"/>
        </w:rPr>
        <w:t>
      16. Комиссия шешімінің негізінде стипендиаттар тізімі ЖЖОКБҰ-ға жіберіледі және күнтізбелік жылғы 1 қыркүйекке дейін оператордың порталында орналастырылады.</w:t>
      </w:r>
    </w:p>
    <w:bookmarkEnd w:id="42"/>
    <w:p>
      <w:pPr>
        <w:spacing w:after="0"/>
        <w:ind w:left="0"/>
        <w:jc w:val="both"/>
      </w:pPr>
      <w:r>
        <w:rPr>
          <w:rFonts w:ascii="Times New Roman"/>
          <w:b w:val="false"/>
          <w:i w:val="false"/>
          <w:color w:val="000000"/>
          <w:sz w:val="28"/>
        </w:rPr>
        <w:t>
      Оператор іріктеудің нәтижелері туралы электронды хабарламаны стипендиаттарға жібереді.</w:t>
      </w:r>
    </w:p>
    <w:bookmarkStart w:name="z46" w:id="43"/>
    <w:p>
      <w:pPr>
        <w:spacing w:after="0"/>
        <w:ind w:left="0"/>
        <w:jc w:val="both"/>
      </w:pPr>
      <w:r>
        <w:rPr>
          <w:rFonts w:ascii="Times New Roman"/>
          <w:b w:val="false"/>
          <w:i w:val="false"/>
          <w:color w:val="000000"/>
          <w:sz w:val="28"/>
        </w:rPr>
        <w:t>
      17. ЖЖОКБҰ күнтізбелік жылғы 1 қазанға дейін білім беру бағдарламасы және оқу мерзімі көрсетілген шетел азаматтарын, оның ішінде Қазақстан Республикасының азаматы болып табылмайтын ұлты қазақ тұлғаларды білім алушылар қатарына қабылдау туралы бұйрық шығарады.</w:t>
      </w:r>
    </w:p>
    <w:bookmarkEnd w:id="43"/>
    <w:bookmarkStart w:name="z47" w:id="44"/>
    <w:p>
      <w:pPr>
        <w:spacing w:after="0"/>
        <w:ind w:left="0"/>
        <w:jc w:val="both"/>
      </w:pPr>
      <w:r>
        <w:rPr>
          <w:rFonts w:ascii="Times New Roman"/>
          <w:b w:val="false"/>
          <w:i w:val="false"/>
          <w:color w:val="000000"/>
          <w:sz w:val="28"/>
        </w:rPr>
        <w:t>
      18. Оператор стипендиат қабылдауға дейін стипендиядан бас тартқан жағдайда оны ауыстыруды резервтік тізімнің кезектілігіне сәйкес жүзеге асырады.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xml:space="preserve">№ 389 бұйрығына </w:t>
            </w:r>
            <w:r>
              <w:br/>
            </w:r>
            <w:r>
              <w:rPr>
                <w:rFonts w:ascii="Times New Roman"/>
                <w:b w:val="false"/>
                <w:i w:val="false"/>
                <w:color w:val="000000"/>
                <w:sz w:val="20"/>
              </w:rPr>
              <w:t>2-қосымша</w:t>
            </w:r>
          </w:p>
        </w:tc>
      </w:tr>
    </w:tbl>
    <w:bookmarkStart w:name="z49" w:id="45"/>
    <w:p>
      <w:pPr>
        <w:spacing w:after="0"/>
        <w:ind w:left="0"/>
        <w:jc w:val="left"/>
      </w:pPr>
      <w:r>
        <w:rPr>
          <w:rFonts w:ascii="Times New Roman"/>
          <w:b/>
          <w:i w:val="false"/>
          <w:color w:val="000000"/>
        </w:rPr>
        <w:t xml:space="preserve"> Бакалавриат, магистратура деңгейіне үміткерлерді іріктеу өлшемшарттары Білім алу жөніндегі құжатты бағалау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637"/>
        <w:gridCol w:w="2143"/>
        <w:gridCol w:w="1889"/>
        <w:gridCol w:w="1889"/>
        <w:gridCol w:w="2144"/>
        <w:gridCol w:w="1384"/>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GPA</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3.67-3.34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Бейімделу әлеуетін айқындауға арналған онлайн-тестілеу нәтижелерін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1844"/>
        <w:gridCol w:w="2214"/>
        <w:gridCol w:w="2214"/>
        <w:gridCol w:w="2587"/>
        <w:gridCol w:w="2958"/>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Стреске төзімділік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Стреске төзімділік орташа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Стреске төзімділік төмен</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нәтижелері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балл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 балл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 балл</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86-110 балл</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111-160 балл</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Онлайн-әңгімелесу нәтижелерін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2699"/>
        <w:gridCol w:w="1949"/>
        <w:gridCol w:w="3742"/>
        <w:gridCol w:w="2712"/>
      </w:tblGrid>
      <w:tr>
        <w:trPr>
          <w:trHeight w:val="3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 толықтылығы, мамандықты білуі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дәлелдер, негіздемелер мен қорытындылар айғақтылығы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389 бұйрығына 3-қосымша</w:t>
            </w:r>
          </w:p>
        </w:tc>
      </w:tr>
    </w:tbl>
    <w:bookmarkStart w:name="z51" w:id="46"/>
    <w:p>
      <w:pPr>
        <w:spacing w:after="0"/>
        <w:ind w:left="0"/>
        <w:jc w:val="left"/>
      </w:pPr>
      <w:r>
        <w:rPr>
          <w:rFonts w:ascii="Times New Roman"/>
          <w:b/>
          <w:i w:val="false"/>
          <w:color w:val="000000"/>
        </w:rPr>
        <w:t xml:space="preserve"> Докторантура деңгейіне үміткерлерді іріктеу өлшемшарттары Білім алу жөніндегі құжатты бағалау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637"/>
        <w:gridCol w:w="2143"/>
        <w:gridCol w:w="1889"/>
        <w:gridCol w:w="1889"/>
        <w:gridCol w:w="2144"/>
        <w:gridCol w:w="1384"/>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GPA</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3.67-3.34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Бейімделу әлеуетін айқындауға арналған онлайн-тестілеу нәтижелерін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1844"/>
        <w:gridCol w:w="2214"/>
        <w:gridCol w:w="2214"/>
        <w:gridCol w:w="2587"/>
        <w:gridCol w:w="2958"/>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Стреске төзімділік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Стреске төзімділік орташа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Стреске төзімділік төмен</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нәтижелері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балл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 балл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 балл</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86-110 балл</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111-160 балл</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Онлайн-әңгімелесу нәтижелерін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3075"/>
        <w:gridCol w:w="2220"/>
        <w:gridCol w:w="3266"/>
        <w:gridCol w:w="2374"/>
      </w:tblGrid>
      <w:tr>
        <w:trPr>
          <w:trHeight w:val="30"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 толықтылығы, мамандықты білуі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негіздемелер мен қорытындылар айғақтылығы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Уәждемелік эссені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516"/>
        <w:gridCol w:w="1094"/>
        <w:gridCol w:w="1610"/>
        <w:gridCol w:w="1170"/>
        <w:gridCol w:w="1516"/>
        <w:gridCol w:w="1095"/>
        <w:gridCol w:w="2102"/>
        <w:gridCol w:w="1524"/>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 толықтығы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негіздемелер мен қорытындылар айғақтылығы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Автордың дербестігі және жеке позициясы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тұтастығы, сөйлеу үндестігі және мазмұндау дәйектілігі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Диссертациялық зерттеу тақырыбына негіздемені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856"/>
        <w:gridCol w:w="1346"/>
        <w:gridCol w:w="1856"/>
        <w:gridCol w:w="1346"/>
        <w:gridCol w:w="1516"/>
        <w:gridCol w:w="1095"/>
        <w:gridCol w:w="1516"/>
        <w:gridCol w:w="1096"/>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тақырыбы өзектілігі, ғылыми жаңалық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тақырыбын, қойылған міндеттерді негіздеу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тәжірибелік маңыздылығы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Жариялынымдардың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