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b9ff" w14:textId="c63b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9 қазандағы № 438 бұйрығы. Қазақстан Республикасының Әділет министрлігінде 2019 жылғы 11 қазанда № 19467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Start w:name="z5"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3"/>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
    <w:bookmarkStart w:name="z7" w:id="5"/>
    <w:p>
      <w:pPr>
        <w:spacing w:after="0"/>
        <w:ind w:left="0"/>
        <w:jc w:val="both"/>
      </w:pPr>
      <w:r>
        <w:rPr>
          <w:rFonts w:ascii="Times New Roman"/>
          <w:b w:val="false"/>
          <w:i w:val="false"/>
          <w:color w:val="000000"/>
          <w:sz w:val="28"/>
        </w:rPr>
        <w:t>
      2) "электронды үкімет" веб-порталы (бұдан әрі-портал) арқылы жүзеге асырылады.</w:t>
      </w:r>
    </w:p>
    <w:bookmarkEnd w:id="5"/>
    <w:bookmarkStart w:name="z8" w:id="6"/>
    <w:p>
      <w:pPr>
        <w:spacing w:after="0"/>
        <w:ind w:left="0"/>
        <w:jc w:val="both"/>
      </w:pPr>
      <w:r>
        <w:rPr>
          <w:rFonts w:ascii="Times New Roman"/>
          <w:b w:val="false"/>
          <w:i w:val="false"/>
          <w:color w:val="000000"/>
          <w:sz w:val="28"/>
        </w:rPr>
        <w:t>
      4. Білім туралы құжаттарды тану/нострификациялау туралы көрсетілетін мемлекеттік қызметті көрсету мерзімдері (егер білім туралы құжат құжатты берген елде заңдастырылған немесе апостильденген болса):</w:t>
      </w:r>
    </w:p>
    <w:bookmarkEnd w:id="6"/>
    <w:p>
      <w:pPr>
        <w:spacing w:after="0"/>
        <w:ind w:left="0"/>
        <w:jc w:val="both"/>
      </w:pPr>
      <w:r>
        <w:rPr>
          <w:rFonts w:ascii="Times New Roman"/>
          <w:b w:val="false"/>
          <w:i w:val="false"/>
          <w:color w:val="000000"/>
          <w:sz w:val="28"/>
        </w:rPr>
        <w:t>
      - Нұр-Сұлтан қаласының Мемлекеттік корпорация бөлімшелері үшін – 15 (он бес) жұмыс күнін;</w:t>
      </w:r>
    </w:p>
    <w:p>
      <w:pPr>
        <w:spacing w:after="0"/>
        <w:ind w:left="0"/>
        <w:jc w:val="both"/>
      </w:pPr>
      <w:r>
        <w:rPr>
          <w:rFonts w:ascii="Times New Roman"/>
          <w:b w:val="false"/>
          <w:i w:val="false"/>
          <w:color w:val="000000"/>
          <w:sz w:val="28"/>
        </w:rPr>
        <w:t>
      - басқа өңірлердің Мемлекеттік корпорация бөлімшелері үшін – 30 (отыз) жұмыс күнін құрайды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 порталға жүгінген кезде – 15 (он бес) жұмыс күнін құрайды.</w:t>
      </w:r>
    </w:p>
    <w:p>
      <w:pPr>
        <w:spacing w:after="0"/>
        <w:ind w:left="0"/>
        <w:jc w:val="both"/>
      </w:pPr>
      <w:r>
        <w:rPr>
          <w:rFonts w:ascii="Times New Roman"/>
          <w:b w:val="false"/>
          <w:i w:val="false"/>
          <w:color w:val="000000"/>
          <w:sz w:val="28"/>
        </w:rPr>
        <w:t>
      Ресми құжаттарды заңдастырудың күшін жоюды көздейтін халықаралық шартқа (келісімге) қатысушы елде берілген білім туралы құжаттарды қарау мерзімдері:</w:t>
      </w:r>
    </w:p>
    <w:p>
      <w:pPr>
        <w:spacing w:after="0"/>
        <w:ind w:left="0"/>
        <w:jc w:val="both"/>
      </w:pPr>
      <w:r>
        <w:rPr>
          <w:rFonts w:ascii="Times New Roman"/>
          <w:b w:val="false"/>
          <w:i w:val="false"/>
          <w:color w:val="000000"/>
          <w:sz w:val="28"/>
        </w:rPr>
        <w:t>
      - Нұр-Сұлтан қаласының Мемлекеттік корпорация бөлімшелері үшін – 30 (отыз) жұмыс күнін;</w:t>
      </w:r>
    </w:p>
    <w:p>
      <w:pPr>
        <w:spacing w:after="0"/>
        <w:ind w:left="0"/>
        <w:jc w:val="both"/>
      </w:pPr>
      <w:r>
        <w:rPr>
          <w:rFonts w:ascii="Times New Roman"/>
          <w:b w:val="false"/>
          <w:i w:val="false"/>
          <w:color w:val="000000"/>
          <w:sz w:val="28"/>
        </w:rPr>
        <w:t>
      - басқа өңірлердің Мемлекеттік корпорация бөлімшелері үшін – 45 (қырық бес) жұмыс күнін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 порталға жүгінген кезде – 30 (отыз) жұмыс күнін құрайды.</w:t>
      </w:r>
    </w:p>
    <w:bookmarkStart w:name="z9" w:id="7"/>
    <w:p>
      <w:pPr>
        <w:spacing w:after="0"/>
        <w:ind w:left="0"/>
        <w:jc w:val="both"/>
      </w:pPr>
      <w:r>
        <w:rPr>
          <w:rFonts w:ascii="Times New Roman"/>
          <w:b w:val="false"/>
          <w:i w:val="false"/>
          <w:color w:val="000000"/>
          <w:sz w:val="28"/>
        </w:rPr>
        <w:t>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қағидаларының (нормативтік құқтық актілерді мемлекеттік тіркеу тізілімінде 5135 тіркелген) 9 және 20-тармақтарында көзделген жағдайларда өтініштерді қарау мерзімі 10 (он) жұмыс күніне ұзартылады.</w:t>
      </w:r>
    </w:p>
    <w:bookmarkEnd w:id="7"/>
    <w:bookmarkStart w:name="z10" w:id="8"/>
    <w:p>
      <w:pPr>
        <w:spacing w:after="0"/>
        <w:ind w:left="0"/>
        <w:jc w:val="both"/>
      </w:pPr>
      <w:r>
        <w:rPr>
          <w:rFonts w:ascii="Times New Roman"/>
          <w:b w:val="false"/>
          <w:i w:val="false"/>
          <w:color w:val="000000"/>
          <w:sz w:val="28"/>
        </w:rPr>
        <w:t>
      Білім туралы құжаттарды тану/нострификациялау туралы куәліктің телнұсқасын алу үшін өтініштерді қарау мерзімдері:</w:t>
      </w:r>
    </w:p>
    <w:bookmarkEnd w:id="8"/>
    <w:p>
      <w:pPr>
        <w:spacing w:after="0"/>
        <w:ind w:left="0"/>
        <w:jc w:val="both"/>
      </w:pPr>
      <w:r>
        <w:rPr>
          <w:rFonts w:ascii="Times New Roman"/>
          <w:b w:val="false"/>
          <w:i w:val="false"/>
          <w:color w:val="000000"/>
          <w:sz w:val="28"/>
        </w:rPr>
        <w:t>
      - Нұр-Сұлтан қаласының Мемлекеттік корпорация бөлімшелері үшін – 7 (жеті) жұмыс күнін;</w:t>
      </w:r>
    </w:p>
    <w:p>
      <w:pPr>
        <w:spacing w:after="0"/>
        <w:ind w:left="0"/>
        <w:jc w:val="both"/>
      </w:pPr>
      <w:r>
        <w:rPr>
          <w:rFonts w:ascii="Times New Roman"/>
          <w:b w:val="false"/>
          <w:i w:val="false"/>
          <w:color w:val="000000"/>
          <w:sz w:val="28"/>
        </w:rPr>
        <w:t>
      - басқа өңірлердің Мемлекеттік корпорация бөлімшелері үшін – 21 (жиырма бір) жұмыс күнін (құжаттарды қабылдау күні мемлекеттік қызметті көрсету мерзіміне кірмейді) құрайды.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bookmarkStart w:name="z11" w:id="9"/>
    <w:p>
      <w:pPr>
        <w:spacing w:after="0"/>
        <w:ind w:left="0"/>
        <w:jc w:val="both"/>
      </w:pPr>
      <w:r>
        <w:rPr>
          <w:rFonts w:ascii="Times New Roman"/>
          <w:b w:val="false"/>
          <w:i w:val="false"/>
          <w:color w:val="000000"/>
          <w:sz w:val="28"/>
        </w:rPr>
        <w:t>
      5. Мемлекеттік қызметті көрсету нысаны: қағаз түрінде және (немесе) электронды (жартылай автоматтандырылған).</w:t>
      </w:r>
    </w:p>
    <w:bookmarkEnd w:id="9"/>
    <w:bookmarkStart w:name="z12" w:id="10"/>
    <w:p>
      <w:pPr>
        <w:spacing w:after="0"/>
        <w:ind w:left="0"/>
        <w:jc w:val="both"/>
      </w:pPr>
      <w:r>
        <w:rPr>
          <w:rFonts w:ascii="Times New Roman"/>
          <w:b w:val="false"/>
          <w:i w:val="false"/>
          <w:color w:val="000000"/>
          <w:sz w:val="28"/>
        </w:rPr>
        <w:t>
      6-тармақ мынадай редакцияда жазылсын:</w:t>
      </w:r>
    </w:p>
    <w:bookmarkEnd w:id="10"/>
    <w:p>
      <w:pPr>
        <w:spacing w:after="0"/>
        <w:ind w:left="0"/>
        <w:jc w:val="both"/>
      </w:pPr>
      <w:r>
        <w:rPr>
          <w:rFonts w:ascii="Times New Roman"/>
          <w:b w:val="false"/>
          <w:i w:val="false"/>
          <w:color w:val="000000"/>
          <w:sz w:val="28"/>
        </w:rPr>
        <w:t>
      6. Мемлекеттік қызметті көрсету нәтижесі:</w:t>
      </w:r>
    </w:p>
    <w:bookmarkStart w:name="z13" w:id="11"/>
    <w:p>
      <w:pPr>
        <w:spacing w:after="0"/>
        <w:ind w:left="0"/>
        <w:jc w:val="both"/>
      </w:pPr>
      <w:r>
        <w:rPr>
          <w:rFonts w:ascii="Times New Roman"/>
          <w:b w:val="false"/>
          <w:i w:val="false"/>
          <w:color w:val="000000"/>
          <w:sz w:val="28"/>
        </w:rPr>
        <w:t>
      1) Мемлекеттік корпорацияға жүгінген кезде:</w:t>
      </w:r>
    </w:p>
    <w:bookmarkEnd w:id="11"/>
    <w:p>
      <w:pPr>
        <w:spacing w:after="0"/>
        <w:ind w:left="0"/>
        <w:jc w:val="both"/>
      </w:pPr>
      <w:r>
        <w:rPr>
          <w:rFonts w:ascii="Times New Roman"/>
          <w:b w:val="false"/>
          <w:i w:val="false"/>
          <w:color w:val="000000"/>
          <w:sz w:val="28"/>
        </w:rPr>
        <w:t>
      білім туралы құжаттарды тану/нострификациялау туралы куәлік;</w:t>
      </w:r>
    </w:p>
    <w:p>
      <w:pPr>
        <w:spacing w:after="0"/>
        <w:ind w:left="0"/>
        <w:jc w:val="both"/>
      </w:pPr>
      <w:r>
        <w:rPr>
          <w:rFonts w:ascii="Times New Roman"/>
          <w:b w:val="false"/>
          <w:i w:val="false"/>
          <w:color w:val="000000"/>
          <w:sz w:val="28"/>
        </w:rPr>
        <w:t>
      білім туралы құжаттарды тану/нострификациялау туралы куәлік телнұсқасы;</w:t>
      </w:r>
    </w:p>
    <w:p>
      <w:pPr>
        <w:spacing w:after="0"/>
        <w:ind w:left="0"/>
        <w:jc w:val="both"/>
      </w:pPr>
      <w:r>
        <w:rPr>
          <w:rFonts w:ascii="Times New Roman"/>
          <w:b w:val="false"/>
          <w:i w:val="false"/>
          <w:color w:val="000000"/>
          <w:sz w:val="28"/>
        </w:rPr>
        <w:t>
      мемлекеттік көрсетілетін қызметтер стандарттының 10-1 тармағында көрсетілген негіздер және жағдайлар бойынша мемлекеттік қызметті көрсетуден бас тарту туралы хат.</w:t>
      </w:r>
    </w:p>
    <w:bookmarkStart w:name="z14" w:id="12"/>
    <w:p>
      <w:pPr>
        <w:spacing w:after="0"/>
        <w:ind w:left="0"/>
        <w:jc w:val="both"/>
      </w:pPr>
      <w:r>
        <w:rPr>
          <w:rFonts w:ascii="Times New Roman"/>
          <w:b w:val="false"/>
          <w:i w:val="false"/>
          <w:color w:val="000000"/>
          <w:sz w:val="28"/>
        </w:rPr>
        <w:t>
      2) порталға жүгінген кезде:</w:t>
      </w:r>
    </w:p>
    <w:bookmarkEnd w:id="12"/>
    <w:p>
      <w:pPr>
        <w:spacing w:after="0"/>
        <w:ind w:left="0"/>
        <w:jc w:val="both"/>
      </w:pPr>
      <w:r>
        <w:rPr>
          <w:rFonts w:ascii="Times New Roman"/>
          <w:b w:val="false"/>
          <w:i w:val="false"/>
          <w:color w:val="000000"/>
          <w:sz w:val="28"/>
        </w:rPr>
        <w:t>
      білім туралы құжаттарды тану/нострификациялау туралы куәліктің электронды нысаны;</w:t>
      </w:r>
    </w:p>
    <w:p>
      <w:pPr>
        <w:spacing w:after="0"/>
        <w:ind w:left="0"/>
        <w:jc w:val="both"/>
      </w:pPr>
      <w:r>
        <w:rPr>
          <w:rFonts w:ascii="Times New Roman"/>
          <w:b w:val="false"/>
          <w:i w:val="false"/>
          <w:color w:val="000000"/>
          <w:sz w:val="28"/>
        </w:rPr>
        <w:t>
      мемлекеттік көрсетілетін қызметтер стандарттының 10-1 тармағында көрсетілген негіздер және жағдайлар бойынша мемлекеттік қызметті көрсетуден бас тарту туралы хат.</w:t>
      </w:r>
    </w:p>
    <w:p>
      <w:pPr>
        <w:spacing w:after="0"/>
        <w:ind w:left="0"/>
        <w:jc w:val="both"/>
      </w:pPr>
      <w:r>
        <w:rPr>
          <w:rFonts w:ascii="Times New Roman"/>
          <w:b w:val="false"/>
          <w:i w:val="false"/>
          <w:color w:val="000000"/>
          <w:sz w:val="28"/>
        </w:rPr>
        <w:t>
      Көрсетілетін қызметті алушы куәлікті қағаз тасығышта алу үшін жүгінген жағдайда мемлекеттік қызмет көрсету нәтижесі электрондық форматта ресімделіп, басып шығарылады және көрсетілетін қызметті берушінің басшысының немесе уәкілетті тұлғасының мөрімен және қолымен куәландырылады.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электрондық цифрлық қолтаңбасын (бұдан әрі- ЭЦҚ) қол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көрсетілетін қызметті берушіде – 2015 жылғы 23 қарашадағы Қазақстан Республикасының Еңбек кодексіне (бұдан әрі – Кодекс) сәйкес демалыс және мереке күндерін қоспағанда, дүйсенбі мен жұма аралығында, белгіленген жұмыс кестесі бойынша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Мемлекеттік корпорацияда: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p>
      <w:pPr>
        <w:spacing w:after="0"/>
        <w:ind w:left="0"/>
        <w:jc w:val="both"/>
      </w:pPr>
      <w:r>
        <w:rPr>
          <w:rFonts w:ascii="Times New Roman"/>
          <w:b w:val="false"/>
          <w:i w:val="false"/>
          <w:color w:val="000000"/>
          <w:sz w:val="28"/>
        </w:rPr>
        <w:t>
      Порталда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bookmarkStart w:name="z16" w:id="13"/>
    <w:p>
      <w:pPr>
        <w:spacing w:after="0"/>
        <w:ind w:left="0"/>
        <w:jc w:val="both"/>
      </w:pPr>
      <w:r>
        <w:rPr>
          <w:rFonts w:ascii="Times New Roman"/>
          <w:b w:val="false"/>
          <w:i w:val="false"/>
          <w:color w:val="000000"/>
          <w:sz w:val="28"/>
        </w:rPr>
        <w:t>
      9. Мемлекеттік қызметті көрсету үшін қажетті құжаттар тізбесі: Мемлекеттік корпорацияға жүгінген кезде:</w:t>
      </w:r>
    </w:p>
    <w:bookmarkEnd w:id="13"/>
    <w:bookmarkStart w:name="z17" w:id="14"/>
    <w:p>
      <w:pPr>
        <w:spacing w:after="0"/>
        <w:ind w:left="0"/>
        <w:jc w:val="both"/>
      </w:pPr>
      <w:r>
        <w:rPr>
          <w:rFonts w:ascii="Times New Roman"/>
          <w:b w:val="false"/>
          <w:i w:val="false"/>
          <w:color w:val="000000"/>
          <w:sz w:val="28"/>
        </w:rPr>
        <w:t>
      1) осы көрсетілетін мемлекеттік қызмет стандартына 2-қосымшаға сәйкес нысан бойынша білім туралы құжаттарды тану/нострификациялау туралы өтініш;</w:t>
      </w:r>
    </w:p>
    <w:bookmarkEnd w:id="14"/>
    <w:bookmarkStart w:name="z18" w:id="15"/>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bookmarkEnd w:id="15"/>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шартқа (келісімге) қатысушы елде берілген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w:t>
      </w:r>
    </w:p>
    <w:bookmarkStart w:name="z19" w:id="16"/>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нотариалды куәландырылған сенімхат негізінде уәкілетті өкілдің жеке басын куәландыратын құжаты.</w:t>
      </w:r>
    </w:p>
    <w:bookmarkEnd w:id="16"/>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көшірмесі (мемлекеттік немесе орыс тіліндегі аудармасымен).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(2008 жылға дейін)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w:t>
      </w:r>
    </w:p>
    <w:bookmarkStart w:name="z20" w:id="17"/>
    <w:p>
      <w:pPr>
        <w:spacing w:after="0"/>
        <w:ind w:left="0"/>
        <w:jc w:val="both"/>
      </w:pPr>
      <w:r>
        <w:rPr>
          <w:rFonts w:ascii="Times New Roman"/>
          <w:b w:val="false"/>
          <w:i w:val="false"/>
          <w:color w:val="000000"/>
          <w:sz w:val="28"/>
        </w:rPr>
        <w:t>
      4) төлем туралы түбіртек (осы мемлекеттік көрсетілетін қызмет стандартының 10-2-тармағында келтірілген негіздер бойынша қайта жүгінген жағдайда қажет емес).</w:t>
      </w:r>
    </w:p>
    <w:bookmarkEnd w:id="17"/>
    <w:p>
      <w:pPr>
        <w:spacing w:after="0"/>
        <w:ind w:left="0"/>
        <w:jc w:val="both"/>
      </w:pPr>
      <w:r>
        <w:rPr>
          <w:rFonts w:ascii="Times New Roman"/>
          <w:b w:val="false"/>
          <w:i w:val="false"/>
          <w:color w:val="000000"/>
          <w:sz w:val="28"/>
        </w:rPr>
        <w:t>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p>
    <w:p>
      <w:pPr>
        <w:spacing w:after="0"/>
        <w:ind w:left="0"/>
        <w:jc w:val="both"/>
      </w:pPr>
      <w:r>
        <w:rPr>
          <w:rFonts w:ascii="Times New Roman"/>
          <w:b w:val="false"/>
          <w:i w:val="false"/>
          <w:color w:val="000000"/>
          <w:sz w:val="28"/>
        </w:rPr>
        <w:t>
      порталға жүгінген кезде:</w:t>
      </w:r>
    </w:p>
    <w:bookmarkStart w:name="z21" w:id="18"/>
    <w:p>
      <w:pPr>
        <w:spacing w:after="0"/>
        <w:ind w:left="0"/>
        <w:jc w:val="both"/>
      </w:pPr>
      <w:r>
        <w:rPr>
          <w:rFonts w:ascii="Times New Roman"/>
          <w:b w:val="false"/>
          <w:i w:val="false"/>
          <w:color w:val="000000"/>
          <w:sz w:val="28"/>
        </w:rPr>
        <w:t>
      1) көрсетілетін қызметті алушының ЭЦҚ куәландырылған осы көрсетілетін мемлекеттік қызмет стандартына 2-қосымшаға сәйкес нысан бойынша білім туралы құжаттарды тану/нострификациялау туралы өтініш;</w:t>
      </w:r>
    </w:p>
    <w:bookmarkEnd w:id="18"/>
    <w:bookmarkStart w:name="z22" w:id="19"/>
    <w:p>
      <w:pPr>
        <w:spacing w:after="0"/>
        <w:ind w:left="0"/>
        <w:jc w:val="both"/>
      </w:pPr>
      <w:r>
        <w:rPr>
          <w:rFonts w:ascii="Times New Roman"/>
          <w:b w:val="false"/>
          <w:i w:val="false"/>
          <w:color w:val="000000"/>
          <w:sz w:val="28"/>
        </w:rPr>
        <w:t>
      2) заңдастырылған немесе апостильденген білім туралы құжаттың және оның қосымшасының және білім туралы құжаттың және оның қосымшасының, мөрдің аудармасын қоса алғанда нотариалды куәландырылған аудармасының (егер құжат толығымен шет тілінде болса) сканерленген көшірмесі.</w:t>
      </w:r>
    </w:p>
    <w:bookmarkEnd w:id="19"/>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шартқа (келісімге) қатысушы елде берілген жағдайда білім туралы құжаттың және оның қосымшасының нотариалды куәландырылған сканерленген көшірмесі және нотариалды куәландырылған аудармасының (егер құжат толығымен шет тілінде болса) сканерленген көшірмесі ұсынылады.</w:t>
      </w:r>
    </w:p>
    <w:bookmarkStart w:name="z23" w:id="20"/>
    <w:p>
      <w:pPr>
        <w:spacing w:after="0"/>
        <w:ind w:left="0"/>
        <w:jc w:val="both"/>
      </w:pPr>
      <w:r>
        <w:rPr>
          <w:rFonts w:ascii="Times New Roman"/>
          <w:b w:val="false"/>
          <w:i w:val="false"/>
          <w:color w:val="000000"/>
          <w:sz w:val="28"/>
        </w:rPr>
        <w:t>
      3) Қазақстан Республикасының резиденті емес адамдар үшін білім туралы құжат иесінің жеке басын растайтын құжаттың сканерленген көшірмесі (мемлекеттік немесе орыс тіліндегі аудармасымен).</w:t>
      </w:r>
    </w:p>
    <w:bookmarkEnd w:id="20"/>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(2008 жылға дейін)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сканерленген көшірмесін ұсынуы қажет;</w:t>
      </w:r>
    </w:p>
    <w:bookmarkStart w:name="z24" w:id="21"/>
    <w:p>
      <w:pPr>
        <w:spacing w:after="0"/>
        <w:ind w:left="0"/>
        <w:jc w:val="both"/>
      </w:pPr>
      <w:r>
        <w:rPr>
          <w:rFonts w:ascii="Times New Roman"/>
          <w:b w:val="false"/>
          <w:i w:val="false"/>
          <w:color w:val="000000"/>
          <w:sz w:val="28"/>
        </w:rPr>
        <w:t>
      4) төлем туралы түбіртектің сканерленген көшірмесі (осы мемлекеттік көрсетілетін қызмет стандартының 10-2-тармағында келтірілген негіздер бойынша қайта жүгінген жағдайда қажет емес).</w:t>
      </w:r>
    </w:p>
    <w:bookmarkEnd w:id="21"/>
    <w:p>
      <w:pPr>
        <w:spacing w:after="0"/>
        <w:ind w:left="0"/>
        <w:jc w:val="both"/>
      </w:pPr>
      <w:r>
        <w:rPr>
          <w:rFonts w:ascii="Times New Roman"/>
          <w:b w:val="false"/>
          <w:i w:val="false"/>
          <w:color w:val="000000"/>
          <w:sz w:val="28"/>
        </w:rPr>
        <w:t>
      Құжаттарды портал арқылы қабылданған жағдайда көрсетілетін қызметті алушының "жеке кабинетінде" мемлекеттік көрсетілетін қызметіке өтінімі қабылданғаны туралы мәртебесі көрсетіледі.</w:t>
      </w:r>
    </w:p>
    <w:p>
      <w:pPr>
        <w:spacing w:after="0"/>
        <w:ind w:left="0"/>
        <w:jc w:val="both"/>
      </w:pPr>
      <w:r>
        <w:rPr>
          <w:rFonts w:ascii="Times New Roman"/>
          <w:b w:val="false"/>
          <w:i w:val="false"/>
          <w:color w:val="000000"/>
          <w:sz w:val="28"/>
        </w:rPr>
        <w:t>
      Аталған тармақта көрсетілген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p>
      <w:pPr>
        <w:spacing w:after="0"/>
        <w:ind w:left="0"/>
        <w:jc w:val="both"/>
      </w:pPr>
      <w:r>
        <w:rPr>
          <w:rFonts w:ascii="Times New Roman"/>
          <w:b w:val="false"/>
          <w:i w:val="false"/>
          <w:color w:val="000000"/>
          <w:sz w:val="28"/>
        </w:rPr>
        <w:t>
      Мемлекеттік корпорация қызметкері мемлекеттік көрсетілетін қызметті алу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 мәліметтерді пайдалануға келісім алады.</w:t>
      </w:r>
    </w:p>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"электрондық үкіметі" шлюзі арқылы Мемлекеттік корпорацияның ақпараттық жүйелерінен алады.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салыстырады,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мемлекеттік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куәландыратын куәлігін көрсеткен жағдайда (не уәкілетті өкілдің натариалды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өткен соң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bookmarkStart w:name="z25" w:id="22"/>
    <w:p>
      <w:pPr>
        <w:spacing w:after="0"/>
        <w:ind w:left="0"/>
        <w:jc w:val="both"/>
      </w:pPr>
      <w:r>
        <w:rPr>
          <w:rFonts w:ascii="Times New Roman"/>
          <w:b w:val="false"/>
          <w:i w:val="false"/>
          <w:color w:val="000000"/>
          <w:sz w:val="28"/>
        </w:rPr>
        <w:t>
      мынадай мазмұндағы 9-1- тармақпен толықтырылсын:</w:t>
      </w:r>
    </w:p>
    <w:bookmarkEnd w:id="22"/>
    <w:p>
      <w:pPr>
        <w:spacing w:after="0"/>
        <w:ind w:left="0"/>
        <w:jc w:val="both"/>
      </w:pPr>
      <w:r>
        <w:rPr>
          <w:rFonts w:ascii="Times New Roman"/>
          <w:b w:val="false"/>
          <w:i w:val="false"/>
          <w:color w:val="000000"/>
          <w:sz w:val="28"/>
        </w:rPr>
        <w:t>
      "9-1. Көрсетілетін қызметті алушы телнұсқа алу үшін Мемлекеттік корпорацияға мынадай құжаттарды ұсынады:</w:t>
      </w:r>
    </w:p>
    <w:p>
      <w:pPr>
        <w:spacing w:after="0"/>
        <w:ind w:left="0"/>
        <w:jc w:val="both"/>
      </w:pPr>
      <w:r>
        <w:rPr>
          <w:rFonts w:ascii="Times New Roman"/>
          <w:b w:val="false"/>
          <w:i w:val="false"/>
          <w:color w:val="000000"/>
          <w:sz w:val="28"/>
        </w:rPr>
        <w:t>
      1) осы мемлекеттік көрсетілетін қызмет стандартына 2-1-қосымшаға сәйкес нысан бойынша телнұсқаны беру туралы өтініш;</w:t>
      </w:r>
    </w:p>
    <w:p>
      <w:pPr>
        <w:spacing w:after="0"/>
        <w:ind w:left="0"/>
        <w:jc w:val="both"/>
      </w:pPr>
      <w:r>
        <w:rPr>
          <w:rFonts w:ascii="Times New Roman"/>
          <w:b w:val="false"/>
          <w:i w:val="false"/>
          <w:color w:val="000000"/>
          <w:sz w:val="28"/>
        </w:rPr>
        <w:t>
      2)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p>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p>
    <w:p>
      <w:pPr>
        <w:spacing w:after="0"/>
        <w:ind w:left="0"/>
        <w:jc w:val="both"/>
      </w:pPr>
      <w:r>
        <w:rPr>
          <w:rFonts w:ascii="Times New Roman"/>
          <w:b w:val="false"/>
          <w:i w:val="false"/>
          <w:color w:val="000000"/>
          <w:sz w:val="28"/>
        </w:rPr>
        <w:t>
      3) Егер білім туралы құжат иесі оны алғаннан кейін тегін, атын немесе әкесінің атын (бар болған жағдайда) ауыстырса (2008 жылға дейін)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p>
    <w:p>
      <w:pPr>
        <w:spacing w:after="0"/>
        <w:ind w:left="0"/>
        <w:jc w:val="both"/>
      </w:pPr>
      <w:r>
        <w:rPr>
          <w:rFonts w:ascii="Times New Roman"/>
          <w:b w:val="false"/>
          <w:i w:val="false"/>
          <w:color w:val="000000"/>
          <w:sz w:val="28"/>
        </w:rPr>
        <w:t>
      4) төлем туралы түбіртек.";</w:t>
      </w:r>
    </w:p>
    <w:bookmarkStart w:name="z26" w:id="23"/>
    <w:p>
      <w:pPr>
        <w:spacing w:after="0"/>
        <w:ind w:left="0"/>
        <w:jc w:val="both"/>
      </w:pPr>
      <w:r>
        <w:rPr>
          <w:rFonts w:ascii="Times New Roman"/>
          <w:b w:val="false"/>
          <w:i w:val="false"/>
          <w:color w:val="000000"/>
          <w:sz w:val="28"/>
        </w:rPr>
        <w:t>
      мынадай мазмұндағы 10-2-тармақпен толықтырылсын:</w:t>
      </w:r>
    </w:p>
    <w:bookmarkEnd w:id="23"/>
    <w:p>
      <w:pPr>
        <w:spacing w:after="0"/>
        <w:ind w:left="0"/>
        <w:jc w:val="both"/>
      </w:pPr>
      <w:r>
        <w:rPr>
          <w:rFonts w:ascii="Times New Roman"/>
          <w:b w:val="false"/>
          <w:i w:val="false"/>
          <w:color w:val="000000"/>
          <w:sz w:val="28"/>
        </w:rPr>
        <w:t>
      "10-2. Егерде мемлекеттік көрсетілетін қызметті алушы білім туралы құжаттың берілу дерегін және (немесе) білім туралы құжатты берген білім беру ұйымының тиісті білім беру қызметімен айналасуға құқығы бар екенін анықтау жөніндегі қайта жолданған сұрауға жауап болмаған жағдайлар бойынша мемлекеттік көрсетілетін қызметтен дәлелді бас тартылған жауапты алған жағдайда мемлекеттік көрсетілетін қызметті алу үшін қайта өтініш береді.</w:t>
      </w:r>
    </w:p>
    <w:p>
      <w:pPr>
        <w:spacing w:after="0"/>
        <w:ind w:left="0"/>
        <w:jc w:val="both"/>
      </w:pPr>
      <w:r>
        <w:rPr>
          <w:rFonts w:ascii="Times New Roman"/>
          <w:b w:val="false"/>
          <w:i w:val="false"/>
          <w:color w:val="000000"/>
          <w:sz w:val="28"/>
        </w:rPr>
        <w:t>
      Жоғарыда көрсетілген негіздер бойынша қайта өтініш берген жағдайда төлем алынбайды.".</w:t>
      </w:r>
    </w:p>
    <w:bookmarkStart w:name="z27" w:id="24"/>
    <w:p>
      <w:pPr>
        <w:spacing w:after="0"/>
        <w:ind w:left="0"/>
        <w:jc w:val="both"/>
      </w:pPr>
      <w:r>
        <w:rPr>
          <w:rFonts w:ascii="Times New Roman"/>
          <w:b w:val="false"/>
          <w:i w:val="false"/>
          <w:color w:val="000000"/>
          <w:sz w:val="28"/>
        </w:rPr>
        <w:t>
      2. Қазақстан Республикасы Білім және ғылым министрлігі Білім және ғылым саласындағы бақылау комитеті заңнамада белгіленген тәртіппен жүзеге асырсын:</w:t>
      </w:r>
    </w:p>
    <w:bookmarkEnd w:id="24"/>
    <w:bookmarkStart w:name="z28" w:id="25"/>
    <w:p>
      <w:pPr>
        <w:spacing w:after="0"/>
        <w:ind w:left="0"/>
        <w:jc w:val="both"/>
      </w:pPr>
      <w:r>
        <w:rPr>
          <w:rFonts w:ascii="Times New Roman"/>
          <w:b w:val="false"/>
          <w:i w:val="false"/>
          <w:color w:val="000000"/>
          <w:sz w:val="28"/>
        </w:rPr>
        <w:t>
      1) Қазақстан Республикасы Әділет министрлігінде осы бұйрықты мемлекеттік тіркеу;</w:t>
      </w:r>
    </w:p>
    <w:bookmarkEnd w:id="25"/>
    <w:bookmarkStart w:name="z29" w:id="26"/>
    <w:p>
      <w:pPr>
        <w:spacing w:after="0"/>
        <w:ind w:left="0"/>
        <w:jc w:val="both"/>
      </w:pPr>
      <w:r>
        <w:rPr>
          <w:rFonts w:ascii="Times New Roman"/>
          <w:b w:val="false"/>
          <w:i w:val="false"/>
          <w:color w:val="000000"/>
          <w:sz w:val="28"/>
        </w:rPr>
        <w:t>
      2) осы бұйрық ресми жарияланғаннан кейін Қазақстан Республикасы Білім және ғылым министрлігі интернет-ресурсында орналастыру;</w:t>
      </w:r>
    </w:p>
    <w:bookmarkEnd w:id="26"/>
    <w:bookmarkStart w:name="z30" w:id="2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 Заң қызметі департаментіне осы тармақтың 1, 2, 3 тармақшаларында көрсетілген шаралардың орындалуы туралы мәліметті ұсыну.</w:t>
      </w:r>
    </w:p>
    <w:bookmarkEnd w:id="27"/>
    <w:bookmarkStart w:name="z31" w:id="2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Б. Асыловаға жүктелсін.</w:t>
      </w:r>
    </w:p>
    <w:bookmarkEnd w:id="28"/>
    <w:bookmarkStart w:name="z32" w:id="29"/>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