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11f3" w14:textId="2ae1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Динамикалық байқау жүргізілетін науқастардың созылмалы аурулар тізбесін, медициналық-әлеуметтік көмек көрсетілетін әлеуметтік мәні бар аурулар тізбесін, диагностикалық қызметтер, оның ішінде зертханалық диагностика тізбесін, инфекциялық аурулар мен айналадағыларға қауіп төндіретін аурулар тізбесін, тегін медициналық көмектің кепілдік берілген көлемі шеңберінде динамикалық байқауға жатпайтын аурулар мен шұғыл және жоспарлы стоматологиялық көмек алуға жататын халықтың жекелеген санаттары тізбесін,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17 қазандағы № ҚР ДСМ-136 бұйрығы. Қазақстан Республикасының Әділет министрлігінде 2019 жылғы 18 қазанда № 19484 болып тіркелді. Күші жойылды - Қазақстан Республикасы Денсаулық сақтау министрінің 2020 жылғы 23 қыркүйектегі № ҚР ДСМ-109/2020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23.09.2020 </w:t>
      </w:r>
      <w:r>
        <w:rPr>
          <w:rFonts w:ascii="Times New Roman"/>
          <w:b w:val="false"/>
          <w:i w:val="false"/>
          <w:color w:val="000000"/>
          <w:sz w:val="28"/>
        </w:rPr>
        <w:t>№ ҚР ДСМ-109/2020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34-бабына</w:t>
      </w:r>
      <w:r>
        <w:rPr>
          <w:rFonts w:ascii="Times New Roman"/>
          <w:b w:val="false"/>
          <w:i w:val="false"/>
          <w:color w:val="000000"/>
          <w:sz w:val="28"/>
        </w:rPr>
        <w:t xml:space="preserve"> және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динамикалық байқау жүргізілетін науқастардың созылмалы аурулар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медициналық-әлеуметтік көмек көрсетілетін әлеуметтік мәні бар аурулар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диагностикалық қызметтер, оның ішінде зертханалық диагностика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инфекциялық аурулар мен айналадағыларға қауіп төндіретін аурулар тізбесі;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тегін медициналық көмектің кепілдік берілген көлемі шеңберінде динамикалық байқауға жатпайтын аурулар тізбесі;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шұғыл және жоспарлы стоматологиялық көмек алуға жататын халықтың жекелеген санаттарының тізбесі;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 бекітілсін.</w:t>
      </w:r>
    </w:p>
    <w:bookmarkEnd w:id="8"/>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11"/>
    <w:bookmarkStart w:name="z13"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Динамикалық байқау жүргізілетін науқастардың созылмалы аурулар тізбесі</w:t>
      </w:r>
    </w:p>
    <w:bookmarkEnd w:id="15"/>
    <w:tbl>
      <w:tblPr>
        <w:tblW w:w="0" w:type="auto"/>
        <w:tblCellSpacing w:w="0" w:type="auto"/>
        <w:tblBorders>
          <w:top w:val="none"/>
          <w:left w:val="none"/>
          <w:bottom w:val="none"/>
          <w:right w:val="none"/>
          <w:insideH w:val="none"/>
          <w:insideV w:val="none"/>
        </w:tblBorders>
      </w:tblPr>
      <w:tblGrid>
        <w:gridCol w:w="927"/>
        <w:gridCol w:w="3538"/>
        <w:gridCol w:w="7835"/>
      </w:tblGrid>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Cозылмалы аурулар тізбесі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кодтар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және Д вирусты созылмалы гепатит, бауырдың циррозынсыз</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В18.0, B18.1. B18.2, B18.8 қоса алғанда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1.1.Эссенциалды (алғашқы) гипертензия</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1.2.Жүректің гипертензиялық ауруы (жүректі басымырақ зақымдайтын гипертониялық ауру)</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1.3.Бүйректерді басымырақ зақымдайтын гипертензиялық (гипертониялық) ауру</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1.4.Жүрек пен бүйректі басымырақ зақымдайтын гипертензиялық (гипертониялық) ауру</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1.5.Салдарлық гипертензия</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Жүрек қыспасы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Жүрек қыспасының басқа түрлері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Жүрек функциясының жеткіліксіздігі </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50</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аурулары: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4.1.Цереброваскулярлық аурулар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I65-I69***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4.2.Ми инфаргін тудырмайтын прецеребралдық артерияның бітелуі мен тарылуы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4.3.Ми инфаргіне əкелмейтін ми артерияларының бітелуі мен тарылуы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4.4.Ми-тамырлық басқа аурулар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4.5.Басқа айдарларда жіктелген аурулар барысында ми тамырлырының зақымданулары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4.6.Ми-тамырлық аурулардың салдарлары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4.7.Қол артерияларының эмболиясы мен тромбозы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4.8.Басқа айдарларда жіктелген аурулар барысындағы қолқаның қабынуы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4.9.Мидың торлы қабығының астына қан құйылу</w:t>
            </w:r>
            <w:r>
              <w:br/>
            </w:r>
            <w:r>
              <w:rPr>
                <w:rFonts w:ascii="Times New Roman"/>
                <w:b w:val="false"/>
                <w:i w:val="false"/>
                <w:color w:val="000000"/>
                <w:sz w:val="20"/>
              </w:rPr>
              <w:t xml:space="preserve">
Мидың ішіне қан құйылу </w:t>
            </w:r>
            <w:r>
              <w:br/>
            </w:r>
            <w:r>
              <w:rPr>
                <w:rFonts w:ascii="Times New Roman"/>
                <w:b w:val="false"/>
                <w:i w:val="false"/>
                <w:color w:val="000000"/>
                <w:sz w:val="20"/>
              </w:rPr>
              <w:t>
Бас сүйек ішіне жарақаттық емес басқа қан құйылу</w:t>
            </w:r>
            <w:r>
              <w:br/>
            </w:r>
            <w:r>
              <w:rPr>
                <w:rFonts w:ascii="Times New Roman"/>
                <w:b w:val="false"/>
                <w:i w:val="false"/>
                <w:color w:val="000000"/>
                <w:sz w:val="20"/>
              </w:rPr>
              <w:t>
Ми инфаргі</w:t>
            </w:r>
            <w:r>
              <w:br/>
            </w:r>
            <w:r>
              <w:rPr>
                <w:rFonts w:ascii="Times New Roman"/>
                <w:b w:val="false"/>
                <w:i w:val="false"/>
                <w:color w:val="000000"/>
                <w:sz w:val="20"/>
              </w:rPr>
              <w:t>
Қан құйылу немесе инфаркт ретінде анықталмаған миға қан құйылу</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w:t>
            </w:r>
            <w:r>
              <w:br/>
            </w:r>
            <w:r>
              <w:rPr>
                <w:rFonts w:ascii="Times New Roman"/>
                <w:b w:val="false"/>
                <w:i w:val="false"/>
                <w:color w:val="000000"/>
                <w:sz w:val="20"/>
              </w:rPr>
              <w:t>
I 61</w:t>
            </w:r>
            <w:r>
              <w:br/>
            </w:r>
            <w:r>
              <w:rPr>
                <w:rFonts w:ascii="Times New Roman"/>
                <w:b w:val="false"/>
                <w:i w:val="false"/>
                <w:color w:val="000000"/>
                <w:sz w:val="20"/>
              </w:rPr>
              <w:t>
I 62</w:t>
            </w:r>
            <w:r>
              <w:br/>
            </w:r>
            <w:r>
              <w:rPr>
                <w:rFonts w:ascii="Times New Roman"/>
                <w:b w:val="false"/>
                <w:i w:val="false"/>
                <w:color w:val="000000"/>
                <w:sz w:val="20"/>
              </w:rPr>
              <w:t>
I 63</w:t>
            </w:r>
            <w:r>
              <w:br/>
            </w:r>
            <w:r>
              <w:rPr>
                <w:rFonts w:ascii="Times New Roman"/>
                <w:b w:val="false"/>
                <w:i w:val="false"/>
                <w:color w:val="000000"/>
                <w:sz w:val="20"/>
              </w:rPr>
              <w:t>
I 64</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5.1.Жүрек қақпақшасының зақымдануы:</w:t>
            </w:r>
            <w:r>
              <w:br/>
            </w:r>
            <w:r>
              <w:rPr>
                <w:rFonts w:ascii="Times New Roman"/>
                <w:b w:val="false"/>
                <w:i w:val="false"/>
                <w:color w:val="000000"/>
                <w:sz w:val="20"/>
              </w:rPr>
              <w:t xml:space="preserve">
Жүректің ревматикалық созылмалы ауруы </w:t>
            </w:r>
            <w:r>
              <w:br/>
            </w:r>
            <w:r>
              <w:rPr>
                <w:rFonts w:ascii="Times New Roman"/>
                <w:b w:val="false"/>
                <w:i w:val="false"/>
                <w:color w:val="000000"/>
                <w:sz w:val="20"/>
              </w:rPr>
              <w:t>
Қос жармалы қақпақшаның ревматикалық аурулары</w:t>
            </w:r>
            <w:r>
              <w:br/>
            </w:r>
            <w:r>
              <w:rPr>
                <w:rFonts w:ascii="Times New Roman"/>
                <w:b w:val="false"/>
                <w:i w:val="false"/>
                <w:color w:val="000000"/>
                <w:sz w:val="20"/>
              </w:rPr>
              <w:t>
Қолқа қақпақшасының ревматикалық аурулары</w:t>
            </w:r>
            <w:r>
              <w:br/>
            </w:r>
            <w:r>
              <w:rPr>
                <w:rFonts w:ascii="Times New Roman"/>
                <w:b w:val="false"/>
                <w:i w:val="false"/>
                <w:color w:val="000000"/>
                <w:sz w:val="20"/>
              </w:rPr>
              <w:t>
Үш жармалы қақпақшаның ревматикалық аурулары</w:t>
            </w:r>
            <w:r>
              <w:br/>
            </w:r>
            <w:r>
              <w:rPr>
                <w:rFonts w:ascii="Times New Roman"/>
                <w:b w:val="false"/>
                <w:i w:val="false"/>
                <w:color w:val="000000"/>
                <w:sz w:val="20"/>
              </w:rPr>
              <w:t>
Бірнеше қақпақшалардың зақымдалуы</w:t>
            </w:r>
            <w:r>
              <w:br/>
            </w:r>
            <w:r>
              <w:rPr>
                <w:rFonts w:ascii="Times New Roman"/>
                <w:b w:val="false"/>
                <w:i w:val="false"/>
                <w:color w:val="000000"/>
                <w:sz w:val="20"/>
              </w:rPr>
              <w:t>
Жүректің ревматикалық басқа аурулары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r>
              <w:br/>
            </w:r>
            <w:r>
              <w:rPr>
                <w:rFonts w:ascii="Times New Roman"/>
                <w:b w:val="false"/>
                <w:i w:val="false"/>
                <w:color w:val="000000"/>
                <w:sz w:val="20"/>
              </w:rPr>
              <w:t>
I05</w:t>
            </w:r>
            <w:r>
              <w:br/>
            </w:r>
            <w:r>
              <w:rPr>
                <w:rFonts w:ascii="Times New Roman"/>
                <w:b w:val="false"/>
                <w:i w:val="false"/>
                <w:color w:val="000000"/>
                <w:sz w:val="20"/>
              </w:rPr>
              <w:t>
I06</w:t>
            </w:r>
            <w:r>
              <w:br/>
            </w:r>
            <w:r>
              <w:rPr>
                <w:rFonts w:ascii="Times New Roman"/>
                <w:b w:val="false"/>
                <w:i w:val="false"/>
                <w:color w:val="000000"/>
                <w:sz w:val="20"/>
              </w:rPr>
              <w:t>
I07</w:t>
            </w:r>
            <w:r>
              <w:br/>
            </w:r>
            <w:r>
              <w:rPr>
                <w:rFonts w:ascii="Times New Roman"/>
                <w:b w:val="false"/>
                <w:i w:val="false"/>
                <w:color w:val="000000"/>
                <w:sz w:val="20"/>
              </w:rPr>
              <w:t>
I08</w:t>
            </w:r>
            <w:r>
              <w:br/>
            </w:r>
            <w:r>
              <w:rPr>
                <w:rFonts w:ascii="Times New Roman"/>
                <w:b w:val="false"/>
                <w:i w:val="false"/>
                <w:color w:val="000000"/>
                <w:sz w:val="20"/>
              </w:rPr>
              <w:t>
I09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5.2.Жүрек қақпақшаларының ревматикалық емес зақымданулары:</w:t>
            </w:r>
            <w:r>
              <w:br/>
            </w:r>
            <w:r>
              <w:rPr>
                <w:rFonts w:ascii="Times New Roman"/>
                <w:b w:val="false"/>
                <w:i w:val="false"/>
                <w:color w:val="000000"/>
                <w:sz w:val="20"/>
              </w:rPr>
              <w:t>
Қос жармалы қақпақшаның ревматикалық емес зақымданулары</w:t>
            </w:r>
            <w:r>
              <w:br/>
            </w:r>
            <w:r>
              <w:rPr>
                <w:rFonts w:ascii="Times New Roman"/>
                <w:b w:val="false"/>
                <w:i w:val="false"/>
                <w:color w:val="000000"/>
                <w:sz w:val="20"/>
              </w:rPr>
              <w:t>
Қолқа қақпақшасының ревматикалық емес зақымданулары</w:t>
            </w:r>
            <w:r>
              <w:br/>
            </w:r>
            <w:r>
              <w:rPr>
                <w:rFonts w:ascii="Times New Roman"/>
                <w:b w:val="false"/>
                <w:i w:val="false"/>
                <w:color w:val="000000"/>
                <w:sz w:val="20"/>
              </w:rPr>
              <w:t>
Үш жармалы қақпақшаның ревматикалық емес зақымданулары</w:t>
            </w:r>
            <w:r>
              <w:br/>
            </w:r>
            <w:r>
              <w:rPr>
                <w:rFonts w:ascii="Times New Roman"/>
                <w:b w:val="false"/>
                <w:i w:val="false"/>
                <w:color w:val="000000"/>
                <w:sz w:val="20"/>
              </w:rPr>
              <w:t>
Өкпе артериясы қақпақшасының зақымданулары</w:t>
            </w:r>
            <w:r>
              <w:br/>
            </w:r>
            <w:r>
              <w:rPr>
                <w:rFonts w:ascii="Times New Roman"/>
                <w:b w:val="false"/>
                <w:i w:val="false"/>
                <w:color w:val="000000"/>
                <w:sz w:val="20"/>
              </w:rPr>
              <w:t>
Эндокардит, қақпақша анықталмаған</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r>
              <w:br/>
            </w:r>
            <w:r>
              <w:rPr>
                <w:rFonts w:ascii="Times New Roman"/>
                <w:b w:val="false"/>
                <w:i w:val="false"/>
                <w:color w:val="000000"/>
                <w:sz w:val="20"/>
              </w:rPr>
              <w:t>
I34</w:t>
            </w:r>
            <w:r>
              <w:br/>
            </w:r>
            <w:r>
              <w:rPr>
                <w:rFonts w:ascii="Times New Roman"/>
                <w:b w:val="false"/>
                <w:i w:val="false"/>
                <w:color w:val="000000"/>
                <w:sz w:val="20"/>
              </w:rPr>
              <w:t>
I35</w:t>
            </w:r>
            <w:r>
              <w:br/>
            </w:r>
            <w:r>
              <w:rPr>
                <w:rFonts w:ascii="Times New Roman"/>
                <w:b w:val="false"/>
                <w:i w:val="false"/>
                <w:color w:val="000000"/>
                <w:sz w:val="20"/>
              </w:rPr>
              <w:t>
I36</w:t>
            </w:r>
            <w:r>
              <w:br/>
            </w:r>
            <w:r>
              <w:rPr>
                <w:rFonts w:ascii="Times New Roman"/>
                <w:b w:val="false"/>
                <w:i w:val="false"/>
                <w:color w:val="000000"/>
                <w:sz w:val="20"/>
              </w:rPr>
              <w:t>
I37</w:t>
            </w:r>
            <w:r>
              <w:br/>
            </w:r>
            <w:r>
              <w:rPr>
                <w:rFonts w:ascii="Times New Roman"/>
                <w:b w:val="false"/>
                <w:i w:val="false"/>
                <w:color w:val="000000"/>
                <w:sz w:val="20"/>
              </w:rPr>
              <w:t>
I38</w:t>
            </w:r>
            <w:r>
              <w:br/>
            </w:r>
            <w:r>
              <w:rPr>
                <w:rFonts w:ascii="Times New Roman"/>
                <w:b w:val="false"/>
                <w:i w:val="false"/>
                <w:color w:val="000000"/>
                <w:sz w:val="20"/>
              </w:rPr>
              <w:t>
I39</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Ұстамалық тахикардия</w:t>
            </w:r>
            <w:r>
              <w:br/>
            </w:r>
            <w:r>
              <w:rPr>
                <w:rFonts w:ascii="Times New Roman"/>
                <w:b w:val="false"/>
                <w:i w:val="false"/>
                <w:color w:val="000000"/>
                <w:sz w:val="20"/>
              </w:rPr>
              <w:t>
Жүрекшелердің фибрилляциясы мен лупілдеуі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r>
              <w:br/>
            </w:r>
            <w:r>
              <w:rPr>
                <w:rFonts w:ascii="Times New Roman"/>
                <w:b w:val="false"/>
                <w:i w:val="false"/>
                <w:color w:val="000000"/>
                <w:sz w:val="20"/>
              </w:rPr>
              <w:t>
I48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шығарушы ағзалардың аурулары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VIII фактордың тұқым қуалайтын тапшылығы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IX фактордың тұқым қуалайтын тапшылығы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Виллебранд ауруы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Ұюдың басқа факторларының тұқым қуалайтын тапшылығы </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8.1.Өкпенің созылмалы басқа обструкциялық ауруы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8.2.Демікпе</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ауруы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9.1.Эзофагит қабаттасқан асқазан-өңеш рефлюксі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9.2.Асқазанның және ұлтабардың ұлпасы</w:t>
            </w:r>
            <w:r>
              <w:br/>
            </w:r>
            <w:r>
              <w:rPr>
                <w:rFonts w:ascii="Times New Roman"/>
                <w:b w:val="false"/>
                <w:i w:val="false"/>
                <w:color w:val="000000"/>
                <w:sz w:val="20"/>
              </w:rPr>
              <w:t xml:space="preserve">
Асқазанның ойық жарасы </w:t>
            </w:r>
            <w:r>
              <w:br/>
            </w:r>
            <w:r>
              <w:rPr>
                <w:rFonts w:ascii="Times New Roman"/>
                <w:b w:val="false"/>
                <w:i w:val="false"/>
                <w:color w:val="000000"/>
                <w:sz w:val="20"/>
              </w:rPr>
              <w:t>
Он екі елі ішектің ойық жарасы</w:t>
            </w:r>
            <w:r>
              <w:br/>
            </w:r>
            <w:r>
              <w:rPr>
                <w:rFonts w:ascii="Times New Roman"/>
                <w:b w:val="false"/>
                <w:i w:val="false"/>
                <w:color w:val="000000"/>
                <w:sz w:val="20"/>
              </w:rPr>
              <w:t>
Орналасуы анықталмаған пептикалық ойық жара</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K25-К27</w:t>
            </w:r>
            <w:r>
              <w:br/>
            </w:r>
            <w:r>
              <w:rPr>
                <w:rFonts w:ascii="Times New Roman"/>
                <w:b w:val="false"/>
                <w:i w:val="false"/>
                <w:color w:val="000000"/>
                <w:sz w:val="20"/>
              </w:rPr>
              <w:t>
К25</w:t>
            </w:r>
            <w:r>
              <w:br/>
            </w:r>
            <w:r>
              <w:rPr>
                <w:rFonts w:ascii="Times New Roman"/>
                <w:b w:val="false"/>
                <w:i w:val="false"/>
                <w:color w:val="000000"/>
                <w:sz w:val="20"/>
              </w:rPr>
              <w:t>
К26</w:t>
            </w:r>
            <w:r>
              <w:br/>
            </w:r>
            <w:r>
              <w:rPr>
                <w:rFonts w:ascii="Times New Roman"/>
                <w:b w:val="false"/>
                <w:i w:val="false"/>
                <w:color w:val="000000"/>
                <w:sz w:val="20"/>
              </w:rPr>
              <w:t>
К27</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 Атрофиялық созылмалы гастрит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K29.4</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9.4.9.4. Асқазанның полипозы </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 жаралы колит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Жұқпалы емес гастроэнтериттер мен колиттер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w:t>
            </w:r>
            <w:r>
              <w:br/>
            </w:r>
            <w:r>
              <w:rPr>
                <w:rFonts w:ascii="Times New Roman"/>
                <w:b w:val="false"/>
                <w:i w:val="false"/>
                <w:color w:val="000000"/>
                <w:sz w:val="20"/>
              </w:rPr>
              <w:t>
Бауырдың уыттық зақымдануы</w:t>
            </w:r>
            <w:r>
              <w:br/>
            </w:r>
            <w:r>
              <w:rPr>
                <w:rFonts w:ascii="Times New Roman"/>
                <w:b w:val="false"/>
                <w:i w:val="false"/>
                <w:color w:val="000000"/>
                <w:sz w:val="20"/>
              </w:rPr>
              <w:t>
Бауыр қызметінің басқа айдарларда жіктелмеген жеткіліксіздігі</w:t>
            </w:r>
            <w:r>
              <w:br/>
            </w:r>
            <w:r>
              <w:rPr>
                <w:rFonts w:ascii="Times New Roman"/>
                <w:b w:val="false"/>
                <w:i w:val="false"/>
                <w:color w:val="000000"/>
                <w:sz w:val="20"/>
              </w:rPr>
              <w:t>
Басқа айдарларда жіктелмеген созылмалы гепатит</w:t>
            </w:r>
            <w:r>
              <w:br/>
            </w:r>
            <w:r>
              <w:rPr>
                <w:rFonts w:ascii="Times New Roman"/>
                <w:b w:val="false"/>
                <w:i w:val="false"/>
                <w:color w:val="000000"/>
                <w:sz w:val="20"/>
              </w:rPr>
              <w:t>
Бауыр фиброзы мен циррозы</w:t>
            </w:r>
            <w:r>
              <w:br/>
            </w:r>
            <w:r>
              <w:rPr>
                <w:rFonts w:ascii="Times New Roman"/>
                <w:b w:val="false"/>
                <w:i w:val="false"/>
                <w:color w:val="000000"/>
                <w:sz w:val="20"/>
              </w:rPr>
              <w:t>
Бауырдың басқа қабынба аурулары</w:t>
            </w:r>
            <w:r>
              <w:br/>
            </w:r>
            <w:r>
              <w:rPr>
                <w:rFonts w:ascii="Times New Roman"/>
                <w:b w:val="false"/>
                <w:i w:val="false"/>
                <w:color w:val="000000"/>
                <w:sz w:val="20"/>
              </w:rPr>
              <w:t>
Бауырдың басқа аурулары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К72</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К75</w:t>
            </w:r>
          </w:p>
        </w:tc>
      </w:tr>
      <w:tr>
        <w:trPr>
          <w:trHeight w:val="30" w:hRule="atLeast"/>
        </w:trPr>
        <w:tc>
          <w:tcPr>
            <w:tcW w:w="0" w:type="auto"/>
            <w:vMerge/>
            <w:tcBorders>
              <w:top w:val="nil"/>
            </w:tcBorders>
          </w:tcPr>
          <w:p/>
        </w:tc>
        <w:tc>
          <w:tcPr>
            <w:tcW w:w="0" w:type="auto"/>
            <w:vMerge/>
            <w:tcBorders>
              <w:top w:val="nil"/>
            </w:tcBorders>
          </w:tcP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Ревматоидты артрит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05-М 06</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псориаздық артропатиялар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07.3</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Жасөспірімдердің (ювенилдік) артриті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Анкилоздаушы спондилит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13.1.Түйінді полиартерит пен сол тектес жағдайлар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13.2.Басқа өлі еттендіруші васкулопатиялар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13.3.Жүйелі қызыл жегі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13.4.Дерматополимиозит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 беріштену (жүйелі склеродермия)</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13.6.Дəнекер тіннің басқа жүйелі зақымдануы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ауруы, тамақтану бұзылыстары және зат алмасы бұзылулары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Инсулинтәуелді қант диабет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Инсулинтәуелсіз қант диабет</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 Е11.9</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w:t>
            </w:r>
          </w:p>
        </w:tc>
        <w:tc>
          <w:tcPr>
            <w:tcW w:w="7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Е05 - Е05.9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Эпилепсия</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Балалардың церебралдық параличі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r>
        <w:trPr>
          <w:trHeight w:val="30" w:hRule="atLeast"/>
        </w:trPr>
        <w:tc>
          <w:tcPr>
            <w:tcW w:w="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аурулары</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7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Бүйректің созылмалы қабыну синдромы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Нефроздық синдром</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Бүйрек қызметінің созылмалы жеткіліксіздігі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аурулары: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Эндометриоз</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Əйелдер жыныс ағзаларының түймешігі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Жатыр денесінің сілемейлі қабығының без тінді гиперплазиясы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Жатыр денесінің сілемейлі қабығының без тінді гиперплазиясы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Жатыр мойнының жалақ жарасы мен эктропионы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21.6.Жатыр мойны сілемейлі қабықтарындағы ақшыл дақтар</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r>
      <w:tr>
        <w:trPr>
          <w:trHeight w:val="30" w:hRule="atLeast"/>
        </w:trPr>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жағдайлар:</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деформациялар мен хромосомалық бұзылулар (балалар)</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Жүрек камералары мен қосылыстарының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Жүрек қалқасының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Өкпе жəне үш жармалы қақпақшалардың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Қолқа жəне қос жармалы қақпақшалардың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Жүректің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Ірі артериялардың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r>
      <w:tr>
        <w:trPr>
          <w:trHeight w:val="30" w:hRule="atLeast"/>
        </w:trPr>
        <w:tc>
          <w:tcPr>
            <w:tcW w:w="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Өңештің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Тоқ ішектің туа біткен жоқтығы, атрезиясы мен тарылуы</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r>
      <w:tr>
        <w:trPr>
          <w:trHeight w:val="30" w:hRule="atLeast"/>
        </w:trPr>
        <w:tc>
          <w:tcPr>
            <w:tcW w:w="0" w:type="auto"/>
            <w:vMerge/>
            <w:tcBorders>
              <w:top w:val="nil"/>
            </w:tcBorders>
          </w:tcPr>
          <w:p/>
        </w:tc>
        <w:tc>
          <w:tcPr>
            <w:tcW w:w="3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Сүйек-бұлшық ет жүйесінің басқа айдарларда жіктелмеген туа біткен ауытқулары (даму кемістіктері)</w:t>
            </w:r>
          </w:p>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Медициналық-әлеуметтік көмек көрсетілетін әлеуметтік мәні бар аурулар тізбесі</w:t>
      </w:r>
    </w:p>
    <w:bookmarkEnd w:id="16"/>
    <w:tbl>
      <w:tblPr>
        <w:tblW w:w="0" w:type="auto"/>
        <w:tblCellSpacing w:w="0" w:type="auto"/>
        <w:tblBorders>
          <w:top w:val="none"/>
          <w:left w:val="none"/>
          <w:bottom w:val="none"/>
          <w:right w:val="none"/>
          <w:insideH w:val="none"/>
          <w:insideV w:val="none"/>
        </w:tblBorders>
      </w:tblPr>
      <w:tblGrid>
        <w:gridCol w:w="428"/>
        <w:gridCol w:w="272"/>
        <w:gridCol w:w="11600"/>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тізбесі</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кодтар</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иммунитет тапшылығы вирусы (АИВ) тудырған ауру</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 созылмалы гепатиттер және бауыр циррозы </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 В18.1, В18.2, В18.8, В19, К74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бұзылулар мен мінез-құлықтың бұзылуы </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церебралдық параличі </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дегенерациялық аурулары</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миелинсіздендіруші аурулары </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c>
          <w:tcPr>
            <w:tcW w:w="11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 D56, D56.0-D56.2, D56.4, D57, D57.0-D57.2, D59.5, D61.9, D69.3, D76.0, D80-D84, Е53.1, E74.0, E75.2, E76.0-E76.2, E80.2, E83.0, Е84.8, E85.0, Е88.0, G12.2, G35, G40.4, G93.4, J84, J84.0, J84.1, J84.8, J84.9, I27.0, K50, K51, L10, L13.0, M08.2, М30.3, М31.3, M31.4, М 31.8, М32.1, М33, М33.2, M35.2, Q78.0, Q80, Q81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3-қосымша</w:t>
            </w:r>
          </w:p>
        </w:tc>
      </w:tr>
    </w:tbl>
    <w:bookmarkStart w:name="z21" w:id="17"/>
    <w:p>
      <w:pPr>
        <w:spacing w:after="0"/>
        <w:ind w:left="0"/>
        <w:jc w:val="left"/>
      </w:pPr>
      <w:r>
        <w:rPr>
          <w:rFonts w:ascii="Times New Roman"/>
          <w:b/>
          <w:i w:val="false"/>
          <w:color w:val="000000"/>
        </w:rPr>
        <w:t xml:space="preserve"> Диагностикалық қызметтер, оның ішінде зертханалық диагностика тізбесі</w:t>
      </w:r>
    </w:p>
    <w:bookmarkEnd w:id="17"/>
    <w:tbl>
      <w:tblPr>
        <w:tblW w:w="0" w:type="auto"/>
        <w:tblCellSpacing w:w="0" w:type="auto"/>
        <w:tblBorders>
          <w:top w:val="none"/>
          <w:left w:val="none"/>
          <w:bottom w:val="none"/>
          <w:right w:val="none"/>
          <w:insideH w:val="none"/>
          <w:insideV w:val="none"/>
        </w:tblBorders>
      </w:tblPr>
      <w:tblGrid>
        <w:gridCol w:w="1047"/>
        <w:gridCol w:w="7644"/>
        <w:gridCol w:w="3609"/>
      </w:tblGrid>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қызметтер тізбесі</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толық коды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нәжістегі жасырын қанды (гемокульт-тест)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(мамандандырылған көмек)</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қандағы эротроциттердің шөгу жылдамдығын Вестерген әдісімен өлшеу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лейкоциттерді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АВО жүйесінде стандартты сарысулармен қан тобын анықтау </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инструменталдық диагностика</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жалғамдық)</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аппараттарда жазу кезіндегі спирография </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C02.052.000</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C02.053.000</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Инфекциялық аурулар мен айналадағыларға қауіп төндіретін аурулар тізбесі</w:t>
      </w:r>
    </w:p>
    <w:bookmarkEnd w:id="18"/>
    <w:tbl>
      <w:tblPr>
        <w:tblW w:w="0" w:type="auto"/>
        <w:tblCellSpacing w:w="0" w:type="auto"/>
        <w:tblBorders>
          <w:top w:val="none"/>
          <w:left w:val="none"/>
          <w:bottom w:val="none"/>
          <w:right w:val="none"/>
          <w:insideH w:val="none"/>
          <w:insideV w:val="none"/>
        </w:tblBorders>
      </w:tblPr>
      <w:tblGrid>
        <w:gridCol w:w="428"/>
        <w:gridCol w:w="280"/>
        <w:gridCol w:w="11592"/>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мен айналадағыларға қауіп төндіретін аурулар тізбесі</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кодтар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жұқпалары</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A00-A09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бактериялық зооноздар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A20-A28</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Бактериялық басқа аурулар </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A30-A49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жұқпалар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A50-A64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тудыратын басқа аурулар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A65-A69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тудырған басқа аурулар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A70-A74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A75-A79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жұқпалары</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A80-A89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қызбалар мен вирустық геморрагиялы қызбалар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A92-A99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зақымдалуымен сипатталатын вирусты жұқпалар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B00-B09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B15-B19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иммунитет тапшылығы вирусы (АИВ) тудырған ауру</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аурулар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B25-B34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аурулардың салдарлары</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Бактериалдық, вирусты және басқа жұқпалы агенттер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аурулар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Айналадағыларға қауіп төндіретін аурулар</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жұқпа</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 </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В50-54</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Туляремия </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гепатиттер</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16; 17</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1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F06.0-F06.3, F06.8-F07.9, F10.2-F10.8, F11.2-F11.8, F12.2-F12.8, F13.2-F13.8, F14.2-F14.8, F15.2-F15.8, F16.2-F16.8, F18.2-F18.8, F19.2-F19.8, F20.0-F20.2, F22, F30.2, F31.2, F31.4-F31.5, F32.2-F32.3, F33.2-F33.3, F60.0-F60.3, F70-F79, F91.1-F91.3;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5-қосымша</w:t>
            </w:r>
          </w:p>
        </w:tc>
      </w:tr>
    </w:tbl>
    <w:bookmarkStart w:name="z25" w:id="19"/>
    <w:p>
      <w:pPr>
        <w:spacing w:after="0"/>
        <w:ind w:left="0"/>
        <w:jc w:val="left"/>
      </w:pPr>
      <w:r>
        <w:rPr>
          <w:rFonts w:ascii="Times New Roman"/>
          <w:b/>
          <w:i w:val="false"/>
          <w:color w:val="000000"/>
        </w:rPr>
        <w:t xml:space="preserve"> Тегін медициналық көмектің кепілдік берілген көлемі шеңберінде динамикалық байқауға жатпайтын аурулар тізбесі*</w:t>
      </w:r>
    </w:p>
    <w:bookmarkEnd w:id="19"/>
    <w:tbl>
      <w:tblPr>
        <w:tblW w:w="0" w:type="auto"/>
        <w:tblCellSpacing w:w="0" w:type="auto"/>
        <w:tblBorders>
          <w:top w:val="none"/>
          <w:left w:val="none"/>
          <w:bottom w:val="none"/>
          <w:right w:val="none"/>
          <w:insideH w:val="none"/>
          <w:insideV w:val="none"/>
        </w:tblBorders>
      </w:tblPr>
      <w:tblGrid>
        <w:gridCol w:w="717"/>
        <w:gridCol w:w="4165"/>
        <w:gridCol w:w="7418"/>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тізбесі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кодтар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инфекциялық және паразиттік аурулардың салдары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Эхинококкозға байланысты операциядан кейінгі жағдай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салдарлары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шығару органдарының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гемолиздік анемиялар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анемия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r>
      <w:tr>
        <w:trPr>
          <w:trHeight w:val="30" w:hRule="atLeast"/>
        </w:trPr>
        <w:tc>
          <w:tcPr>
            <w:tcW w:w="7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аплазия (эритробластопения)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r>
      <w:tr>
        <w:trPr>
          <w:trHeight w:val="30" w:hRule="atLeast"/>
        </w:trPr>
        <w:tc>
          <w:tcPr>
            <w:tcW w:w="0" w:type="auto"/>
            <w:vMerge/>
            <w:tcBorders>
              <w:top w:val="nil"/>
            </w:tcBorders>
          </w:tcP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аплазиялық анемиялар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w:t>
            </w:r>
          </w:p>
        </w:tc>
      </w:tr>
      <w:tr>
        <w:trPr>
          <w:trHeight w:val="30" w:hRule="atLeast"/>
        </w:trPr>
        <w:tc>
          <w:tcPr>
            <w:tcW w:w="0" w:type="auto"/>
            <w:vMerge/>
            <w:tcBorders>
              <w:top w:val="nil"/>
            </w:tcBorders>
          </w:tcP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жіті анемия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r>
      <w:tr>
        <w:trPr>
          <w:trHeight w:val="30" w:hRule="atLeast"/>
        </w:trPr>
        <w:tc>
          <w:tcPr>
            <w:tcW w:w="0" w:type="auto"/>
            <w:vMerge/>
            <w:tcBorders>
              <w:top w:val="nil"/>
            </w:tcBorders>
          </w:tcP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созылмалы аурулар барысында болатын анемиялар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бұзылуы және зат алмасуының бұзылуы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пішіндері</w:t>
            </w:r>
            <w:r>
              <w:br/>
            </w:r>
            <w:r>
              <w:rPr>
                <w:rFonts w:ascii="Times New Roman"/>
                <w:b w:val="false"/>
                <w:i w:val="false"/>
                <w:color w:val="000000"/>
                <w:sz w:val="20"/>
              </w:rPr>
              <w:t xml:space="preserve">
Уытты емес зобтың басқа пішіндері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r>
              <w:br/>
            </w:r>
            <w:r>
              <w:rPr>
                <w:rFonts w:ascii="Times New Roman"/>
                <w:b w:val="false"/>
                <w:i w:val="false"/>
                <w:color w:val="000000"/>
                <w:sz w:val="20"/>
              </w:rPr>
              <w:t>
Е04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жетілудің бұзылулары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басқа аурулар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түсуі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мардымсыз жəне сирек етеккірлер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басқа ауытқулық қан кетулер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ганглийлердің дегенерациялық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басқа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бұзылулары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G70.0-G70.9</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хориоретиналдық бұзылулар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32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ажырауы мен жыртылуы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тамырларының окклюзиялары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Торқабықтың басқа аурулары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мен аккомодацияның бұзылуы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органдарының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жəне анықталмаған ортаңғы отит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 жəне нейросенсорлық есту қабілетінен айырылу</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[атриовентрикулалық] бөгеу жəне Гис шоғының сол аяғының бөгеуі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мен қолқа қабаттарының ажырауы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Қылтамырлар ауруы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пен тромбофлебит</w:t>
            </w:r>
            <w:r>
              <w:br/>
            </w:r>
            <w:r>
              <w:rPr>
                <w:rFonts w:ascii="Times New Roman"/>
                <w:b w:val="false"/>
                <w:i w:val="false"/>
                <w:color w:val="000000"/>
                <w:sz w:val="20"/>
              </w:rPr>
              <w:t>
Аяқ веналарының варикоздық кеңеюі</w:t>
            </w:r>
            <w:r>
              <w:br/>
            </w:r>
            <w:r>
              <w:rPr>
                <w:rFonts w:ascii="Times New Roman"/>
                <w:b w:val="false"/>
                <w:i w:val="false"/>
                <w:color w:val="000000"/>
                <w:sz w:val="20"/>
              </w:rPr>
              <w:t>
Веналардың басқа зақымданулары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r>
              <w:br/>
            </w:r>
            <w:r>
              <w:rPr>
                <w:rFonts w:ascii="Times New Roman"/>
                <w:b w:val="false"/>
                <w:i w:val="false"/>
                <w:color w:val="000000"/>
                <w:sz w:val="20"/>
              </w:rPr>
              <w:t>
I83</w:t>
            </w:r>
            <w:r>
              <w:br/>
            </w:r>
            <w:r>
              <w:rPr>
                <w:rFonts w:ascii="Times New Roman"/>
                <w:b w:val="false"/>
                <w:i w:val="false"/>
                <w:color w:val="000000"/>
                <w:sz w:val="20"/>
              </w:rPr>
              <w:t>
I87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қабынуы мен парадонт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құрсақ қабырғасының жарықтары: </w:t>
            </w:r>
            <w:r>
              <w:br/>
            </w:r>
            <w:r>
              <w:rPr>
                <w:rFonts w:ascii="Times New Roman"/>
                <w:b w:val="false"/>
                <w:i w:val="false"/>
                <w:color w:val="000000"/>
                <w:sz w:val="20"/>
              </w:rPr>
              <w:t>
Шап жарығы</w:t>
            </w:r>
            <w:r>
              <w:br/>
            </w:r>
            <w:r>
              <w:rPr>
                <w:rFonts w:ascii="Times New Roman"/>
                <w:b w:val="false"/>
                <w:i w:val="false"/>
                <w:color w:val="000000"/>
                <w:sz w:val="20"/>
              </w:rPr>
              <w:t>
Сан жарығы</w:t>
            </w:r>
            <w:r>
              <w:br/>
            </w:r>
            <w:r>
              <w:rPr>
                <w:rFonts w:ascii="Times New Roman"/>
                <w:b w:val="false"/>
                <w:i w:val="false"/>
                <w:color w:val="000000"/>
                <w:sz w:val="20"/>
              </w:rPr>
              <w:t>
Кіндік жарығы</w:t>
            </w:r>
            <w:r>
              <w:br/>
            </w:r>
            <w:r>
              <w:rPr>
                <w:rFonts w:ascii="Times New Roman"/>
                <w:b w:val="false"/>
                <w:i w:val="false"/>
                <w:color w:val="000000"/>
                <w:sz w:val="20"/>
              </w:rPr>
              <w:t>
Құрсақтың алдыңғы қабырғасының түйнексіз немесе гангренасыз жарығы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К40-43.9</w:t>
            </w:r>
            <w:r>
              <w:br/>
            </w:r>
            <w:r>
              <w:rPr>
                <w:rFonts w:ascii="Times New Roman"/>
                <w:b w:val="false"/>
                <w:i w:val="false"/>
                <w:color w:val="000000"/>
                <w:sz w:val="20"/>
              </w:rPr>
              <w:t>
K40</w:t>
            </w:r>
            <w:r>
              <w:br/>
            </w:r>
            <w:r>
              <w:rPr>
                <w:rFonts w:ascii="Times New Roman"/>
                <w:b w:val="false"/>
                <w:i w:val="false"/>
                <w:color w:val="000000"/>
                <w:sz w:val="20"/>
              </w:rPr>
              <w:t>
K41</w:t>
            </w:r>
            <w:r>
              <w:br/>
            </w:r>
            <w:r>
              <w:rPr>
                <w:rFonts w:ascii="Times New Roman"/>
                <w:b w:val="false"/>
                <w:i w:val="false"/>
                <w:color w:val="000000"/>
                <w:sz w:val="20"/>
              </w:rPr>
              <w:t>
K42</w:t>
            </w:r>
            <w:r>
              <w:br/>
            </w:r>
            <w:r>
              <w:rPr>
                <w:rFonts w:ascii="Times New Roman"/>
                <w:b w:val="false"/>
                <w:i w:val="false"/>
                <w:color w:val="000000"/>
                <w:sz w:val="20"/>
              </w:rPr>
              <w:t>
K43.9</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бүйірқалта ауруы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r>
              <w:br/>
            </w:r>
            <w:r>
              <w:rPr>
                <w:rFonts w:ascii="Times New Roman"/>
                <w:b w:val="false"/>
                <w:i w:val="false"/>
                <w:color w:val="000000"/>
                <w:sz w:val="20"/>
              </w:rPr>
              <w:t>
Холецистит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r>
              <w:br/>
            </w:r>
            <w:r>
              <w:rPr>
                <w:rFonts w:ascii="Times New Roman"/>
                <w:b w:val="false"/>
                <w:i w:val="false"/>
                <w:color w:val="000000"/>
                <w:sz w:val="20"/>
              </w:rPr>
              <w:t>
К81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пішінді қызару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гранулемалық өзгерістері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мен тері асты шелмайының басқа аурулары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және облигациялық тері ақаулары; тері мүйізі, кисталар, сәулелік дерматит, пигментті ксеродерма, Педжет ауруы, Боуэн ауруы </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82.1, M88, L90, L91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жүре пайда болған деформациялары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зақымданулар</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Р10.0</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жарақаты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мен макрофтальм</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таңдай жырығы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бөлігінің, омыртқа бағанының белдік бөлігінің жəне жамбастың жарақаттары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транспланттаудан кейінгі жай-күйі</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Транспланттатталған ағзаның немесе тіннің болуы</w:t>
            </w:r>
          </w:p>
        </w:tc>
        <w:tc>
          <w:tcPr>
            <w:tcW w:w="7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6-қосымша</w:t>
            </w:r>
          </w:p>
        </w:tc>
      </w:tr>
    </w:tbl>
    <w:bookmarkStart w:name="z27" w:id="20"/>
    <w:p>
      <w:pPr>
        <w:spacing w:after="0"/>
        <w:ind w:left="0"/>
        <w:jc w:val="left"/>
      </w:pPr>
      <w:r>
        <w:rPr>
          <w:rFonts w:ascii="Times New Roman"/>
          <w:b/>
          <w:i w:val="false"/>
          <w:color w:val="000000"/>
        </w:rPr>
        <w:t xml:space="preserve"> Шұғыл және жоспарлы стоматологиялық көмек алуға жататын халықтың жекелеген санаттарының тізбесі</w:t>
      </w:r>
    </w:p>
    <w:bookmarkEnd w:id="20"/>
    <w:tbl>
      <w:tblPr>
        <w:tblW w:w="0" w:type="auto"/>
        <w:tblCellSpacing w:w="0" w:type="auto"/>
        <w:tblBorders>
          <w:top w:val="none"/>
          <w:left w:val="none"/>
          <w:bottom w:val="none"/>
          <w:right w:val="none"/>
          <w:insideH w:val="none"/>
          <w:insideV w:val="none"/>
        </w:tblBorders>
      </w:tblPr>
      <w:tblGrid>
        <w:gridCol w:w="2540"/>
        <w:gridCol w:w="9760"/>
      </w:tblGrid>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алуға жататын халықтың санаттары</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 топ мүгедектері</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көп балалы аналар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әлеуметтік маңызы бар аурулармен ауыратын және айналасындағыларға қауіп төндіретін аурулармен науқастар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алуға жататын халықтың жекелеген санаттарының тізбесі (ортодонтикалық және ортопедиялықтан басқа)</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17 қазандағы</w:t>
            </w:r>
            <w:r>
              <w:br/>
            </w:r>
            <w:r>
              <w:rPr>
                <w:rFonts w:ascii="Times New Roman"/>
                <w:b w:val="false"/>
                <w:i w:val="false"/>
                <w:color w:val="000000"/>
                <w:sz w:val="20"/>
              </w:rPr>
              <w:t>№ ҚР ДСМ-136 бұйрығына</w:t>
            </w:r>
            <w:r>
              <w:br/>
            </w:r>
            <w:r>
              <w:rPr>
                <w:rFonts w:ascii="Times New Roman"/>
                <w:b w:val="false"/>
                <w:i w:val="false"/>
                <w:color w:val="000000"/>
                <w:sz w:val="20"/>
              </w:rPr>
              <w:t>7-қосымша</w:t>
            </w:r>
          </w:p>
        </w:tc>
      </w:tr>
    </w:tbl>
    <w:bookmarkStart w:name="z29" w:id="21"/>
    <w:p>
      <w:pPr>
        <w:spacing w:after="0"/>
        <w:ind w:left="0"/>
        <w:jc w:val="left"/>
      </w:pPr>
      <w:r>
        <w:rPr>
          <w:rFonts w:ascii="Times New Roman"/>
          <w:b/>
          <w:i w:val="false"/>
          <w:color w:val="000000"/>
        </w:rPr>
        <w:t xml:space="preserve">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w:t>
      </w:r>
    </w:p>
    <w:bookmarkEnd w:id="21"/>
    <w:tbl>
      <w:tblPr>
        <w:tblW w:w="0" w:type="auto"/>
        <w:tblCellSpacing w:w="0" w:type="auto"/>
        <w:tblBorders>
          <w:top w:val="none"/>
          <w:left w:val="none"/>
          <w:bottom w:val="none"/>
          <w:right w:val="none"/>
          <w:insideH w:val="none"/>
          <w:insideV w:val="none"/>
        </w:tblBorders>
      </w:tblPr>
      <w:tblGrid>
        <w:gridCol w:w="883"/>
        <w:gridCol w:w="2907"/>
        <w:gridCol w:w="3902"/>
        <w:gridCol w:w="1430"/>
        <w:gridCol w:w="1136"/>
        <w:gridCol w:w="4"/>
        <w:gridCol w:w="2038"/>
      </w:tblGrid>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(жай-күйлер) тізбесі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негізгі аурудың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диагноздың коды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емдеуді бастан өткерген пациенттерді нейро оңалту, нақтылайтын диагноз Z50.8 оңалту емшараларының басқа түрлерін қамтитын ем</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 тудырылған, басқа орында орналасқан инвазия мен көптеген эхинококкоз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және субдуралдық анықталмаған іріңдік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басқаша қан құйылу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М43.1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М48.0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М53.2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инфарткін бастан өткерген пациенттерді оңалту. Негізгі диагноз Z86.7 қанайналымы жүйесінің ауруларының жеке анамнезінде</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васкулярлық ауруларды бастан өткерген пациенттерді оңалту, негізгі диагноз Z92.5 оңалту емшараларының жеке анамнезінде</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оңалту. Z54.0 хирургиялық араласудан кейінгі сауығу жағдайы негізгі диагнозы</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жарақаттың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бас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нервінің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Т92.4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да нақтыланған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Т93.1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Т93.2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нервінің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Т93.4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операциядан кейінгі оңалту, негізгі диагноз Z86.7</w:t>
            </w:r>
            <w:r>
              <w:br/>
            </w:r>
            <w:r>
              <w:rPr>
                <w:rFonts w:ascii="Times New Roman"/>
                <w:b w:val="false"/>
                <w:i w:val="false"/>
                <w:color w:val="000000"/>
                <w:sz w:val="20"/>
              </w:rPr>
              <w:t>
Хирургиялық араласулардан кейінгі сауықтыру жағдайы</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 ең жақын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және жүрек қарыншасының тромбозы миокард жіті инфаргінің өтпелі асқынуы ретінде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өтпелі асқынулары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созылмалы перикардит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жұқпалы эндокардит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анықталмаған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етінің құрылымын бұзатын гипертрофиялық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алдыңғы тармағының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 [атриовентрикулярлы қозу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анықталмаған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әлсіздігі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 / Другие пороки развития церебральных сосудов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транплантациясынан кейін оңалту. Негізгі диагноз Z94.1 трансплантацияланған жүректің болуы</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қосалқы жүрек жүйесін енгізу. Негізгі диагноз Z97. 8 басқа нақтыланған құрылғының болуы</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транплантации легкого. Основной диагноз Z94.2 Наличие трансплантированного легкого</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операциялардан кейін оңалту. Негізгі диагноз Z96. 6 буындардың ортопедиялық имплантаттарының болуы.</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кейінгі,салдарлық, екі жақты коксартроздар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гонартроздар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шорбуыны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r>
      <w:tr>
        <w:trPr>
          <w:trHeight w:val="30" w:hRule="atLeast"/>
        </w:trPr>
        <w:tc>
          <w:tcPr>
            <w:tcW w:w="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медициналық оңалтудың АХЖ-10 кодтарының тізбесі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 бар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невропатия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невропатиялар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невропатия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полиневропатиялар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 ауруларының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дененің бірнеше аймағын қамтитын басқа жарақаттар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және бас сүйек нервілерінің жарақаттары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ауруының басқа түрі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мен тетраплегия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синдромдар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аурулары бар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сілемейлі-іріңді созылмалы бронхит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сілемейлі-іріңді созылмалы бронхит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басқа обструкциялық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жұқпасы қабаттасқан өкпенің созылмалы обструкциялық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анықталған басқа жағдайлар көріністі ауру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транплантациясынан кейін оңалту. Негізгі диагноз Z94.1 трансплантацияланған жүректің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 жүрек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қосалқы жүрек жүйесін енгізу. Негізгі диагноз Z97. 8 басқа нақтыланған құрылғының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 жүрек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транплантациядан кейін оңалту. Негізгі диагноз Z94.2 трансплантацияланған өкпенің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және перифериялық нервтік жүйе аурулары бар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 жарақаттарының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ағзалары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және жамбас ағзалары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ревматоидтық артрит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анықталған басқа артритер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бунақаралық псориаздық артропатия (L40.5†)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Мутиляциялаушы артрит (L40.5†)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псориаздық артропатиялар (L40.5†)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 артриті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шорбуындатқыш спондилиті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полиартриті(серонегативті)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анықталмаған артриті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Шорбуындатушы спондилит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остеопороз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[Легг-Кальве-Пертестің]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жамбас белдеуінің қапшық-байламдық аппаратының шығуы, созылуы мен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кезеңнің ауруларының бастан өткерген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қабықтарының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Электрлік-магнитті есту аппаратының имплантациясы бар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және нейросенсорлық екі жақты құлақ мүкістігі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мутациялық кереңдік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емдеудің күрделі нысандарда онкологиялық, гематологиялық және иммунологиялық аурулары бар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лимфалық басымдылық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және өкпеқаптың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басқа және орналасу орны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басқа типті қатерлі ісіктері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және орталық нерв жүйесінің басқа бөлімдерінің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нодулдық беріштену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аралас жасушалы нұсқа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лимфалық жүдеу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[нодулалық] ходжкиндік емес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және ірі жасушалы фолликулалық ходжкиндік емес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В-жасушалы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(таралған)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емес (диффузиялық)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және терілік Т- жасушалы лимфомалар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Т/NK- жасушалы лимфомалар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және анықталмаған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Х [CML], BCR/ABL-оң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созылмалы миелоидты лейкоз, BCR/ABL- теріс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үстіндегі мидың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астындағы мидың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анықталмаған немесе сипаты белгісіз өспелері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өспелері гистоциттік және семіз жасушалық ісіктер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және солар тектес тіндердің басқа анықталған сипаты анық емес немесе сипаты белгісіз өспелері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және солар тектес тіндердің анықталмаған дүдәмал және сипаты белгісіз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анықталмаған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салдарынан болған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 анемия [Г-6-ФД] Фавизм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бұзылулар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жасушалық белгілерін тасымалдаушылық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гемолиздік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аутоиммундық гемолиздік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[Маркиафаваның-Микельдің]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Лимфоретикулалық тін мен ретикулогистиоциттік жүйенің қатыстырылуымен жүретін жеке аурулар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мен қан өндіру ағзаларының басқа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табының таңдалған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иммуноглобулиннің [IgМ] таңдалған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[IgM] көбеюімен байланысты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иммунитет тапшылықтары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 молекулаларының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ІI класы молекулаларының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ауытқымалы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клеткаларының саны мен қызметтік белсенділігі ауытқуларының басымдылығымен байланысты жалпы ауытқымалы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Т-клеткалардың бұзылулары басымдылығымен байланысты жалпы ауытқымалы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ауытқымалы басқа иммунитет тапшылықтары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тапшылықты бұзылулар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Х [CML], BCR/ABL-оң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созылмалы миелоидты лейкоз, BCR/ABL- теріс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қатерсіз өспелері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туа біткен ақауларын хирургиялық түзетуден кейінгі балаларды медициналық оңалту. Негізгі диагноз Z92.5 Оңалту емшараларының жеке анамнезінде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Spinabifida в грудном отделе без гидроцефалии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үш жармалы қақпақшалардың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бір жақты жырығы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бөлігінің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өт түтіктері мен бауырдың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даму кемістігі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фаллопи түтіктері мен жалпақ байламдардың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болмауы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бұралып қалуы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түтігінің эмбрионалдық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эмбрионалдық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 мен жалпақ байламның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және несеп шығару жолдары арасындағы туа біткен жыланкөз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туғаннан болмауы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өзгерулері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пішінінің туа біткен өзгерулері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бет, омыртқа бағаны және кеуде торы пішінінің сүйек-бұлшық еттік туа біткен өзгеруі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пішіндердің туа біткен басқа өзгерулері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ақаулар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ақаулар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 қысқартушы ақаулар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туа біткен басқа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кеуде торы сүйектерінің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 мен омыртқа дамуының ақаулары қабаттасқан остеохондродисплазия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остеохондродисплазиялар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басқа айдарларда жіктелмеген туа біткен ауытқулары [даму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