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ed90" w14:textId="922e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қарашадағы № 1250 бұйрығы. Қазақстан Республикасының Әділет министрлігінде 2019 жылғы 13 қарашада № 19583 болып тіркелді. Күші жойылды - Қазақстан Республикасы Қаржылық мониторинг агенттігі Төрағасының 2022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10367 болып тіркелген, "Әділет" ақпараттық-құқықтық жүйесінде 2015 жылғы 26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5)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 мониторингі органдарының қарауында тұрған қызметкерлердің қызмет өткеру Ережесі;";</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Қаржы мониторингі органдарының қарамағында тұрған қызметкерлердің құқық қорғау қызметін өткеру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редакциясында жазылсын:</w:t>
      </w:r>
    </w:p>
    <w:bookmarkStart w:name="z7" w:id="4"/>
    <w:p>
      <w:pPr>
        <w:spacing w:after="0"/>
        <w:ind w:left="0"/>
        <w:jc w:val="both"/>
      </w:pPr>
      <w:r>
        <w:rPr>
          <w:rFonts w:ascii="Times New Roman"/>
          <w:b w:val="false"/>
          <w:i w:val="false"/>
          <w:color w:val="000000"/>
          <w:sz w:val="28"/>
        </w:rPr>
        <w:t>
      "Қаржы мониторингі органдарының қарамағында тұрған қызметкерлердің қызмет өткеру Ережесі":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"Осы Қаржы мониторингі органдарының қарамағында тұрған қызметкерлердің қызмет өткеру Ережесі (бұдан әрі – Ереже) Қазақстан Республикасының 2011жылғы 6 қаңтардағы "Құқық қорғау қызметі туралы" Заңының </w:t>
      </w:r>
      <w:r>
        <w:rPr>
          <w:rFonts w:ascii="Times New Roman"/>
          <w:b w:val="false"/>
          <w:i w:val="false"/>
          <w:color w:val="000000"/>
          <w:sz w:val="28"/>
        </w:rPr>
        <w:t>77 бабына</w:t>
      </w:r>
      <w:r>
        <w:rPr>
          <w:rFonts w:ascii="Times New Roman"/>
          <w:b w:val="false"/>
          <w:i w:val="false"/>
          <w:color w:val="000000"/>
          <w:sz w:val="28"/>
        </w:rPr>
        <w:t xml:space="preserve"> және 46-1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Қаржы мониторингі органдарының қарамағында тұрған қызметкерлердің қызмет өткеру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Қарамағындағы тұрған қызметкерге оны лауазымға тағайындау туралы шешім қабылданғанға дейін жұмысқа шығады және қызметкер қарамағына қабылданғанға дейін қызмет өткерген бөлімше басшысының тікелей бағынысында болады, тікелей басшының тапсырмаларын орындайды және қойған міндеттерін орындайды.</w:t>
      </w:r>
    </w:p>
    <w:bookmarkEnd w:id="6"/>
    <w:bookmarkStart w:name="z12" w:id="7"/>
    <w:p>
      <w:pPr>
        <w:spacing w:after="0"/>
        <w:ind w:left="0"/>
        <w:jc w:val="both"/>
      </w:pPr>
      <w:r>
        <w:rPr>
          <w:rFonts w:ascii="Times New Roman"/>
          <w:b w:val="false"/>
          <w:i w:val="false"/>
          <w:color w:val="000000"/>
          <w:sz w:val="28"/>
        </w:rPr>
        <w:t xml:space="preserve">
      5. Қарамағында тұрған қызметкерге тиісті қаржы мониторингі органның белгіленген күн тәртібі толық көлемде қолданылады. </w:t>
      </w:r>
    </w:p>
    <w:bookmarkEnd w:id="7"/>
    <w:p>
      <w:pPr>
        <w:spacing w:after="0"/>
        <w:ind w:left="0"/>
        <w:jc w:val="both"/>
      </w:pPr>
      <w:r>
        <w:rPr>
          <w:rFonts w:ascii="Times New Roman"/>
          <w:b w:val="false"/>
          <w:i w:val="false"/>
          <w:color w:val="000000"/>
          <w:sz w:val="28"/>
        </w:rPr>
        <w:t>
      Қарамағына қабылданған қызметкердің жұмыс уақытын бақылауды және есепке алуды қызметкер қарамағына қабылданғанға дейін қызмет өткерген бөлімше басшысы жалпы негіздерде жүзеге асырады.</w:t>
      </w:r>
    </w:p>
    <w:p>
      <w:pPr>
        <w:spacing w:after="0"/>
        <w:ind w:left="0"/>
        <w:jc w:val="both"/>
      </w:pPr>
      <w:r>
        <w:rPr>
          <w:rFonts w:ascii="Times New Roman"/>
          <w:b w:val="false"/>
          <w:i w:val="false"/>
          <w:color w:val="000000"/>
          <w:sz w:val="28"/>
        </w:rPr>
        <w:t>
      Қарамағындағы қызметкердің қаржы мониторингі органы орналасқан аумақтан тыс шығуы Комитет төрағасының немесе уәкілетті басшының келісімімен баянат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4" w:id="8"/>
    <w:p>
      <w:pPr>
        <w:spacing w:after="0"/>
        <w:ind w:left="0"/>
        <w:jc w:val="both"/>
      </w:pPr>
      <w:r>
        <w:rPr>
          <w:rFonts w:ascii="Times New Roman"/>
          <w:b w:val="false"/>
          <w:i w:val="false"/>
          <w:color w:val="000000"/>
          <w:sz w:val="28"/>
        </w:rPr>
        <w:t xml:space="preserve">
      осы бұйрықпен бекітілген, қызметтік куәліктердің сипаттамасы, сондай-ақ оларды қаржы мониторингі органдарының экономикалық тергеу қызметінің қызметкерлеріне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xml:space="preserve">№ 1250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 2015 жылғы</w:t>
            </w:r>
            <w:r>
              <w:br/>
            </w:r>
            <w:r>
              <w:rPr>
                <w:rFonts w:ascii="Times New Roman"/>
                <w:b w:val="false"/>
                <w:i w:val="false"/>
                <w:color w:val="000000"/>
                <w:sz w:val="20"/>
              </w:rPr>
              <w:t>29 қаңтардағы № 56 бұйрығына</w:t>
            </w:r>
            <w:r>
              <w:br/>
            </w:r>
            <w:r>
              <w:rPr>
                <w:rFonts w:ascii="Times New Roman"/>
                <w:b w:val="false"/>
                <w:i w:val="false"/>
                <w:color w:val="000000"/>
                <w:sz w:val="20"/>
              </w:rPr>
              <w:t>7-қосымша</w:t>
            </w:r>
          </w:p>
        </w:tc>
      </w:tr>
    </w:tbl>
    <w:bookmarkStart w:name="z22" w:id="14"/>
    <w:p>
      <w:pPr>
        <w:spacing w:after="0"/>
        <w:ind w:left="0"/>
        <w:jc w:val="left"/>
      </w:pPr>
      <w:r>
        <w:rPr>
          <w:rFonts w:ascii="Times New Roman"/>
          <w:b/>
          <w:i w:val="false"/>
          <w:color w:val="000000"/>
        </w:rPr>
        <w:t xml:space="preserve"> Қызметтік куәліктердің сипаттамасы, сондай-ақ оларды қаржы мониторингі органдарының экономикалық тергеу қызметінің қызметкерлеріне беру қағидалары</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қызметтік куәліктердің сипаттамасы, сондай-ақ оларды экономикалық тергеу қызметінің қызметкерлеріне беру қағидасы "Құқық қорғау қызметі туралы" Қазақстан Республикасының 2011 жылғы 6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әзірленді.</w:t>
      </w:r>
    </w:p>
    <w:bookmarkEnd w:id="16"/>
    <w:bookmarkStart w:name="z25" w:id="17"/>
    <w:p>
      <w:pPr>
        <w:spacing w:after="0"/>
        <w:ind w:left="0"/>
        <w:jc w:val="both"/>
      </w:pPr>
      <w:r>
        <w:rPr>
          <w:rFonts w:ascii="Times New Roman"/>
          <w:b w:val="false"/>
          <w:i w:val="false"/>
          <w:color w:val="000000"/>
          <w:sz w:val="28"/>
        </w:rPr>
        <w:t>
      2. Қазақстан Республикасы Қаржы министрлігі Қаржы мониторингі комитетінің Экономикалық тергеу қызметі (бұдан әрі – ЭТҚ) қызметкерінің қызметтік куәлігі тұлғаның ЭТҚ-ға тиесілігін, оның лауазымын, атыс қаруын, арнаулы құралдарды алып жүру және сақтау құқығын, қызметкерге Қазақстан Республикасының заңнамасына сәйкес берілген өзге де өкілеттіктерді растайтын ресми құжат болып табылады.</w:t>
      </w:r>
    </w:p>
    <w:bookmarkEnd w:id="17"/>
    <w:bookmarkStart w:name="z26" w:id="18"/>
    <w:p>
      <w:pPr>
        <w:spacing w:after="0"/>
        <w:ind w:left="0"/>
        <w:jc w:val="both"/>
      </w:pPr>
      <w:r>
        <w:rPr>
          <w:rFonts w:ascii="Times New Roman"/>
          <w:b w:val="false"/>
          <w:i w:val="false"/>
          <w:color w:val="000000"/>
          <w:sz w:val="28"/>
        </w:rPr>
        <w:t>
      3. Тиісті ресімделмеген, сақтау мерзімі өтіп кеткен, түзетілген немесе өшірілген қызметтік куәлік жарамсыз деп саналады.</w:t>
      </w:r>
    </w:p>
    <w:bookmarkEnd w:id="18"/>
    <w:bookmarkStart w:name="z27" w:id="19"/>
    <w:p>
      <w:pPr>
        <w:spacing w:after="0"/>
        <w:ind w:left="0"/>
        <w:jc w:val="left"/>
      </w:pPr>
      <w:r>
        <w:rPr>
          <w:rFonts w:ascii="Times New Roman"/>
          <w:b/>
          <w:i w:val="false"/>
          <w:color w:val="000000"/>
        </w:rPr>
        <w:t xml:space="preserve"> 2-тарау. Қаржы мониторингі органдарының экономикалық тергеу қызметі қызметкерлерінің қызметтік куәліктерінің сипаттамасы</w:t>
      </w:r>
    </w:p>
    <w:bookmarkEnd w:id="19"/>
    <w:bookmarkStart w:name="z28" w:id="20"/>
    <w:p>
      <w:pPr>
        <w:spacing w:after="0"/>
        <w:ind w:left="0"/>
        <w:jc w:val="both"/>
      </w:pPr>
      <w:r>
        <w:rPr>
          <w:rFonts w:ascii="Times New Roman"/>
          <w:b w:val="false"/>
          <w:i w:val="false"/>
          <w:color w:val="000000"/>
          <w:sz w:val="28"/>
        </w:rPr>
        <w:t>
      4. Қызметкерлердің қызметтік куәліктерінің мұқабасы қара-көк түсті былғарыдан жасалады, ашық түрде қызметтік куәліктің көлемі 65 миллиметр х 190 миллиметр болады.</w:t>
      </w:r>
    </w:p>
    <w:bookmarkEnd w:id="20"/>
    <w:bookmarkStart w:name="z29" w:id="21"/>
    <w:p>
      <w:pPr>
        <w:spacing w:after="0"/>
        <w:ind w:left="0"/>
        <w:jc w:val="both"/>
      </w:pPr>
      <w:r>
        <w:rPr>
          <w:rFonts w:ascii="Times New Roman"/>
          <w:b w:val="false"/>
          <w:i w:val="false"/>
          <w:color w:val="000000"/>
          <w:sz w:val="28"/>
        </w:rPr>
        <w:t>
      5. Қызметтік куәліктің бет жағында, ортасында Қазақстан Республикасы Мемлекеттік Елтаңбасының алтын түсті бейнесі орналасқан, көрсетілген бейнеден төмен баспаханалық шрифтпен "QAZAQSTAN RESPÝBLIKASYNYŃ EKONOMIKALYQ TERGEÝ QYZMETİ" деген жазу жазылған.</w:t>
      </w:r>
    </w:p>
    <w:bookmarkEnd w:id="21"/>
    <w:bookmarkStart w:name="z30" w:id="22"/>
    <w:p>
      <w:pPr>
        <w:spacing w:after="0"/>
        <w:ind w:left="0"/>
        <w:jc w:val="both"/>
      </w:pPr>
      <w:r>
        <w:rPr>
          <w:rFonts w:ascii="Times New Roman"/>
          <w:b w:val="false"/>
          <w:i w:val="false"/>
          <w:color w:val="000000"/>
          <w:sz w:val="28"/>
        </w:rPr>
        <w:t xml:space="preserve">
      6. Қызметтік куәліктердің сол және оң жақ ішкі бөлігі қаржы мониторингі органдарының логотипін фондық бейнелеумен графикалық стильде жасалған. </w:t>
      </w:r>
    </w:p>
    <w:bookmarkEnd w:id="22"/>
    <w:bookmarkStart w:name="z31" w:id="23"/>
    <w:p>
      <w:pPr>
        <w:spacing w:after="0"/>
        <w:ind w:left="0"/>
        <w:jc w:val="both"/>
      </w:pPr>
      <w:r>
        <w:rPr>
          <w:rFonts w:ascii="Times New Roman"/>
          <w:b w:val="false"/>
          <w:i w:val="false"/>
          <w:color w:val="000000"/>
          <w:sz w:val="28"/>
        </w:rPr>
        <w:t>
      7. Қызметтік куәліктің сол жақ ішкі бөлігінде:</w:t>
      </w:r>
    </w:p>
    <w:bookmarkEnd w:id="23"/>
    <w:p>
      <w:pPr>
        <w:spacing w:after="0"/>
        <w:ind w:left="0"/>
        <w:jc w:val="both"/>
      </w:pPr>
      <w:r>
        <w:rPr>
          <w:rFonts w:ascii="Times New Roman"/>
          <w:b w:val="false"/>
          <w:i w:val="false"/>
          <w:color w:val="000000"/>
          <w:sz w:val="28"/>
        </w:rPr>
        <w:t>
      жоғарғы бөлігінде көгілдір түсте жазылған "QAZAQSTAN RESPÝBLIKASY QARJY MINISTRLİGİ QARJY MONITORIŃGİ KOMITETİNİŃ EKONOMIKALYQ TERGEÝ QYZMETİ" деген жазу орналасқан;</w:t>
      </w:r>
    </w:p>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(бұдан әрі - Комитет) аумақтық органы қызметкерінің қызметтік куәлігінде шағын мәтіннің астында тиісті аумақтық органның "oblysy/qalasy boıynsha Ekonomıkalyq tergeý departamenti" деген көгілдір түсте жазылған қысқартылған атауы орналастырылады;</w:t>
      </w:r>
    </w:p>
    <w:p>
      <w:pPr>
        <w:spacing w:after="0"/>
        <w:ind w:left="0"/>
        <w:jc w:val="both"/>
      </w:pPr>
      <w:r>
        <w:rPr>
          <w:rFonts w:ascii="Times New Roman"/>
          <w:b w:val="false"/>
          <w:i w:val="false"/>
          <w:color w:val="000000"/>
          <w:sz w:val="28"/>
        </w:rPr>
        <w:t>
      куәліктің сол жақ бөлігінде көгілдір түсте жазылған "№____KÝÁLİK" деген жазу орналасқан, оның астында ақ түсте жазылған біліктілік сыныбы, көгілдір түсте жазылған қызметкердің тегі, аты, әкесінің аты (ол болған жағдайда) және ақ түсте жазылған атқаратын лауазымы қазақ тілінде көрсетіледі. Қызметтік куәліктің нөмірі көгілдір түсте басылады;</w:t>
      </w:r>
    </w:p>
    <w:p>
      <w:pPr>
        <w:spacing w:after="0"/>
        <w:ind w:left="0"/>
        <w:jc w:val="both"/>
      </w:pPr>
      <w:r>
        <w:rPr>
          <w:rFonts w:ascii="Times New Roman"/>
          <w:b w:val="false"/>
          <w:i w:val="false"/>
          <w:color w:val="000000"/>
          <w:sz w:val="28"/>
        </w:rPr>
        <w:t>
      төменгі жағында ақ түсте жазылған қызметтік куәлік бланкісінің нөмірі мен қызметтік куәліктің қолданылу мерзімі көрсетіледі, одан төмен қызыл түсте жазылған "OQ-DÁRİMEN ATYLATYN QARÝDY SAQTAÝǴA JÁNE ALYP JÚRÝGE RUQSAT ETİLGEN" деген жазу орналастырылады;</w:t>
      </w:r>
    </w:p>
    <w:p>
      <w:pPr>
        <w:spacing w:after="0"/>
        <w:ind w:left="0"/>
        <w:jc w:val="both"/>
      </w:pPr>
      <w:r>
        <w:rPr>
          <w:rFonts w:ascii="Times New Roman"/>
          <w:b w:val="false"/>
          <w:i w:val="false"/>
          <w:color w:val="000000"/>
          <w:sz w:val="28"/>
        </w:rPr>
        <w:t>
      оң жақ бөлігінде қаржы мониторингі органдарының логотипі бейнеленген, оның астында көгілдір түсте жазылған "QARJY MONITORIŃGİ KOMITETİ" деген жазу, одан төмен көк түсте жазылған "QAZAQSTAN RESPÝBLIKASY QARJY MINISTRLİGİ" деген жазу орналастырылады.</w:t>
      </w:r>
    </w:p>
    <w:bookmarkStart w:name="z32" w:id="24"/>
    <w:p>
      <w:pPr>
        <w:spacing w:after="0"/>
        <w:ind w:left="0"/>
        <w:jc w:val="both"/>
      </w:pPr>
      <w:r>
        <w:rPr>
          <w:rFonts w:ascii="Times New Roman"/>
          <w:b w:val="false"/>
          <w:i w:val="false"/>
          <w:color w:val="000000"/>
          <w:sz w:val="28"/>
        </w:rPr>
        <w:t>
      8. Қызметтік куәліктің оң жақ бөлігінде:</w:t>
      </w:r>
    </w:p>
    <w:bookmarkEnd w:id="24"/>
    <w:p>
      <w:pPr>
        <w:spacing w:after="0"/>
        <w:ind w:left="0"/>
        <w:jc w:val="both"/>
      </w:pPr>
      <w:r>
        <w:rPr>
          <w:rFonts w:ascii="Times New Roman"/>
          <w:b w:val="false"/>
          <w:i w:val="false"/>
          <w:color w:val="000000"/>
          <w:sz w:val="28"/>
        </w:rPr>
        <w:t>
      жоғары бөлігінде көгілдір түсте жазылған "СЛУЖБА ЭКОНОМИЧЕСКИХ РАССЛЕДОВАНИЙ КОМИТЕТА ПО ФИНАНСОВОМУ МОНИТОРИНГУ МИНИСТЕРСТВА ФИНАНСОВ РЕСПУБЛИКИ КАЗАХСТАН" деген жазу орналасқан;</w:t>
      </w:r>
    </w:p>
    <w:p>
      <w:pPr>
        <w:spacing w:after="0"/>
        <w:ind w:left="0"/>
        <w:jc w:val="both"/>
      </w:pPr>
      <w:r>
        <w:rPr>
          <w:rFonts w:ascii="Times New Roman"/>
          <w:b w:val="false"/>
          <w:i w:val="false"/>
          <w:color w:val="000000"/>
          <w:sz w:val="28"/>
        </w:rPr>
        <w:t xml:space="preserve">
      Комитеттің аумақтық органы қызметкерінің қызметтік куәлігінде шағын мәтіннің астында тиісті аумақтық органның көгілдір түсте жазылған "Департамент экономических расследований по городу________/_______ области" деген қысқартылған атауы орналастырылады; </w:t>
      </w:r>
    </w:p>
    <w:p>
      <w:pPr>
        <w:spacing w:after="0"/>
        <w:ind w:left="0"/>
        <w:jc w:val="both"/>
      </w:pPr>
      <w:r>
        <w:rPr>
          <w:rFonts w:ascii="Times New Roman"/>
          <w:b w:val="false"/>
          <w:i w:val="false"/>
          <w:color w:val="000000"/>
          <w:sz w:val="28"/>
        </w:rPr>
        <w:t>
      оң жақ бөлігінде көгілдір түсте жазылған "УДОСТОВЕРЕНИЕ № __" деген жазу орналасқан, оның астында ақ түсте жазылған біліктілік сыныбы, көгілдір түсте жазылған қызметкердің тегі, аты, әкесінің аты (ол болған жағдайда) және ақ түсте жазылған атқаратын лауазымы орыс тілінде көрсетіледі. Қызметтік куәліктің нөмірі көгілдір түсте басылады;</w:t>
      </w:r>
    </w:p>
    <w:p>
      <w:pPr>
        <w:spacing w:after="0"/>
        <w:ind w:left="0"/>
        <w:jc w:val="both"/>
      </w:pPr>
      <w:r>
        <w:rPr>
          <w:rFonts w:ascii="Times New Roman"/>
          <w:b w:val="false"/>
          <w:i w:val="false"/>
          <w:color w:val="000000"/>
          <w:sz w:val="28"/>
        </w:rPr>
        <w:t>
      төменгі жағында қызметтік куәлік бланкісінің нөмірі мен қызметтік куәліктің қолданылу мерзімі ақ түсте көрсетіледі, одан төмен қызыл түсте жазылған "РАЗРЕШЕНО ХРАНЕНИЕ И НОШЕНИЕ ОГНЕСТРЕЛЬНОГО ОРУЖИЯ" деген орыс тілінде жазу орналастырылады;</w:t>
      </w:r>
    </w:p>
    <w:p>
      <w:pPr>
        <w:spacing w:after="0"/>
        <w:ind w:left="0"/>
        <w:jc w:val="both"/>
      </w:pPr>
      <w:r>
        <w:rPr>
          <w:rFonts w:ascii="Times New Roman"/>
          <w:b w:val="false"/>
          <w:i w:val="false"/>
          <w:color w:val="000000"/>
          <w:sz w:val="28"/>
        </w:rPr>
        <w:t>
      сол жақ бұрышында қызметкердің 3 сантиметр х 4 сантиметр көлеміндегі түрлі-түсті фотосуреті (анфас) орналастырылады. Қызметкер бас киімсіз ақ түсті фонда іскерлік киім стилінде суретке түседі.</w:t>
      </w:r>
    </w:p>
    <w:bookmarkStart w:name="z33" w:id="25"/>
    <w:p>
      <w:pPr>
        <w:spacing w:after="0"/>
        <w:ind w:left="0"/>
        <w:jc w:val="left"/>
      </w:pPr>
      <w:r>
        <w:rPr>
          <w:rFonts w:ascii="Times New Roman"/>
          <w:b/>
          <w:i w:val="false"/>
          <w:color w:val="000000"/>
        </w:rPr>
        <w:t xml:space="preserve"> 3-тарау. Қызметтік куәліктерді беру тәртібі</w:t>
      </w:r>
    </w:p>
    <w:bookmarkEnd w:id="25"/>
    <w:bookmarkStart w:name="z34" w:id="26"/>
    <w:p>
      <w:pPr>
        <w:spacing w:after="0"/>
        <w:ind w:left="0"/>
        <w:jc w:val="both"/>
      </w:pPr>
      <w:r>
        <w:rPr>
          <w:rFonts w:ascii="Times New Roman"/>
          <w:b w:val="false"/>
          <w:i w:val="false"/>
          <w:color w:val="000000"/>
          <w:sz w:val="28"/>
        </w:rPr>
        <w:t>
      9. Қызметтік куәліктер қызметкерлерге лауазымға тағайындау, қызмет бабында ауыстыру кезінде, жоғалуына және бүлінуіне байланысты, сондай-ақ бұрын берілген қызметтік куәліктің қолданылу мерзімі өткеннен кейін беріледі.</w:t>
      </w:r>
    </w:p>
    <w:bookmarkEnd w:id="26"/>
    <w:bookmarkStart w:name="z35" w:id="27"/>
    <w:p>
      <w:pPr>
        <w:spacing w:after="0"/>
        <w:ind w:left="0"/>
        <w:jc w:val="both"/>
      </w:pPr>
      <w:r>
        <w:rPr>
          <w:rFonts w:ascii="Times New Roman"/>
          <w:b w:val="false"/>
          <w:i w:val="false"/>
          <w:color w:val="000000"/>
          <w:sz w:val="28"/>
        </w:rPr>
        <w:t>
      10. Қызметтік куәліктер үш жыл мерзімге беріледі:</w:t>
      </w:r>
    </w:p>
    <w:bookmarkEnd w:id="27"/>
    <w:p>
      <w:pPr>
        <w:spacing w:after="0"/>
        <w:ind w:left="0"/>
        <w:jc w:val="both"/>
      </w:pPr>
      <w:r>
        <w:rPr>
          <w:rFonts w:ascii="Times New Roman"/>
          <w:b w:val="false"/>
          <w:i w:val="false"/>
          <w:color w:val="000000"/>
          <w:sz w:val="28"/>
        </w:rPr>
        <w:t>
      Комитет төрағасының қолы қойылған – Комитеттің орталық аппаратының қызметкерлеріне, қаржы мониторингі аумақтық органдарының басшылары мен басшыларының орынбасарларына;</w:t>
      </w:r>
    </w:p>
    <w:p>
      <w:pPr>
        <w:spacing w:after="0"/>
        <w:ind w:left="0"/>
        <w:jc w:val="both"/>
      </w:pPr>
      <w:r>
        <w:rPr>
          <w:rFonts w:ascii="Times New Roman"/>
          <w:b w:val="false"/>
          <w:i w:val="false"/>
          <w:color w:val="000000"/>
          <w:sz w:val="28"/>
        </w:rPr>
        <w:t>
      аумақтық орган басшысының қолы қойылған – Комитеттің тиісті аумақтық органының ЭТҚ қызметкерлеріне.</w:t>
      </w:r>
    </w:p>
    <w:bookmarkStart w:name="z36" w:id="28"/>
    <w:p>
      <w:pPr>
        <w:spacing w:after="0"/>
        <w:ind w:left="0"/>
        <w:jc w:val="both"/>
      </w:pPr>
      <w:r>
        <w:rPr>
          <w:rFonts w:ascii="Times New Roman"/>
          <w:b w:val="false"/>
          <w:i w:val="false"/>
          <w:color w:val="000000"/>
          <w:sz w:val="28"/>
        </w:rPr>
        <w:t>
      11. Қаржы мониторингі органдарына құқық қорғау қызметіне алғашқы рет қабылданған қызметкерге қызметтік куәлікті тапсырған кезде кадр қызметі оны пайдалану және сақтау жөнінде нұсқама өткізеді. Кейіннен қызмет бабында ауыстыру кезінде және қолданылу мерзімі өткеннен кейін бұрын берілген қызметтік куәлік оны алған жері бойынша кадр қызметіне қайтарылады.</w:t>
      </w:r>
    </w:p>
    <w:bookmarkEnd w:id="28"/>
    <w:bookmarkStart w:name="z37" w:id="29"/>
    <w:p>
      <w:pPr>
        <w:spacing w:after="0"/>
        <w:ind w:left="0"/>
        <w:jc w:val="both"/>
      </w:pPr>
      <w:r>
        <w:rPr>
          <w:rFonts w:ascii="Times New Roman"/>
          <w:b w:val="false"/>
          <w:i w:val="false"/>
          <w:color w:val="000000"/>
          <w:sz w:val="28"/>
        </w:rPr>
        <w:t>
      12. Қызметтік куәлік жоғалған немесе бүлінген жағдайда қызметкер болған жай туралы тікелей басшыға дереу жазбаша нысанда баяндайды және бұл туралы кадр қызметіне хабарлайды.</w:t>
      </w:r>
    </w:p>
    <w:bookmarkEnd w:id="29"/>
    <w:p>
      <w:pPr>
        <w:spacing w:after="0"/>
        <w:ind w:left="0"/>
        <w:jc w:val="both"/>
      </w:pPr>
      <w:r>
        <w:rPr>
          <w:rFonts w:ascii="Times New Roman"/>
          <w:b w:val="false"/>
          <w:i w:val="false"/>
          <w:color w:val="000000"/>
          <w:sz w:val="28"/>
        </w:rPr>
        <w:t>
      Қызметтік куәлікті жоғалтудың, бүлдірудің, басқа адамдарға берудің, оны пайдакүнемдік немесе өзге де заңсыз мақсаттарда пайдаланудың әрбір фактісі бойынша ішкі қауіпсіздік бөлімшесі күнтізбелік 10 күн ішінде қызметтік тексеру (тергеу) жүргізеді, жоғалған қызметтік куәлікті іздеуге, оқиғаға ықпал еткен себептер мен жағдайларды жоюға шаралар қабылдайды.</w:t>
      </w:r>
    </w:p>
    <w:bookmarkStart w:name="z38" w:id="30"/>
    <w:p>
      <w:pPr>
        <w:spacing w:after="0"/>
        <w:ind w:left="0"/>
        <w:jc w:val="both"/>
      </w:pPr>
      <w:r>
        <w:rPr>
          <w:rFonts w:ascii="Times New Roman"/>
          <w:b w:val="false"/>
          <w:i w:val="false"/>
          <w:color w:val="000000"/>
          <w:sz w:val="28"/>
        </w:rPr>
        <w:t>
      13. Қызметтік куәліктің жоғалу фактілерін жасыруды болдырмау үшін қаржы мониторингі органдарының кадрлық қызметтерінің қызметкерлері тоқсан сайын қызметтік куәліктердің болуын тексереді.</w:t>
      </w:r>
    </w:p>
    <w:bookmarkEnd w:id="30"/>
    <w:p>
      <w:pPr>
        <w:spacing w:after="0"/>
        <w:ind w:left="0"/>
        <w:jc w:val="both"/>
      </w:pPr>
      <w:r>
        <w:rPr>
          <w:rFonts w:ascii="Times New Roman"/>
          <w:b w:val="false"/>
          <w:i w:val="false"/>
          <w:color w:val="000000"/>
          <w:sz w:val="28"/>
        </w:rPr>
        <w:t>
      Тексеру кезінде қызметтік куәлік болмаған жағдайда кадрлық қызметтің қызметкерлері қызметтік куәліктің болмауы туралы акт жасайды және жоғалту немесе бүліну фактісі анықталған жағдайда материал одан әрі 12 тармақта көрсетілген шаралар қабылдау үшін ішкі қауіпсіздік бөлімшесіне жіберіледі.</w:t>
      </w:r>
    </w:p>
    <w:bookmarkStart w:name="z39" w:id="31"/>
    <w:p>
      <w:pPr>
        <w:spacing w:after="0"/>
        <w:ind w:left="0"/>
        <w:jc w:val="both"/>
      </w:pPr>
      <w:r>
        <w:rPr>
          <w:rFonts w:ascii="Times New Roman"/>
          <w:b w:val="false"/>
          <w:i w:val="false"/>
          <w:color w:val="000000"/>
          <w:sz w:val="28"/>
        </w:rPr>
        <w:t>
      14. Экономикалық тергеу қызметі қызметкерінің тегі, аты, әкесінің аты (ол болған жағдайда) немесе лауазымы өзгерген кезде қызметтік куәлік ауыстыруға жатады.</w:t>
      </w:r>
    </w:p>
    <w:bookmarkEnd w:id="31"/>
    <w:bookmarkStart w:name="z40" w:id="32"/>
    <w:p>
      <w:pPr>
        <w:spacing w:after="0"/>
        <w:ind w:left="0"/>
        <w:jc w:val="both"/>
      </w:pPr>
      <w:r>
        <w:rPr>
          <w:rFonts w:ascii="Times New Roman"/>
          <w:b w:val="false"/>
          <w:i w:val="false"/>
          <w:color w:val="000000"/>
          <w:sz w:val="28"/>
        </w:rPr>
        <w:t>
      15. Жұмыстан босатылған, сондай-ақ басқа құқық қорғау органдарының қарамағына іссапарға жіберілген кезде қызметкерлер қызметтік куәлігін алған жердегі кадрлық қызметке тапсырады.</w:t>
      </w:r>
    </w:p>
    <w:bookmarkEnd w:id="32"/>
    <w:bookmarkStart w:name="z41" w:id="33"/>
    <w:p>
      <w:pPr>
        <w:spacing w:after="0"/>
        <w:ind w:left="0"/>
        <w:jc w:val="both"/>
      </w:pPr>
      <w:r>
        <w:rPr>
          <w:rFonts w:ascii="Times New Roman"/>
          <w:b w:val="false"/>
          <w:i w:val="false"/>
          <w:color w:val="000000"/>
          <w:sz w:val="28"/>
        </w:rPr>
        <w:t>
      16. Қызметтік куәліктерді, сондай-ақ оған тиісті материалдарды дайындау қаржы мониторингі органдарының қаржы бөлімшесіне жүктеледі.</w:t>
      </w:r>
    </w:p>
    <w:bookmarkEnd w:id="33"/>
    <w:bookmarkStart w:name="z42" w:id="34"/>
    <w:p>
      <w:pPr>
        <w:spacing w:after="0"/>
        <w:ind w:left="0"/>
        <w:jc w:val="both"/>
      </w:pPr>
      <w:r>
        <w:rPr>
          <w:rFonts w:ascii="Times New Roman"/>
          <w:b w:val="false"/>
          <w:i w:val="false"/>
          <w:color w:val="000000"/>
          <w:sz w:val="28"/>
        </w:rPr>
        <w:t xml:space="preserve">
      17. Қызметтік куәліктер белгіленген сипаттамаға сәйкес, сондай-ақ осы Сипаттаманың </w:t>
      </w:r>
      <w:r>
        <w:rPr>
          <w:rFonts w:ascii="Times New Roman"/>
          <w:b w:val="false"/>
          <w:i w:val="false"/>
          <w:color w:val="000000"/>
          <w:sz w:val="28"/>
        </w:rPr>
        <w:t>1-қосымшасындағы</w:t>
      </w:r>
      <w:r>
        <w:rPr>
          <w:rFonts w:ascii="Times New Roman"/>
          <w:b w:val="false"/>
          <w:i w:val="false"/>
          <w:color w:val="000000"/>
          <w:sz w:val="28"/>
        </w:rPr>
        <w:t xml:space="preserve"> серияларға сәйкес дайындалады.</w:t>
      </w:r>
    </w:p>
    <w:bookmarkEnd w:id="34"/>
    <w:bookmarkStart w:name="z43" w:id="35"/>
    <w:p>
      <w:pPr>
        <w:spacing w:after="0"/>
        <w:ind w:left="0"/>
        <w:jc w:val="both"/>
      </w:pPr>
      <w:r>
        <w:rPr>
          <w:rFonts w:ascii="Times New Roman"/>
          <w:b w:val="false"/>
          <w:i w:val="false"/>
          <w:color w:val="000000"/>
          <w:sz w:val="28"/>
        </w:rPr>
        <w:t xml:space="preserve">
      18. Қызметтік куәліктерді есепке алуды және беруді кадр қызметі қызметтік куәліктерді есепке алу және беру кітабында осы Сипаттаманың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жүргізеді.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 xml:space="preserve">тергеу қызметінің </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куәліктердің, сондай-ақ оларды</w:t>
            </w:r>
            <w:r>
              <w:br/>
            </w:r>
            <w:r>
              <w:rPr>
                <w:rFonts w:ascii="Times New Roman"/>
                <w:b w:val="false"/>
                <w:i w:val="false"/>
                <w:color w:val="000000"/>
                <w:sz w:val="20"/>
              </w:rPr>
              <w:t>беру тәртібінің сипаттамасына</w:t>
            </w:r>
            <w:r>
              <w:br/>
            </w:r>
            <w:r>
              <w:rPr>
                <w:rFonts w:ascii="Times New Roman"/>
                <w:b w:val="false"/>
                <w:i w:val="false"/>
                <w:color w:val="000000"/>
                <w:sz w:val="20"/>
              </w:rPr>
              <w:t>1-қосымша</w:t>
            </w:r>
          </w:p>
        </w:tc>
      </w:tr>
    </w:tbl>
    <w:bookmarkStart w:name="z45" w:id="36"/>
    <w:p>
      <w:pPr>
        <w:spacing w:after="0"/>
        <w:ind w:left="0"/>
        <w:jc w:val="left"/>
      </w:pPr>
      <w:r>
        <w:rPr>
          <w:rFonts w:ascii="Times New Roman"/>
          <w:b/>
          <w:i w:val="false"/>
          <w:color w:val="000000"/>
        </w:rPr>
        <w:t xml:space="preserve"> Қаржы мониторингі органдарының экономикалық тергеу қызметінің қызметкерлеріне берілетін қызметтік куәліктердің сериясы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бойынша Экономикалық тергеу департаменті (бұдан әрі –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қызметінің</w:t>
            </w:r>
            <w:r>
              <w:br/>
            </w:r>
            <w:r>
              <w:rPr>
                <w:rFonts w:ascii="Times New Roman"/>
                <w:b w:val="false"/>
                <w:i w:val="false"/>
                <w:color w:val="000000"/>
                <w:sz w:val="20"/>
              </w:rPr>
              <w:t xml:space="preserve">қызметкерлеріне қызметтік </w:t>
            </w:r>
            <w:r>
              <w:br/>
            </w:r>
            <w:r>
              <w:rPr>
                <w:rFonts w:ascii="Times New Roman"/>
                <w:b w:val="false"/>
                <w:i w:val="false"/>
                <w:color w:val="000000"/>
                <w:sz w:val="20"/>
              </w:rPr>
              <w:t xml:space="preserve">куәліктің, сондай-ақ оларды </w:t>
            </w:r>
            <w:r>
              <w:br/>
            </w:r>
            <w:r>
              <w:rPr>
                <w:rFonts w:ascii="Times New Roman"/>
                <w:b w:val="false"/>
                <w:i w:val="false"/>
                <w:color w:val="000000"/>
                <w:sz w:val="20"/>
              </w:rPr>
              <w:t>беру тәртібінің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Қызметтік куәліктерді есепке алу және беру кітабы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өткізу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