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bba8" w14:textId="1d8b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мемлекеттік монополия субъектісі іске асыратын қызметтердің бағаларын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20 қарашадағы № 314/НҚ бұйрығы. Қазақстан Республикасының Әділет министрлігінде 2019 жылғы 22 қарашада № 19637 болып тіркелді. Күші жойылды - Қазақстан Республикасының Цифрлық даму, инновациялар және аэроғарыш өнеркәсібі министрінің м.а. 2024 жылғы 22 шiлдедегi № 434/НҚ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22.07.2024 </w:t>
      </w:r>
      <w:r>
        <w:rPr>
          <w:rFonts w:ascii="Times New Roman"/>
          <w:b w:val="false"/>
          <w:i w:val="false"/>
          <w:color w:val="ff0000"/>
          <w:sz w:val="28"/>
        </w:rPr>
        <w:t>№ 434/НҚ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Республикасының Заңы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байланыс саласындағы мемлекеттік монополия субъектісі іске асыратын қызметтердің </w:t>
      </w:r>
      <w:r>
        <w:rPr>
          <w:rFonts w:ascii="Times New Roman"/>
          <w:b w:val="false"/>
          <w:i w:val="false"/>
          <w:color w:val="000000"/>
          <w:sz w:val="28"/>
        </w:rPr>
        <w:t>бағалары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Инвестициялар және даму министрінің, Қазақстан Республикасы Инвестициялар және даму министрінің міндетін атқарушы және Қазақстан Республикасы Ақпарат және коммуникациялар министрінің кейбір бұйрықтарының күші жойылды деп танылсын.</w:t>
      </w:r>
    </w:p>
    <w:bookmarkEnd w:id="2"/>
    <w:bookmarkStart w:name="z3" w:id="3"/>
    <w:p>
      <w:pPr>
        <w:spacing w:after="0"/>
        <w:ind w:left="0"/>
        <w:jc w:val="both"/>
      </w:pPr>
      <w:r>
        <w:rPr>
          <w:rFonts w:ascii="Times New Roman"/>
          <w:b w:val="false"/>
          <w:i w:val="false"/>
          <w:color w:val="000000"/>
          <w:sz w:val="28"/>
        </w:rPr>
        <w:t xml:space="preserve">
      3.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 </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314/НҚ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Байланыс саласындағы мемлекеттік монополия субъектісі іске асыратын қызметтердің бағалары</w:t>
      </w:r>
    </w:p>
    <w:p>
      <w:pPr>
        <w:spacing w:after="0"/>
        <w:ind w:left="0"/>
        <w:jc w:val="both"/>
      </w:pPr>
      <w:r>
        <w:rPr>
          <w:rFonts w:ascii="Times New Roman"/>
          <w:b w:val="false"/>
          <w:i w:val="false"/>
          <w:color w:val="ff0000"/>
          <w:sz w:val="28"/>
        </w:rPr>
        <w:t xml:space="preserve">
      Ескерту. Бағалары жаңа редакцияда – ҚР Цифрлық даму, инновациялар және аэроғарыш өнеркәсібі министрінің 25.09.2023 </w:t>
      </w:r>
      <w:r>
        <w:rPr>
          <w:rFonts w:ascii="Times New Roman"/>
          <w:b w:val="false"/>
          <w:i w:val="false"/>
          <w:color w:val="ff0000"/>
          <w:sz w:val="28"/>
        </w:rPr>
        <w:t>№ 431/НҚ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ҚҚС-ты есепке алмағанда қызмет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теле -, радиоарналарды қабылдау сапасын қоса алғанда, байланыс қызметтері сапасының параметрлерін өлшеу жөніндегі жұмыстарды орындау, сондай-ақ радиожиілік спектрінің, радиоэлектрондық құралдардың және (немесе) жоғары жиілікті құрылғылардың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спектрінің, радиоэлектрондық құралдардың және (немесе) жоғары жиілікті құрылғылардың мониторингі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823 330 347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сапа параметрлерін өлшеу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204 883 110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теле -, радиоарналарды қабылдау сапасының параметрлерін өлшеу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51 690 976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радиожиіліктер ресурстарын және орбиталық позицияларын халықаралық үйлестіру жөніндегі іс-шараларды техникалық сүйемелдеу: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орбиталық позицияларын халықаралық үйлестіру жөніндегі іс-шараларды техникалық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спутниктік желі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Радиожиіліктер ресурстарын (жерүсті радиоқызметтерін) халықаралық үйлестіру жөніндегі іс-шараларды техникалық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радиобайланыс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15 762 146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электр магниттік үйлесімділігіне есептеу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ұялы байланыс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сектор үшін</w:t>
            </w:r>
          </w:p>
          <w:p>
            <w:pPr>
              <w:spacing w:after="20"/>
              <w:ind w:left="20"/>
              <w:jc w:val="both"/>
            </w:pPr>
            <w:r>
              <w:rPr>
                <w:rFonts w:ascii="Times New Roman"/>
                <w:b w:val="false"/>
                <w:i w:val="false"/>
                <w:color w:val="000000"/>
                <w:sz w:val="20"/>
              </w:rPr>
              <w:t>
1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теледидарлық хабар таратуға арналған радио таратқыш құрылғылар;</w:t>
            </w:r>
          </w:p>
          <w:p>
            <w:pPr>
              <w:spacing w:after="20"/>
              <w:ind w:left="20"/>
              <w:jc w:val="both"/>
            </w:pPr>
            <w:r>
              <w:rPr>
                <w:rFonts w:ascii="Times New Roman"/>
                <w:b w:val="false"/>
                <w:i w:val="false"/>
                <w:color w:val="000000"/>
                <w:sz w:val="20"/>
              </w:rPr>
              <w:t>
эфирлік-кәбілді теледидар станциялары;</w:t>
            </w:r>
          </w:p>
          <w:p>
            <w:pPr>
              <w:spacing w:after="20"/>
              <w:ind w:left="20"/>
              <w:jc w:val="both"/>
            </w:pPr>
            <w:r>
              <w:rPr>
                <w:rFonts w:ascii="Times New Roman"/>
                <w:b w:val="false"/>
                <w:i w:val="false"/>
                <w:color w:val="000000"/>
                <w:sz w:val="20"/>
              </w:rPr>
              <w:t>
дыбыстық (радио) хабарларды таратуға арналған радио таратқыш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байланыстың стационарлық (жердегі)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радиоқолжетімділік жүйелерінің стационарлық (базалық) станциялары (WLL)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ультрақысқатолқынды радиобайланысқа және УҚТ-диапазонына сымсыз радиоқолжетімділік жүйелеріне арналған стационарлық қабылдау-тарату радиоэлектрондық құралдары;</w:t>
            </w:r>
          </w:p>
          <w:p>
            <w:pPr>
              <w:spacing w:after="20"/>
              <w:ind w:left="20"/>
              <w:jc w:val="both"/>
            </w:pPr>
            <w:r>
              <w:rPr>
                <w:rFonts w:ascii="Times New Roman"/>
                <w:b w:val="false"/>
                <w:i w:val="false"/>
                <w:color w:val="000000"/>
                <w:sz w:val="20"/>
              </w:rPr>
              <w:t>
транкингтік радиобайланыс жүйесіне арналған қабылдау-тарату радиоэлектрондық құралдары;</w:t>
            </w:r>
          </w:p>
          <w:p>
            <w:pPr>
              <w:spacing w:after="20"/>
              <w:ind w:left="20"/>
              <w:jc w:val="both"/>
            </w:pPr>
            <w:r>
              <w:rPr>
                <w:rFonts w:ascii="Times New Roman"/>
                <w:b w:val="false"/>
                <w:i w:val="false"/>
                <w:color w:val="000000"/>
                <w:sz w:val="20"/>
              </w:rPr>
              <w:t>
радиотелеметрияға арналған стационарлық (базалық) қабылдау-тарату станциялары;</w:t>
            </w:r>
          </w:p>
          <w:p>
            <w:pPr>
              <w:spacing w:after="20"/>
              <w:ind w:left="20"/>
              <w:jc w:val="both"/>
            </w:pPr>
            <w:r>
              <w:rPr>
                <w:rFonts w:ascii="Times New Roman"/>
                <w:b w:val="false"/>
                <w:i w:val="false"/>
                <w:color w:val="000000"/>
                <w:sz w:val="20"/>
              </w:rPr>
              <w:t>
ұзын толқынды, орташа толқынды, қысқа толқынды диапазонға арналған стационарлық радиоэлектрондық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үшін 1 радиожиілік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құрылғыларының сәйкестендіру кодтарының дерекқорын және абоненттік нөмірлердің орталықтандырылған дерекқорын қалыптастыруды, жұмыс істеуді, сүйемелдеуді және дамытуды қамтамасыз ету, оларға қол жеткізуді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құрылғыларының сәйкестендіру кодтарының дерекқорына қол жеткізуді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нөмірлердің орталықтандырылған дерекқор ресурстарына қолжетімділікті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3 337 667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байланыс операторына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радиожиілік берілімдер тізілімін (дерекқорын) жүргізуді техникалық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радиожиілік тоқтауларының тізілімін (деректер базасын) жүргізуді техникалық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52 518 179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20 қарашадағы</w:t>
            </w:r>
            <w:r>
              <w:br/>
            </w:r>
            <w:r>
              <w:rPr>
                <w:rFonts w:ascii="Times New Roman"/>
                <w:b w:val="false"/>
                <w:i w:val="false"/>
                <w:color w:val="000000"/>
                <w:sz w:val="20"/>
              </w:rPr>
              <w:t>№ 314/НҚ бұйрығына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Қазақстан Республикасы Инвестициялар және даму министрі, Қазақстан Республикасы Инвестициялар және даму министрінің міндетін атқарушы және Қазақстан Республикасы Ақпарат және коммуникациялар министрінің күші жойылған кейбір бұйрықтарының тізбесі</w:t>
      </w:r>
    </w:p>
    <w:bookmarkEnd w:id="6"/>
    <w:bookmarkStart w:name="z9" w:id="7"/>
    <w:p>
      <w:pPr>
        <w:spacing w:after="0"/>
        <w:ind w:left="0"/>
        <w:jc w:val="both"/>
      </w:pPr>
      <w:r>
        <w:rPr>
          <w:rFonts w:ascii="Times New Roman"/>
          <w:b w:val="false"/>
          <w:i w:val="false"/>
          <w:color w:val="000000"/>
          <w:sz w:val="28"/>
        </w:rPr>
        <w:t xml:space="preserve">
      1. "Электрондық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10493 болып тіркелген, 2015 жылғы 1 сәуірде "Әділет" ақпараттық-құқықтық жүйесінде жарияланған).</w:t>
      </w:r>
    </w:p>
    <w:bookmarkEnd w:id="7"/>
    <w:bookmarkStart w:name="z10" w:id="8"/>
    <w:p>
      <w:pPr>
        <w:spacing w:after="0"/>
        <w:ind w:left="0"/>
        <w:jc w:val="both"/>
      </w:pPr>
      <w:r>
        <w:rPr>
          <w:rFonts w:ascii="Times New Roman"/>
          <w:b w:val="false"/>
          <w:i w:val="false"/>
          <w:color w:val="000000"/>
          <w:sz w:val="28"/>
        </w:rPr>
        <w:t xml:space="preserve">
      2. "Электрондық құжат және электрондық цифрлық қолтаңба, ақпараттандыру және байланыс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бұйрығына өзгерістер енгізу туралы" Қазақстан Республикасы Инвестициялар және даму министрінің міндетін атқарушы 2016 жылғы 26 қаңтардағы № 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13280 болып тіркелген, 2016 жылғы 4 сәуірде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3. "Электрондық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бұйрығына өзгеріс пен толықтырулар енгізу туралы" Қазақстан Республикасы Ақпарат және коммуникациялар министрінің 2016 жылғы 19 қазандағы № 211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14394 болып тіркелген, 2016 жылғы 18 қарашада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4. "Электрондық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бұйрығына өзгерістер мен толықтырулар енгізу туралы" Қазақстан Республикасы Ақпарат және коммуникациялар министрінің 2017 жылғы 12 сәуірдегі № 133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15206 болып тіркелген, 2017 жылғы 15 маусымда Қазақстан Республикасы нормативтік құқықтық актілерінің эталондық бақылау банкінде электрондық түрде жарияланған).</w:t>
      </w:r>
    </w:p>
    <w:bookmarkEnd w:id="10"/>
    <w:bookmarkStart w:name="z13" w:id="11"/>
    <w:p>
      <w:pPr>
        <w:spacing w:after="0"/>
        <w:ind w:left="0"/>
        <w:jc w:val="both"/>
      </w:pPr>
      <w:r>
        <w:rPr>
          <w:rFonts w:ascii="Times New Roman"/>
          <w:b w:val="false"/>
          <w:i w:val="false"/>
          <w:color w:val="000000"/>
          <w:sz w:val="28"/>
        </w:rPr>
        <w:t xml:space="preserve">
      5. "Электрондық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бұйрығына өзгеріс енгізу туралы" Қазақстан Республикасы Ақпарат және коммуникациялар министрінің 2017 жылғы 31 мамырдағы № 208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15536 болып тіркелген, 2017 жылғы 11 қыркүйекте Қазақстан Республикасы нормативтік құқықтық актілерінің эталондық бақылау банкінде электрондық түрде жарияланған).</w:t>
      </w:r>
    </w:p>
    <w:bookmarkEnd w:id="11"/>
    <w:bookmarkStart w:name="z14" w:id="12"/>
    <w:p>
      <w:pPr>
        <w:spacing w:after="0"/>
        <w:ind w:left="0"/>
        <w:jc w:val="both"/>
      </w:pPr>
      <w:r>
        <w:rPr>
          <w:rFonts w:ascii="Times New Roman"/>
          <w:b w:val="false"/>
          <w:i w:val="false"/>
          <w:color w:val="000000"/>
          <w:sz w:val="28"/>
        </w:rPr>
        <w:t xml:space="preserve">
      6. "Электрондық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бұйрығына өзгерістер енгізу туралы" Қазақстан Республикасы Ақпарат және коммуникациялар министрінің 2017 жылғы 21 қарашадағы № 407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15536 болып тіркелген, 2018 жылғы 5 наурызда Қазақстан Республикасы нормативтік құқықтық актілерінің эталондық бақылау банкінде электрондық түрде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