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0975" w14:textId="c0c0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25 қарашадағы № 322/НҚ бұйрығы. Қазақстан Республикасының Әділет министрлігінде 2019 жылғы 27 қарашада № 19656 болып тіркелді.</w:t>
      </w:r>
    </w:p>
    <w:p>
      <w:pPr>
        <w:spacing w:after="0"/>
        <w:ind w:left="0"/>
        <w:jc w:val="both"/>
      </w:pPr>
      <w:r>
        <w:rPr>
          <w:rFonts w:ascii="Times New Roman"/>
          <w:b w:val="false"/>
          <w:i w:val="false"/>
          <w:color w:val="ff0000"/>
          <w:sz w:val="28"/>
        </w:rPr>
        <w:t xml:space="preserve">
      Ескерту. Тақырыбы жаңа редакцияда - ҚР Цифрлық даму, инновациялар және аэроғарыш өнеркәсібі министрінің 13.05.2021 </w:t>
      </w:r>
      <w:r>
        <w:rPr>
          <w:rFonts w:ascii="Times New Roman"/>
          <w:b w:val="false"/>
          <w:i w:val="false"/>
          <w:color w:val="ff0000"/>
          <w:sz w:val="28"/>
        </w:rPr>
        <w:t>№ 165/НҚ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талаптардың </w:t>
      </w:r>
      <w:r>
        <w:rPr>
          <w:rFonts w:ascii="Times New Roman"/>
          <w:b w:val="false"/>
          <w:i w:val="false"/>
          <w:color w:val="000000"/>
          <w:sz w:val="28"/>
        </w:rPr>
        <w:t>17-тармағына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13.05.2021 </w:t>
      </w:r>
      <w:r>
        <w:rPr>
          <w:rFonts w:ascii="Times New Roman"/>
          <w:b w:val="false"/>
          <w:i w:val="false"/>
          <w:color w:val="000000"/>
          <w:sz w:val="28"/>
        </w:rPr>
        <w:t>№ 165/НҚ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дамыту департаменті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Start w:name="z3"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3"/>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25 қарашадағы</w:t>
            </w:r>
            <w:r>
              <w:br/>
            </w:r>
            <w:r>
              <w:rPr>
                <w:rFonts w:ascii="Times New Roman"/>
                <w:b w:val="false"/>
                <w:i w:val="false"/>
                <w:color w:val="000000"/>
                <w:sz w:val="20"/>
              </w:rPr>
              <w:t>№ 322/НҚ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талаптар</w:t>
      </w:r>
    </w:p>
    <w:bookmarkEnd w:id="6"/>
    <w:p>
      <w:pPr>
        <w:spacing w:after="0"/>
        <w:ind w:left="0"/>
        <w:jc w:val="both"/>
      </w:pPr>
      <w:r>
        <w:rPr>
          <w:rFonts w:ascii="Times New Roman"/>
          <w:b w:val="false"/>
          <w:i w:val="false"/>
          <w:color w:val="ff0000"/>
          <w:sz w:val="28"/>
        </w:rPr>
        <w:t xml:space="preserve">
      Ескерту. Талаптар жаңа редакцияда - ҚР Цифрлық даму, инновациялар және аэроғарыш өнеркәсібі министрінің 13.05.2021 </w:t>
      </w:r>
      <w:r>
        <w:rPr>
          <w:rFonts w:ascii="Times New Roman"/>
          <w:b w:val="false"/>
          <w:i w:val="false"/>
          <w:color w:val="ff0000"/>
          <w:sz w:val="28"/>
        </w:rPr>
        <w:t>№ 165/НҚ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 w:id="7"/>
    <w:p>
      <w:pPr>
        <w:spacing w:after="0"/>
        <w:ind w:left="0"/>
        <w:jc w:val="both"/>
      </w:pPr>
      <w:r>
        <w:rPr>
          <w:rFonts w:ascii="Times New Roman"/>
          <w:b w:val="false"/>
          <w:i w:val="false"/>
          <w:color w:val="000000"/>
          <w:sz w:val="28"/>
        </w:rPr>
        <w:t>
      1. Жалпы талаптар</w:t>
      </w:r>
    </w:p>
    <w:bookmarkEnd w:id="7"/>
    <w:p>
      <w:pPr>
        <w:spacing w:after="0"/>
        <w:ind w:left="0"/>
        <w:jc w:val="both"/>
      </w:pPr>
      <w:r>
        <w:rPr>
          <w:rFonts w:ascii="Times New Roman"/>
          <w:b w:val="false"/>
          <w:i w:val="false"/>
          <w:color w:val="000000"/>
          <w:sz w:val="28"/>
        </w:rPr>
        <w:t>
      Осы 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талаптар 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талаптарды айқындайды.</w:t>
      </w:r>
    </w:p>
    <w:bookmarkStart w:name="z9" w:id="8"/>
    <w:p>
      <w:pPr>
        <w:spacing w:after="0"/>
        <w:ind w:left="0"/>
        <w:jc w:val="both"/>
      </w:pPr>
      <w:r>
        <w:rPr>
          <w:rFonts w:ascii="Times New Roman"/>
          <w:b w:val="false"/>
          <w:i w:val="false"/>
          <w:color w:val="000000"/>
          <w:sz w:val="28"/>
        </w:rPr>
        <w:t>
      2. Мемлекеттік органдардың және жергілікті атқарушы органдардың үйлестірілген жұмыс орнына қойылатын талаптар.</w:t>
      </w:r>
    </w:p>
    <w:bookmarkEnd w:id="8"/>
    <w:p>
      <w:pPr>
        <w:spacing w:after="0"/>
        <w:ind w:left="0"/>
        <w:jc w:val="both"/>
      </w:pPr>
      <w:r>
        <w:rPr>
          <w:rFonts w:ascii="Times New Roman"/>
          <w:b w:val="false"/>
          <w:i w:val="false"/>
          <w:color w:val="000000"/>
          <w:sz w:val="28"/>
        </w:rPr>
        <w:t>
      Үйлестірілген жұмыс орнының аппараттық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988"/>
        <w:gridCol w:w="3989"/>
        <w:gridCol w:w="3623"/>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 қамтылыммен жұмыс істеуге арналған жұмыс станциясы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пакеттермен, үлгілеудің бағдарламалы қамтылым пакеттерімен және өзгелермен жұмыс істеуге арналған қуаты жоғары жұмыс станциясы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Монитор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өлшемі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 немесе одан да көп</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 23.8 дюйм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 27 дюйм</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дюйм</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және VGA, DVI және/немесе Display Port</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және VGA, DVI және/немесе Display Port</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ақылды үнемдеу</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сыйымдылығы кемінде 40 ватт/сағ</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жарқылрежимі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режимі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 динамикалық синхрондау</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Ноутбуктің салмағы 2.0 кг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Процессор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2.4 ГГц – 3.6 ГГц;</w:t>
            </w:r>
            <w:r>
              <w:br/>
            </w:r>
            <w:r>
              <w:rPr>
                <w:rFonts w:ascii="Times New Roman"/>
                <w:b w:val="false"/>
                <w:i w:val="false"/>
                <w:color w:val="000000"/>
                <w:sz w:val="20"/>
              </w:rPr>
              <w:t>
Ядро саны: 2 – 4;</w:t>
            </w:r>
            <w:r>
              <w:br/>
            </w:r>
            <w:r>
              <w:rPr>
                <w:rFonts w:ascii="Times New Roman"/>
                <w:b w:val="false"/>
                <w:i w:val="false"/>
                <w:color w:val="000000"/>
                <w:sz w:val="20"/>
              </w:rPr>
              <w:t>
Кэш жады: 6 Мб – 8 Мб;</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4000 балл</w:t>
            </w:r>
            <w:r>
              <w:br/>
            </w:r>
            <w:r>
              <w:rPr>
                <w:rFonts w:ascii="Times New Roman"/>
                <w:b w:val="false"/>
                <w:i w:val="false"/>
                <w:color w:val="000000"/>
                <w:sz w:val="20"/>
              </w:rPr>
              <w:t>
(https:// www. pas smar k. com/ pro duct s/ per form ance test/ dow nloa d. php);</w:t>
            </w:r>
            <w:r>
              <w:br/>
            </w:r>
            <w:r>
              <w:rPr>
                <w:rFonts w:ascii="Times New Roman"/>
                <w:b w:val="false"/>
                <w:i w:val="false"/>
                <w:color w:val="000000"/>
                <w:sz w:val="20"/>
              </w:rPr>
              <w:t>
Технологиялық процесс: 14 нм артық емес</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2.8 ГГц – 4.0 ГГц;</w:t>
            </w:r>
            <w:r>
              <w:br/>
            </w:r>
            <w:r>
              <w:rPr>
                <w:rFonts w:ascii="Times New Roman"/>
                <w:b w:val="false"/>
                <w:i w:val="false"/>
                <w:color w:val="000000"/>
                <w:sz w:val="20"/>
              </w:rPr>
              <w:t>
Ядро саны: 6 – 10;</w:t>
            </w:r>
            <w:r>
              <w:br/>
            </w:r>
            <w:r>
              <w:rPr>
                <w:rFonts w:ascii="Times New Roman"/>
                <w:b w:val="false"/>
                <w:i w:val="false"/>
                <w:color w:val="000000"/>
                <w:sz w:val="20"/>
              </w:rPr>
              <w:t>
Кэш жады: 8 Мб – 16 Мб;</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6000 балл</w:t>
            </w:r>
            <w:r>
              <w:br/>
            </w:r>
            <w:r>
              <w:rPr>
                <w:rFonts w:ascii="Times New Roman"/>
                <w:b w:val="false"/>
                <w:i w:val="false"/>
                <w:color w:val="000000"/>
                <w:sz w:val="20"/>
              </w:rPr>
              <w:t>
(https:// www. pas smar k. com/ pro duct s/ per form ance test/ dow nloa d. php);</w:t>
            </w:r>
            <w:r>
              <w:br/>
            </w:r>
            <w:r>
              <w:rPr>
                <w:rFonts w:ascii="Times New Roman"/>
                <w:b w:val="false"/>
                <w:i w:val="false"/>
                <w:color w:val="000000"/>
                <w:sz w:val="20"/>
              </w:rPr>
              <w:t>
Технологиялық процесс: 14 нм артық емес</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саны 2-ден кем емес;</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5000 балл</w:t>
            </w:r>
            <w:r>
              <w:br/>
            </w:r>
            <w:r>
              <w:rPr>
                <w:rFonts w:ascii="Times New Roman"/>
                <w:b w:val="false"/>
                <w:i w:val="false"/>
                <w:color w:val="000000"/>
                <w:sz w:val="20"/>
              </w:rPr>
              <w:t>
(cpubenchmark.net/laptop.html);</w:t>
            </w:r>
            <w:r>
              <w:br/>
            </w:r>
            <w:r>
              <w:rPr>
                <w:rFonts w:ascii="Times New Roman"/>
                <w:b w:val="false"/>
                <w:i w:val="false"/>
                <w:color w:val="000000"/>
                <w:sz w:val="20"/>
              </w:rPr>
              <w:t>
Технологиялық процесс: 14 нм артық емес</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w:t>
            </w:r>
            <w:r>
              <w:br/>
            </w:r>
            <w:r>
              <w:rPr>
                <w:rFonts w:ascii="Times New Roman"/>
                <w:b w:val="false"/>
                <w:i w:val="false"/>
                <w:color w:val="000000"/>
                <w:sz w:val="20"/>
              </w:rPr>
              <w:t>
және/немесе дискретті, бейнежад көлемі: 2 Гб-тан көп емес</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w:t>
            </w:r>
            <w:r>
              <w:br/>
            </w:r>
            <w:r>
              <w:rPr>
                <w:rFonts w:ascii="Times New Roman"/>
                <w:b w:val="false"/>
                <w:i w:val="false"/>
                <w:color w:val="000000"/>
                <w:sz w:val="20"/>
              </w:rPr>
              <w:t>
Бейнежад көлемі:</w:t>
            </w:r>
            <w:r>
              <w:br/>
            </w:r>
            <w:r>
              <w:rPr>
                <w:rFonts w:ascii="Times New Roman"/>
                <w:b w:val="false"/>
                <w:i w:val="false"/>
                <w:color w:val="000000"/>
                <w:sz w:val="20"/>
              </w:rPr>
              <w:t>
4 Гб – 8 Гб кем дегенде GDDR5 (кем дегенде 640 шейдерлік блок / процессор);</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6000 балл</w:t>
            </w:r>
            <w:r>
              <w:br/>
            </w:r>
            <w:r>
              <w:rPr>
                <w:rFonts w:ascii="Times New Roman"/>
                <w:b w:val="false"/>
                <w:i w:val="false"/>
                <w:color w:val="000000"/>
                <w:sz w:val="20"/>
              </w:rPr>
              <w:t>
(https:// www. pas smar k. com/ pro duct s/ per form ance test/ dow nloa d. php)</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және/немесе дискретті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DDR4 кемінде 8 Гб</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DDR4 кемінде 8 Гб</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LPDDR4 немесе DDR4 кемінде 8 Гбайт</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құрылғысы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512 Гб SSD немесе 120 Гб SSD және 1 Тб HDD</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512 Гб SSD немесе 120 Гб SSD және 1 – 4 Тб HDD</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Гбайт SSD</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және сымсыз деректерді беру жүйесі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порты бар:</w:t>
            </w:r>
            <w:r>
              <w:br/>
            </w:r>
            <w:r>
              <w:rPr>
                <w:rFonts w:ascii="Times New Roman"/>
                <w:b w:val="false"/>
                <w:i w:val="false"/>
                <w:color w:val="000000"/>
                <w:sz w:val="20"/>
              </w:rPr>
              <w:t>
4 USB (оның ішінде 2 корпустың алдында, кемінде 3.0);</w:t>
            </w:r>
            <w:r>
              <w:br/>
            </w:r>
            <w:r>
              <w:rPr>
                <w:rFonts w:ascii="Times New Roman"/>
                <w:b w:val="false"/>
                <w:i w:val="false"/>
                <w:color w:val="000000"/>
                <w:sz w:val="20"/>
              </w:rPr>
              <w:t>
1 аудио / микрофон немесе басқа орналасуы бар порттар үшін ағымдағы өлшемдерден жоғары;</w:t>
            </w:r>
            <w:r>
              <w:br/>
            </w:r>
            <w:r>
              <w:rPr>
                <w:rFonts w:ascii="Times New Roman"/>
                <w:b w:val="false"/>
                <w:i w:val="false"/>
                <w:color w:val="000000"/>
                <w:sz w:val="20"/>
              </w:rPr>
              <w:t>
Ethernet-жылдамдығы – 1 Гбит/сек кем емес</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порты бар:</w:t>
            </w:r>
            <w:r>
              <w:br/>
            </w:r>
            <w:r>
              <w:rPr>
                <w:rFonts w:ascii="Times New Roman"/>
                <w:b w:val="false"/>
                <w:i w:val="false"/>
                <w:color w:val="000000"/>
                <w:sz w:val="20"/>
              </w:rPr>
              <w:t>
4 USB (оның ішінде 2 корпустың алдында, кемінде 3.0);</w:t>
            </w:r>
            <w:r>
              <w:br/>
            </w:r>
            <w:r>
              <w:rPr>
                <w:rFonts w:ascii="Times New Roman"/>
                <w:b w:val="false"/>
                <w:i w:val="false"/>
                <w:color w:val="000000"/>
                <w:sz w:val="20"/>
              </w:rPr>
              <w:t>
1 аудио / микрофон немесе басқа орналасуы бар порттар үшін ағымдағы өлшемдерден жоғары;</w:t>
            </w:r>
            <w:r>
              <w:br/>
            </w:r>
            <w:r>
              <w:rPr>
                <w:rFonts w:ascii="Times New Roman"/>
                <w:b w:val="false"/>
                <w:i w:val="false"/>
                <w:color w:val="000000"/>
                <w:sz w:val="20"/>
              </w:rPr>
              <w:t>
Ethernet-жылдамдығы – 1 Гбит/сек кем емес</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порты бар:</w:t>
            </w:r>
            <w:r>
              <w:br/>
            </w:r>
            <w:r>
              <w:rPr>
                <w:rFonts w:ascii="Times New Roman"/>
                <w:b w:val="false"/>
                <w:i w:val="false"/>
                <w:color w:val="000000"/>
                <w:sz w:val="20"/>
              </w:rPr>
              <w:t>
2 USB (3.0-ден кем емес және бір Type-C форматынан кем емес);</w:t>
            </w:r>
            <w:r>
              <w:br/>
            </w:r>
            <w:r>
              <w:rPr>
                <w:rFonts w:ascii="Times New Roman"/>
                <w:b w:val="false"/>
                <w:i w:val="false"/>
                <w:color w:val="000000"/>
                <w:sz w:val="20"/>
              </w:rPr>
              <w:t>
1 аудио / микрофон немесе басқа орналасуы бар порттар үшін ағымдағы өлшемдерден жоғары;</w:t>
            </w:r>
            <w:r>
              <w:br/>
            </w:r>
            <w:r>
              <w:rPr>
                <w:rFonts w:ascii="Times New Roman"/>
                <w:b w:val="false"/>
                <w:i w:val="false"/>
                <w:color w:val="000000"/>
                <w:sz w:val="20"/>
              </w:rPr>
              <w:t>
Ethernet-жылдамдығы – 1 Гбит/сек кем емес;</w:t>
            </w:r>
            <w:r>
              <w:br/>
            </w:r>
            <w:r>
              <w:rPr>
                <w:rFonts w:ascii="Times New Roman"/>
                <w:b w:val="false"/>
                <w:i w:val="false"/>
                <w:color w:val="000000"/>
                <w:sz w:val="20"/>
              </w:rPr>
              <w:t>
Bluetooth 4.2 және Wi-fi AC пернесі мен BIOS арқылы өшіру мүмкіндігі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Пернетақта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тілдер: қазақша (кириллица)/орысша/ағылшынша әріптерді зауыттық орнатумен</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тілдер: қазақша (кириллица)/орысша/ағылшынша әріптерді зауыттық орнатумен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қазақша (кириллица)/орысша/ағылшынша әріптерді зауыттық орнатумен;</w:t>
            </w:r>
            <w:r>
              <w:br/>
            </w:r>
            <w:r>
              <w:rPr>
                <w:rFonts w:ascii="Times New Roman"/>
                <w:b w:val="false"/>
                <w:i w:val="false"/>
                <w:color w:val="000000"/>
                <w:sz w:val="20"/>
              </w:rPr>
              <w:t>
Цифрлық пернелер блогы (Numpad)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Тінтуір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Web-камера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720PHD ажыратымдылығы бар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720PHD ажыратымдылығы бар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720PHD ажыратымдылығы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Құлаққап / микрофон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 / микрофон</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r>
    </w:tbl>
    <w:bookmarkStart w:name="z10" w:id="9"/>
    <w:p>
      <w:pPr>
        <w:spacing w:after="0"/>
        <w:ind w:left="0"/>
        <w:jc w:val="both"/>
      </w:pPr>
      <w:r>
        <w:rPr>
          <w:rFonts w:ascii="Times New Roman"/>
          <w:b w:val="false"/>
          <w:i w:val="false"/>
          <w:color w:val="000000"/>
          <w:sz w:val="28"/>
        </w:rPr>
        <w:t>
      3. Мемлекеттік органдардың және жергілікті атқарушы органдардың терминалды жүйесіне қойылатын талаптар</w:t>
      </w:r>
    </w:p>
    <w:bookmarkEnd w:id="9"/>
    <w:p>
      <w:pPr>
        <w:spacing w:after="0"/>
        <w:ind w:left="0"/>
        <w:jc w:val="both"/>
      </w:pPr>
      <w:r>
        <w:rPr>
          <w:rFonts w:ascii="Times New Roman"/>
          <w:b w:val="false"/>
          <w:i w:val="false"/>
          <w:color w:val="000000"/>
          <w:sz w:val="28"/>
        </w:rPr>
        <w:t>
      Терминалды жүйе – қосымшалармен терминалды ортада немесе жіңішке клиент бағдарламаларымен клиенттік-серверлік архитектурада жұмыс істеуге арналған жіңішке немесе нөлдік клиент.</w:t>
      </w:r>
    </w:p>
    <w:p>
      <w:pPr>
        <w:spacing w:after="0"/>
        <w:ind w:left="0"/>
        <w:jc w:val="both"/>
      </w:pPr>
      <w:r>
        <w:rPr>
          <w:rFonts w:ascii="Times New Roman"/>
          <w:b w:val="false"/>
          <w:i w:val="false"/>
          <w:color w:val="000000"/>
          <w:sz w:val="28"/>
        </w:rPr>
        <w:t>
      Терминалды жүйеге арналған аппараттық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030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Тактілік жиілігі:</w:t>
            </w:r>
            <w:r>
              <w:br/>
            </w:r>
            <w:r>
              <w:rPr>
                <w:rFonts w:ascii="Times New Roman"/>
                <w:b w:val="false"/>
                <w:i w:val="false"/>
                <w:color w:val="000000"/>
                <w:sz w:val="20"/>
              </w:rPr>
              <w:t>
1.2 ГГц – 2.8 ГГц;</w:t>
            </w:r>
            <w:r>
              <w:br/>
            </w:r>
            <w:r>
              <w:rPr>
                <w:rFonts w:ascii="Times New Roman"/>
                <w:b w:val="false"/>
                <w:i w:val="false"/>
                <w:color w:val="000000"/>
                <w:sz w:val="20"/>
              </w:rPr>
              <w:t>
Ядролардың саны: 2 – 8</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және сымсыз деректерді беру жүйесі</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 кемінде 4 портты (2.0, 3.1);</w:t>
            </w:r>
            <w:r>
              <w:br/>
            </w:r>
            <w:r>
              <w:rPr>
                <w:rFonts w:ascii="Times New Roman"/>
                <w:b w:val="false"/>
                <w:i w:val="false"/>
                <w:color w:val="000000"/>
                <w:sz w:val="20"/>
              </w:rPr>
              <w:t>
Ethernet-жылдамдығы:</w:t>
            </w:r>
            <w:r>
              <w:br/>
            </w:r>
            <w:r>
              <w:rPr>
                <w:rFonts w:ascii="Times New Roman"/>
                <w:b w:val="false"/>
                <w:i w:val="false"/>
                <w:color w:val="000000"/>
                <w:sz w:val="20"/>
              </w:rPr>
              <w:t>
100 Мбит/сек – 1 Гбит/сек;</w:t>
            </w:r>
            <w:r>
              <w:br/>
            </w:r>
            <w:r>
              <w:rPr>
                <w:rFonts w:ascii="Times New Roman"/>
                <w:b w:val="false"/>
                <w:i w:val="false"/>
                <w:color w:val="000000"/>
                <w:sz w:val="20"/>
              </w:rPr>
              <w:t>
HDMI – 1 портты</w:t>
            </w:r>
          </w:p>
        </w:tc>
      </w:tr>
    </w:tbl>
    <w:bookmarkStart w:name="z11" w:id="10"/>
    <w:p>
      <w:pPr>
        <w:spacing w:after="0"/>
        <w:ind w:left="0"/>
        <w:jc w:val="both"/>
      </w:pPr>
      <w:r>
        <w:rPr>
          <w:rFonts w:ascii="Times New Roman"/>
          <w:b w:val="false"/>
          <w:i w:val="false"/>
          <w:color w:val="000000"/>
          <w:sz w:val="28"/>
        </w:rPr>
        <w:t>
      4. Ақпараттық-коммуникациялық инфрақұрылым объектілерінің компоненттеріне қойылатын талаптар.</w:t>
      </w:r>
    </w:p>
    <w:bookmarkEnd w:id="10"/>
    <w:p>
      <w:pPr>
        <w:spacing w:after="0"/>
        <w:ind w:left="0"/>
        <w:jc w:val="both"/>
      </w:pPr>
      <w:r>
        <w:rPr>
          <w:rFonts w:ascii="Times New Roman"/>
          <w:b w:val="false"/>
          <w:i w:val="false"/>
          <w:color w:val="000000"/>
          <w:sz w:val="28"/>
        </w:rPr>
        <w:t>
      Ақпараттық-коммуникациялық инфрақұрылым объектісінің компоненті – ақпараттық-коммуникациялық инфрақұрылым объектісі сыныптауышының санаттарына сәйкес жиынтығында тұтастай бір, өзара байланысты элементтер құрамында белгілі бір функцияны немесе функциялар жиынтығын орындайтын бағдарламалық немесе техникалық құрал.</w:t>
      </w:r>
    </w:p>
    <w:p>
      <w:pPr>
        <w:spacing w:after="0"/>
        <w:ind w:left="0"/>
        <w:jc w:val="both"/>
      </w:pPr>
      <w:r>
        <w:rPr>
          <w:rFonts w:ascii="Times New Roman"/>
          <w:b w:val="false"/>
          <w:i w:val="false"/>
          <w:color w:val="000000"/>
          <w:sz w:val="28"/>
        </w:rPr>
        <w:t>
      1) Планшеттерге арналған аппараттық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0311"/>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өлшемі</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1920х1200 немесе одан да көп</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дюймнан кем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ақылды үнемдеу</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сыйымдылығы:</w:t>
            </w:r>
            <w:r>
              <w:br/>
            </w:r>
            <w:r>
              <w:rPr>
                <w:rFonts w:ascii="Times New Roman"/>
                <w:b w:val="false"/>
                <w:i w:val="false"/>
                <w:color w:val="000000"/>
                <w:sz w:val="20"/>
              </w:rPr>
              <w:t>
6000 мАч кем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жарқыл режимі</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режимі</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 динамикалық синхрондау</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1.8 ГГц – 2,8 ГГц;</w:t>
            </w:r>
            <w:r>
              <w:br/>
            </w:r>
            <w:r>
              <w:rPr>
                <w:rFonts w:ascii="Times New Roman"/>
                <w:b w:val="false"/>
                <w:i w:val="false"/>
                <w:color w:val="000000"/>
                <w:sz w:val="20"/>
              </w:rPr>
              <w:t>
Ядро саны: 8-ден кем емес;</w:t>
            </w:r>
            <w:r>
              <w:br/>
            </w:r>
            <w:r>
              <w:rPr>
                <w:rFonts w:ascii="Times New Roman"/>
                <w:b w:val="false"/>
                <w:i w:val="false"/>
                <w:color w:val="000000"/>
                <w:sz w:val="20"/>
              </w:rPr>
              <w:t>
Технологиялық процесс 11 нм артық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бейне жады көлемі-кемінде 2 Гб</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жады</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Гб-тан кем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құрылғысы</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Гб-тан кем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және сымсыз деректер жүйелері</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Type-C</w:t>
            </w:r>
            <w:r>
              <w:br/>
            </w:r>
            <w:r>
              <w:rPr>
                <w:rFonts w:ascii="Times New Roman"/>
                <w:b w:val="false"/>
                <w:i w:val="false"/>
                <w:color w:val="000000"/>
                <w:sz w:val="20"/>
              </w:rPr>
              <w:t>
Micro-SD, 3G,4G (LTE) ұялы байланыс модулі</w:t>
            </w:r>
            <w:r>
              <w:br/>
            </w:r>
            <w:r>
              <w:rPr>
                <w:rFonts w:ascii="Times New Roman"/>
                <w:b w:val="false"/>
                <w:i w:val="false"/>
                <w:color w:val="000000"/>
                <w:sz w:val="20"/>
              </w:rPr>
              <w:t>
Wi-Fi 802.11 a/b/g/n/ac, 2.4 + 5ГГц;</w:t>
            </w:r>
            <w:r>
              <w:br/>
            </w:r>
            <w:r>
              <w:rPr>
                <w:rFonts w:ascii="Times New Roman"/>
                <w:b w:val="false"/>
                <w:i w:val="false"/>
                <w:color w:val="000000"/>
                <w:sz w:val="20"/>
              </w:rPr>
              <w:t>
Bluetooth v5;</w:t>
            </w:r>
            <w:r>
              <w:br/>
            </w:r>
            <w:r>
              <w:rPr>
                <w:rFonts w:ascii="Times New Roman"/>
                <w:b w:val="false"/>
                <w:i w:val="false"/>
                <w:color w:val="000000"/>
                <w:sz w:val="20"/>
              </w:rPr>
              <w:t>
Зарядтау/құлаққап порты (құлаққап үшін мүмкін</w:t>
            </w:r>
            <w:r>
              <w:br/>
            </w:r>
            <w:r>
              <w:rPr>
                <w:rFonts w:ascii="Times New Roman"/>
                <w:b w:val="false"/>
                <w:i w:val="false"/>
                <w:color w:val="000000"/>
                <w:sz w:val="20"/>
              </w:rPr>
              <w:t>
бөлек қосқыш (3.5 мм))</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Пернетақта-қаб (қажет болған жағдайда)</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камера – 5 Мп, артқы камера – 8 Мп</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Құлаққап/микрофон</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динамиктер,</w:t>
            </w:r>
            <w:r>
              <w:br/>
            </w:r>
            <w:r>
              <w:rPr>
                <w:rFonts w:ascii="Times New Roman"/>
                <w:b w:val="false"/>
                <w:i w:val="false"/>
                <w:color w:val="000000"/>
                <w:sz w:val="20"/>
              </w:rPr>
              <w:t>
микрофон</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both"/>
      </w:pPr>
      <w:r>
        <w:rPr>
          <w:rFonts w:ascii="Times New Roman"/>
          <w:b w:val="false"/>
          <w:i w:val="false"/>
          <w:color w:val="000000"/>
          <w:sz w:val="28"/>
        </w:rPr>
        <w:t>
      2) Моноблоктарға арналған аппараттық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395"/>
        <w:gridCol w:w="5947"/>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қосымшаларымен жұмыс істеуге арналған орташа қуатты моноблок</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пакеттермен, үлгілеудің бағдарламалық қамтамасыз ету пакеттерімен және басқаларымен жұмыс істеуге арналған қуаты жоғары моноблок</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өлшемі</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 немесе одан да көп</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 23.8 дюйм</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 27 дюйм</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және VGA, DVI және/немесе Display Port</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ақылды үнемдеу</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жарқыл режимі</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режимі</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 динамикалық синхрондау</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2.4 ГГц – 3.6 ГГц;</w:t>
            </w:r>
            <w:r>
              <w:br/>
            </w:r>
            <w:r>
              <w:rPr>
                <w:rFonts w:ascii="Times New Roman"/>
                <w:b w:val="false"/>
                <w:i w:val="false"/>
                <w:color w:val="000000"/>
                <w:sz w:val="20"/>
              </w:rPr>
              <w:t>
Ядро саны: 2 – 4; Кэш жады: 6 Мб – 8 Мб</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4000 балл;</w:t>
            </w:r>
            <w:r>
              <w:br/>
            </w:r>
            <w:r>
              <w:rPr>
                <w:rFonts w:ascii="Times New Roman"/>
                <w:b w:val="false"/>
                <w:i w:val="false"/>
                <w:color w:val="000000"/>
                <w:sz w:val="20"/>
              </w:rPr>
              <w:t>
Технологиялық процесс 14 нм артық емес</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2.8 ГГц – 4.0 ГГц;</w:t>
            </w:r>
            <w:r>
              <w:br/>
            </w:r>
            <w:r>
              <w:rPr>
                <w:rFonts w:ascii="Times New Roman"/>
                <w:b w:val="false"/>
                <w:i w:val="false"/>
                <w:color w:val="000000"/>
                <w:sz w:val="20"/>
              </w:rPr>
              <w:t>
Ядро саны: 6– 10; Кэш жады: 8 Мб – 16 Мб</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6000 балл;</w:t>
            </w:r>
            <w:r>
              <w:br/>
            </w:r>
            <w:r>
              <w:rPr>
                <w:rFonts w:ascii="Times New Roman"/>
                <w:b w:val="false"/>
                <w:i w:val="false"/>
                <w:color w:val="000000"/>
                <w:sz w:val="20"/>
              </w:rPr>
              <w:t>
Технологиялық процесс 14 нм артық емес</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және/немесе дискретті бейне жады көлемі-кемінде 2 Гб</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 Бейне жады көлемі:</w:t>
            </w:r>
            <w:r>
              <w:br/>
            </w:r>
            <w:r>
              <w:rPr>
                <w:rFonts w:ascii="Times New Roman"/>
                <w:b w:val="false"/>
                <w:i w:val="false"/>
                <w:color w:val="000000"/>
                <w:sz w:val="20"/>
              </w:rPr>
              <w:t>
4 Гб – 8 Гб</w:t>
            </w:r>
            <w:r>
              <w:br/>
            </w:r>
            <w:r>
              <w:rPr>
                <w:rFonts w:ascii="Times New Roman"/>
                <w:b w:val="false"/>
                <w:i w:val="false"/>
                <w:color w:val="000000"/>
                <w:sz w:val="20"/>
              </w:rPr>
              <w:t>
GDDR5 кем емес (640 шейдерлік блоктардан/процессорлардан кем емес);</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6000 балл</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DDR4</w:t>
            </w:r>
            <w:r>
              <w:br/>
            </w:r>
            <w:r>
              <w:rPr>
                <w:rFonts w:ascii="Times New Roman"/>
                <w:b w:val="false"/>
                <w:i w:val="false"/>
                <w:color w:val="000000"/>
                <w:sz w:val="20"/>
              </w:rPr>
              <w:t>
8 Гб кем емес</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DDR4</w:t>
            </w:r>
            <w:r>
              <w:br/>
            </w:r>
            <w:r>
              <w:rPr>
                <w:rFonts w:ascii="Times New Roman"/>
                <w:b w:val="false"/>
                <w:i w:val="false"/>
                <w:color w:val="000000"/>
                <w:sz w:val="20"/>
              </w:rPr>
              <w:t>
8 Гб кем емес</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құрылғысы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512 Гб SSD немесе 120 Гб SSD немесе 1 Тб HDD</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512 Гб SSD немесе 120 Гб SSD және 1 – 4 Тб HDD</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және сымсыз деректер жүйелері</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порттың болуы:</w:t>
            </w:r>
            <w:r>
              <w:br/>
            </w:r>
            <w:r>
              <w:rPr>
                <w:rFonts w:ascii="Times New Roman"/>
                <w:b w:val="false"/>
                <w:i w:val="false"/>
                <w:color w:val="000000"/>
                <w:sz w:val="20"/>
              </w:rPr>
              <w:t>
3 USB (3.0 кем емес);</w:t>
            </w:r>
            <w:r>
              <w:br/>
            </w:r>
            <w:r>
              <w:rPr>
                <w:rFonts w:ascii="Times New Roman"/>
                <w:b w:val="false"/>
                <w:i w:val="false"/>
                <w:color w:val="000000"/>
                <w:sz w:val="20"/>
              </w:rPr>
              <w:t>
1 аудио / микрофон немесе басқа орналасуы бар порттар үшін ағымдағы параметрлерден жоғары;</w:t>
            </w:r>
            <w:r>
              <w:br/>
            </w:r>
            <w:r>
              <w:rPr>
                <w:rFonts w:ascii="Times New Roman"/>
                <w:b w:val="false"/>
                <w:i w:val="false"/>
                <w:color w:val="000000"/>
                <w:sz w:val="20"/>
              </w:rPr>
              <w:t>
Ethernet - жылдамдық – 1 Гбит/сек кем емес</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порттың болуы:</w:t>
            </w:r>
            <w:r>
              <w:br/>
            </w:r>
            <w:r>
              <w:rPr>
                <w:rFonts w:ascii="Times New Roman"/>
                <w:b w:val="false"/>
                <w:i w:val="false"/>
                <w:color w:val="000000"/>
                <w:sz w:val="20"/>
              </w:rPr>
              <w:t>
3 USB (3.0 кем емес);</w:t>
            </w:r>
            <w:r>
              <w:br/>
            </w:r>
            <w:r>
              <w:rPr>
                <w:rFonts w:ascii="Times New Roman"/>
                <w:b w:val="false"/>
                <w:i w:val="false"/>
                <w:color w:val="000000"/>
                <w:sz w:val="20"/>
              </w:rPr>
              <w:t>
1 аудио / микрофон немесе басқа орналасуы бар порттар үшін ағымдағы параметрлерден жоғары;</w:t>
            </w:r>
            <w:r>
              <w:br/>
            </w:r>
            <w:r>
              <w:rPr>
                <w:rFonts w:ascii="Times New Roman"/>
                <w:b w:val="false"/>
                <w:i w:val="false"/>
                <w:color w:val="000000"/>
                <w:sz w:val="20"/>
              </w:rPr>
              <w:t>
Ethernet -жылдамдық – 1 Гбит/сек кем емес</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тілдер: қазақша (кириллица)/орысша/ағылшынша әріптерді зауыттық орнатумен</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тілдер: қазақша (кириллица)/орысша/ағылшынша әріптерді зауыттық орнатумен</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 HD ажыратымдылығы бар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 HD ажыратымдылығы бар</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 / микрофон</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Гб – гигабайт;</w:t>
      </w:r>
    </w:p>
    <w:p>
      <w:pPr>
        <w:spacing w:after="0"/>
        <w:ind w:left="0"/>
        <w:jc w:val="both"/>
      </w:pPr>
      <w:r>
        <w:rPr>
          <w:rFonts w:ascii="Times New Roman"/>
          <w:b w:val="false"/>
          <w:i w:val="false"/>
          <w:color w:val="000000"/>
          <w:sz w:val="28"/>
        </w:rPr>
        <w:t>
      Гбит /сек – секундына гигабиттер;</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мАч – миллиампер сағатына;</w:t>
      </w:r>
    </w:p>
    <w:p>
      <w:pPr>
        <w:spacing w:after="0"/>
        <w:ind w:left="0"/>
        <w:jc w:val="both"/>
      </w:pPr>
      <w:r>
        <w:rPr>
          <w:rFonts w:ascii="Times New Roman"/>
          <w:b w:val="false"/>
          <w:i w:val="false"/>
          <w:color w:val="000000"/>
          <w:sz w:val="28"/>
        </w:rPr>
        <w:t>
      Мб – мегабайт;</w:t>
      </w:r>
    </w:p>
    <w:p>
      <w:pPr>
        <w:spacing w:after="0"/>
        <w:ind w:left="0"/>
        <w:jc w:val="both"/>
      </w:pPr>
      <w:r>
        <w:rPr>
          <w:rFonts w:ascii="Times New Roman"/>
          <w:b w:val="false"/>
          <w:i w:val="false"/>
          <w:color w:val="000000"/>
          <w:sz w:val="28"/>
        </w:rPr>
        <w:t>
      Мбит/сек – секундына мегабиттер;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Мп – мегапиксель;</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Тб – терабайт;</w:t>
      </w:r>
    </w:p>
    <w:p>
      <w:pPr>
        <w:spacing w:after="0"/>
        <w:ind w:left="0"/>
        <w:jc w:val="both"/>
      </w:pPr>
      <w:r>
        <w:rPr>
          <w:rFonts w:ascii="Times New Roman"/>
          <w:b w:val="false"/>
          <w:i w:val="false"/>
          <w:color w:val="000000"/>
          <w:sz w:val="28"/>
        </w:rPr>
        <w:t>
      BIOS – Basic Input/Output System;</w:t>
      </w:r>
    </w:p>
    <w:p>
      <w:pPr>
        <w:spacing w:after="0"/>
        <w:ind w:left="0"/>
        <w:jc w:val="both"/>
      </w:pPr>
      <w:r>
        <w:rPr>
          <w:rFonts w:ascii="Times New Roman"/>
          <w:b w:val="false"/>
          <w:i w:val="false"/>
          <w:color w:val="000000"/>
          <w:sz w:val="28"/>
        </w:rPr>
        <w:t>
      DDR4 – double-data-rate four synchronous dynamic random access memory;</w:t>
      </w:r>
    </w:p>
    <w:p>
      <w:pPr>
        <w:spacing w:after="0"/>
        <w:ind w:left="0"/>
        <w:jc w:val="both"/>
      </w:pPr>
      <w:r>
        <w:rPr>
          <w:rFonts w:ascii="Times New Roman"/>
          <w:b w:val="false"/>
          <w:i w:val="false"/>
          <w:color w:val="000000"/>
          <w:sz w:val="28"/>
        </w:rPr>
        <w:t>
      DVI – Digital Visual Interface;</w:t>
      </w:r>
    </w:p>
    <w:p>
      <w:pPr>
        <w:spacing w:after="0"/>
        <w:ind w:left="0"/>
        <w:jc w:val="both"/>
      </w:pPr>
      <w:r>
        <w:rPr>
          <w:rFonts w:ascii="Times New Roman"/>
          <w:b w:val="false"/>
          <w:i w:val="false"/>
          <w:color w:val="000000"/>
          <w:sz w:val="28"/>
        </w:rPr>
        <w:t>
      GDDR5 – Graphics Double Data Rate;</w:t>
      </w:r>
    </w:p>
    <w:p>
      <w:pPr>
        <w:spacing w:after="0"/>
        <w:ind w:left="0"/>
        <w:jc w:val="both"/>
      </w:pPr>
      <w:r>
        <w:rPr>
          <w:rFonts w:ascii="Times New Roman"/>
          <w:b w:val="false"/>
          <w:i w:val="false"/>
          <w:color w:val="000000"/>
          <w:sz w:val="28"/>
        </w:rPr>
        <w:t>
      HD – High Definition;</w:t>
      </w:r>
    </w:p>
    <w:p>
      <w:pPr>
        <w:spacing w:after="0"/>
        <w:ind w:left="0"/>
        <w:jc w:val="both"/>
      </w:pPr>
      <w:r>
        <w:rPr>
          <w:rFonts w:ascii="Times New Roman"/>
          <w:b w:val="false"/>
          <w:i w:val="false"/>
          <w:color w:val="000000"/>
          <w:sz w:val="28"/>
        </w:rPr>
        <w:t>
      HDD – hard (magnetic) disk drive;</w:t>
      </w:r>
    </w:p>
    <w:p>
      <w:pPr>
        <w:spacing w:after="0"/>
        <w:ind w:left="0"/>
        <w:jc w:val="both"/>
      </w:pPr>
      <w:r>
        <w:rPr>
          <w:rFonts w:ascii="Times New Roman"/>
          <w:b w:val="false"/>
          <w:i w:val="false"/>
          <w:color w:val="000000"/>
          <w:sz w:val="28"/>
        </w:rPr>
        <w:t>
      HDMI – High Definition Multimedia Interface;</w:t>
      </w:r>
    </w:p>
    <w:p>
      <w:pPr>
        <w:spacing w:after="0"/>
        <w:ind w:left="0"/>
        <w:jc w:val="both"/>
      </w:pPr>
      <w:r>
        <w:rPr>
          <w:rFonts w:ascii="Times New Roman"/>
          <w:b w:val="false"/>
          <w:i w:val="false"/>
          <w:color w:val="000000"/>
          <w:sz w:val="28"/>
        </w:rPr>
        <w:t>
      LPDDR4 – Low Power Double Data Rate;</w:t>
      </w:r>
    </w:p>
    <w:p>
      <w:pPr>
        <w:spacing w:after="0"/>
        <w:ind w:left="0"/>
        <w:jc w:val="both"/>
      </w:pPr>
      <w:r>
        <w:rPr>
          <w:rFonts w:ascii="Times New Roman"/>
          <w:b w:val="false"/>
          <w:i w:val="false"/>
          <w:color w:val="000000"/>
          <w:sz w:val="28"/>
        </w:rPr>
        <w:t>
      SD – Secure Digital Memory Card;</w:t>
      </w:r>
    </w:p>
    <w:p>
      <w:pPr>
        <w:spacing w:after="0"/>
        <w:ind w:left="0"/>
        <w:jc w:val="both"/>
      </w:pPr>
      <w:r>
        <w:rPr>
          <w:rFonts w:ascii="Times New Roman"/>
          <w:b w:val="false"/>
          <w:i w:val="false"/>
          <w:color w:val="000000"/>
          <w:sz w:val="28"/>
        </w:rPr>
        <w:t>
      SSD – Solid-State Drive;</w:t>
      </w:r>
    </w:p>
    <w:p>
      <w:pPr>
        <w:spacing w:after="0"/>
        <w:ind w:left="0"/>
        <w:jc w:val="both"/>
      </w:pPr>
      <w:r>
        <w:rPr>
          <w:rFonts w:ascii="Times New Roman"/>
          <w:b w:val="false"/>
          <w:i w:val="false"/>
          <w:color w:val="000000"/>
          <w:sz w:val="28"/>
        </w:rPr>
        <w:t>
      USB – Universal Serial Bus;</w:t>
      </w:r>
    </w:p>
    <w:p>
      <w:pPr>
        <w:spacing w:after="0"/>
        <w:ind w:left="0"/>
        <w:jc w:val="both"/>
      </w:pPr>
      <w:r>
        <w:rPr>
          <w:rFonts w:ascii="Times New Roman"/>
          <w:b w:val="false"/>
          <w:i w:val="false"/>
          <w:color w:val="000000"/>
          <w:sz w:val="28"/>
        </w:rPr>
        <w:t>
      VGA – Video Graphics Array;</w:t>
      </w:r>
    </w:p>
    <w:p>
      <w:pPr>
        <w:spacing w:after="0"/>
        <w:ind w:left="0"/>
        <w:jc w:val="both"/>
      </w:pPr>
      <w:r>
        <w:rPr>
          <w:rFonts w:ascii="Times New Roman"/>
          <w:b w:val="false"/>
          <w:i w:val="false"/>
          <w:color w:val="000000"/>
          <w:sz w:val="28"/>
        </w:rPr>
        <w:t>
      WI-FI – Wireless Fidelity;</w:t>
      </w:r>
    </w:p>
    <w:p>
      <w:pPr>
        <w:spacing w:after="0"/>
        <w:ind w:left="0"/>
        <w:jc w:val="both"/>
      </w:pPr>
      <w:r>
        <w:rPr>
          <w:rFonts w:ascii="Times New Roman"/>
          <w:b w:val="false"/>
          <w:i w:val="false"/>
          <w:color w:val="000000"/>
          <w:sz w:val="28"/>
        </w:rPr>
        <w:t>
      3G – third generation;</w:t>
      </w:r>
    </w:p>
    <w:p>
      <w:pPr>
        <w:spacing w:after="0"/>
        <w:ind w:left="0"/>
        <w:jc w:val="both"/>
      </w:pPr>
      <w:r>
        <w:rPr>
          <w:rFonts w:ascii="Times New Roman"/>
          <w:b w:val="false"/>
          <w:i w:val="false"/>
          <w:color w:val="000000"/>
          <w:sz w:val="28"/>
        </w:rPr>
        <w:t>
      4G (LTE) – fourth generation.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