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5775" w14:textId="9b05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кандидаттарға үгіттеу баспа материалдарын орналастыруға орындар белгілеу және сайлаушылармен кездесу өткізу үшін үй-жай беру туралы" Астана қаласы әкімдігінің 2015 жылғы 10 наурыздағы № 06-346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29 сәуірдегі № 1-525 қаулысы. Астана қаласының Әділет департаментінде 2019 жылғы 29 сәуірде № 1225 болып тіркелді. Күші жойылды - Астана қаласы әкімдігінің 2023 жылғы 15 ақпандағы № 1-304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15.02.2023 </w:t>
      </w:r>
      <w:r>
        <w:rPr>
          <w:rFonts w:ascii="Times New Roman"/>
          <w:b w:val="false"/>
          <w:i w:val="false"/>
          <w:color w:val="ff0000"/>
          <w:sz w:val="28"/>
        </w:rPr>
        <w:t>№ 1-304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28-бабына</w:t>
      </w:r>
      <w:r>
        <w:rPr>
          <w:rFonts w:ascii="Times New Roman"/>
          <w:b w:val="false"/>
          <w:i w:val="false"/>
          <w:color w:val="000000"/>
          <w:sz w:val="28"/>
        </w:rPr>
        <w:t xml:space="preserve">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Президенттігіне кандидаттарға үгіттеу баспа материалдарын орналастыруға орындар белгілеу және сайлаушылармен кездесу өткізу үшін үй-жай беру туралы" Астана қаласы әкімдігінің 2015 жылғы 10 наурыздағы № 06-346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888 болып тіркелген, 2015 жылғы 12 наурыздағы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"Нұр-Сұлтан қаласы әкімінің аппараты" мемлекеттік мекемесінің басшысы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3. Осы қаулының орындалуын бақылау Нұр-Сұлтан қаласы әкімінің орынбасары Е.Е. Каналимовке жүктелсін. </w:t>
      </w:r>
    </w:p>
    <w:bookmarkEnd w:id="4"/>
    <w:bookmarkStart w:name="z10" w:id="5"/>
    <w:p>
      <w:pPr>
        <w:spacing w:after="0"/>
        <w:ind w:left="0"/>
        <w:jc w:val="both"/>
      </w:pPr>
      <w:r>
        <w:rPr>
          <w:rFonts w:ascii="Times New Roman"/>
          <w:b w:val="false"/>
          <w:i w:val="false"/>
          <w:color w:val="000000"/>
          <w:sz w:val="28"/>
        </w:rPr>
        <w:t>
      5. Осы қаулы алғашқы ресми жарияланған күнінен кейін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Нұр-Сұлтан қаласы қалалық </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__________________В. Редкокашин</w:t>
      </w:r>
    </w:p>
    <w:p>
      <w:pPr>
        <w:spacing w:after="0"/>
        <w:ind w:left="0"/>
        <w:jc w:val="both"/>
      </w:pPr>
      <w:r>
        <w:rPr>
          <w:rFonts w:ascii="Times New Roman"/>
          <w:b w:val="false"/>
          <w:i w:val="false"/>
          <w:color w:val="000000"/>
          <w:sz w:val="28"/>
        </w:rPr>
        <w:t>
      2019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29 сәуірдегі</w:t>
            </w:r>
            <w:r>
              <w:br/>
            </w:r>
            <w:r>
              <w:rPr>
                <w:rFonts w:ascii="Times New Roman"/>
                <w:b w:val="false"/>
                <w:i w:val="false"/>
                <w:color w:val="000000"/>
                <w:sz w:val="20"/>
              </w:rPr>
              <w:t>№ 1-525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06-346 қаулысына</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Қазақстан Республикасының Президенттігіне кандидаттардың үгіттеу баспа материалдарын орналастыруға арналған орындар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және А. Петров көшелерінің қиылысы ("Евразия" сауда орталығының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және А. Петров көшелерінің қиылысы ("Орбита"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мен Манас көшесінің қиылысы ("Встреча"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және Тәуелсіздік даңғылдарының қиылысы (Оқушылар сарайының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 мен Ғ. Мүсірепов көшелерінің қиылысы (Астана қаласы әкімдігінің ШЖҚ "№ 7 қалалық емхана" МКК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Шалкөде көшесі, № 3 және 2/1 үйлердің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Мереке көшесі, № 1а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тұрғын алабы, Бастау көшесі (алаң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Жаңатұрмыс көшесі, № 1/1 үйдің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Ж. Жабаев көшесі, № 20 үйдің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32 ("Алматы" ауданының ХҚКО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даңғылы ("Жерұйық" саябағының негізгі кіреберісі)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көшесі, № 26 ("Magnum Cash &amp; Carry" гипермаркетінің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Әзірбаев көшесі, № 6/5 үйдің ауданы (М. Жұмабаев даңғылы бойындағы аялдама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 (жобалық атауы) көше, № 8 ("Нұрлы жол" теміржол вокзалы ауданында)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Тәшенов көшесі, "Алатау" спорт сарайы көлік тұрағының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және С. Сейфуллин көшелерінің қиылысы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2 (Қазақстан Республикасы Қарулы күштері ұлттық әскери-патриоттық орталығының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мен Республика даңғылының қиылысы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"Есіл" сауда үйінің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34 ("Жастар" сарайы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және А. Кравцов көшелерінің қиылысы ("Жастар"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 мен Абай даңғылының қиылысы ("Жаннұр" сауда үйінің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80 ("Азаматтарға арналған үкімет" мемлекеттік корпорациясы" коммерциялық емес акционерлік қоғамының Нұр-Сұлтан қаласы бойынша филиалы – "Байқоңыр" ауданының № 5 бөлімінің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 мен Бөгенбай батыр даңғылының қиылысы ("Әлем"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 ("Астықжан"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тасжолы (Орталық базар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тасжолы ("Көк базар" базары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Қамысты көшесі, № 7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Сарыадыр орамы, № 3 үйдің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21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 37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тасжолы, № 1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мен Д. Қонаев көшесінің қиылысы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Новый аэропорт көшесі, № 114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Аққұм көшесі, № 17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Исатай батыр көшесі, № 141/1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Мұғалжар көшесі, № 65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 24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7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 көше (жобалық атауы), № 8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"Жағалау-3" шағын ауданы, I. Омарова көшесі, № 4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62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9 үйдің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19 үйдің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"Сарыарқа"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9 үйдің ауданы ("Sine Tempore"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71 үйдің ауданы ("Джафар"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Көктал-1 тұрғын алабы, Алмалық көшесі, № 1 үйдің ауданы ("Наз" би театрының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Көктал-2 тұрғын алабы, Ақмола көшесі, № 24 үйдің ауданы ("Көктал-2" сауда үйінің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көшесі, № 20 үйдің ауданы (Астана қаласы әкімдігінің ШЖҚ "№ 5 қалалық емхана" МКК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Тілендиев даңғылы, № 15 үйдің ауданы ("Рахмет" сауда орталығының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Қосшығұлұлы көшесі, № 9 үйдің ауданы ("Северный"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25 үйдің ауданы ("Өркен" іскерлік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Гете көшесі, № 1 үйдің ауданы ("Нұр-Сұлтан" теміржол вокзалының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 № 11 үйдің ауданы ("Рамстор" сауда үйі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58 үйдің ауданы (Технопарк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37 үйдің ауданы ("Казпошта" 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1 үйдің ауданы ("Серуен" жаяу жүргінші көпірінің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29 үйдің ауданы ("Қағанат" асханалар желісінің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33а үйдің ауданы ("Субұрқақтар каскады" саябағы ауданында)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29 сәуірдегі</w:t>
            </w:r>
            <w:r>
              <w:br/>
            </w:r>
            <w:r>
              <w:rPr>
                <w:rFonts w:ascii="Times New Roman"/>
                <w:b w:val="false"/>
                <w:i w:val="false"/>
                <w:color w:val="000000"/>
                <w:sz w:val="20"/>
              </w:rPr>
              <w:t>№ 1-525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06-346 қаулысына</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Қазақстан Республикасының Президенттігіне кандидаттарға сайлаушылармен кездесулер өткізу үшін берілетін орын-жайлар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Орын-жайдың орналасқан 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34, "Астана Молл" сауда орталығы, "Coworking Multispace" кеңсе кеңістігі, бас конференц-залы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көшесі, № 2, Л.Н. Гумилев атындағы Еуразия ұлттық университеті, акт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көшесі, № 3, Астана қаласы әкімдігінің ШЖҚ "№ 6 қалалық емхана" МКК, акт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Тәуелсізідік даңғылы, № 50, Қазақ ұлттық университеті, акт залы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Тәуелсізідік даңғылы, № 38, "iBis" қонақ үй кешені, конференц- зал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Бараев көшесі, № 9/2, "Тұран Астана" колледжі, акт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көшесі, № 11, "Нұрсәулет" іскерлік орталығы, конференц-зал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 № 7, "King Hotel Astana" қонақ үй кешені, конференц-зал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38, "Қазақстан Республикасының кәсіподақтар федерациясы" республикалық кәсіподақтар бірлестігі, конференц- 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Тайбурыл көшесі, № 7/2, "Ақмола вагон-жөндеу зауыты" АО, акт залы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 № 29/1, "Дипломат" қонақ үй кешені, конференц-зал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көшесі, № 27, "Пекин Палас" қонақ үй кешені, конференц-зал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Қарасақал Ерімбет көшесі, № 65, "Jumbaktas" қонақ үй кешені, конференц-зал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2, "Marriott Hotel Astana" қонақ үй кешені, конферен-зал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тасжолы, № 2а, "Думан" қонақ үйі, конферен-зал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"Сарыарқа" ауданы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 № 36, "Парасат" Астаналық гуманитарлық-құрылыс колледжі, акт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 № 19, Көпбейінді колледж, акт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Есенберлин көшесі, № 27, Қазақ гуманитарлық заң университетінің Қазақ гуманитарлық заң колледжі, акт залы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данғылы, № 13/1, "Астана" университеті, акт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68, Басқару колледжі, акт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