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7094" w14:textId="9db7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кадрларды даярлауға 2019-2023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Нұр-Сұлтан қаласы әкімдігінің 2019 жылғы 25 маусымдағы № 107-884 қаулысы. Нұр-Сұлтан қаласының Әділет департаментінде 2019 жылғы 27 маусымда № 1232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 27-бабы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Қазақстан Республикасы Заңы 6-бабы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Қазақстан Республикасы Президентінің "Қазақстан Республикасының елордасы – Нұр-Сұлтан қаласын Қазақстан Республикасының елордасы – Астана қаласы деп өзгерту туралы" 2022 жылғы 17 қыркүйектегі № 1017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кадрларды даярлауға 2019-2023 оқу жылдарына арналған мемлекеттік білім беру тапсырысы (бұдан әрі – мемлекеттік білім беру тапсырысы)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2017-2021 жылдарға арналған "Еңбек" мемлекеттік бағдарламасы бойынша техникалық және кәсіптік, орта білімнен кейінгі білімі бар кадрларды даярлауға 2019-2023 оқу жылдарына арналған мемлекеттік білім беру тапсырысы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3) "Астана қаласының Білім басқармасы" мемлекеттік мекемесі (бұдан әрі – Басқарма) – "360 024 000 "Техникалық және кәсіптік білім беру ұйымдарында мамандарды даярлау" және "360 038 000 "Нәтижелі жұмыспен қамтуды және жаппай кәсіпкерлікті дамытудың 2017-2021 жылдарға арналған "Еңбек" мемлекеттік бағдарламасы аясында біліктілікті арттыру, кадрларды даярлау және қайта даярлау";</w:t>
      </w:r>
    </w:p>
    <w:p>
      <w:pPr>
        <w:spacing w:after="0"/>
        <w:ind w:left="0"/>
        <w:jc w:val="both"/>
      </w:pPr>
      <w:r>
        <w:rPr>
          <w:rFonts w:ascii="Times New Roman"/>
          <w:b w:val="false"/>
          <w:i w:val="false"/>
          <w:color w:val="000000"/>
          <w:sz w:val="28"/>
        </w:rPr>
        <w:t>
      "Астана қаласының Қоғамдық денсаулық сақтау басқармасы" мемлекеттік мекемесі – "353 043 000 "Техникалық және кәсіптік, орта білімнен кейінгі білім беру мекемелерінде мамандар даярлау" және "353 044 000 "Техникалық және кәсiптiк, орта бiлiмнен кейiнгi бiлiм беру бағдарламалары бойынша оқитындарға әлеуметтік қолдау көрсету" деген бюджеттік бағдарламалардың әкімшілері болып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Басқарма техникалық және кәсіптік білім берудің тиісті оқу орындарында мемлекеттік білім беру тапсырысын орналастыруды қамтамасыз етсін.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Басқарма Қазақстан Республикасының заңнамасында белгіленген тәртіппен: </w:t>
      </w:r>
    </w:p>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Астана қаласы әкімдігінің интернет-ресурсында орналастырылуын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қаулының орындалуын бақылау Астана қаласы әкімінің жетекшілік ететін орынбасарына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 xml:space="preserve">2019 жылғы 25 маусымдағы </w:t>
            </w:r>
            <w:r>
              <w:br/>
            </w:r>
            <w:r>
              <w:rPr>
                <w:rFonts w:ascii="Times New Roman"/>
                <w:b w:val="false"/>
                <w:i w:val="false"/>
                <w:color w:val="000000"/>
                <w:sz w:val="20"/>
              </w:rPr>
              <w:t>№ 107-884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p>
      <w:pPr>
        <w:spacing w:after="0"/>
        <w:ind w:left="0"/>
        <w:jc w:val="left"/>
      </w:pPr>
    </w:p>
    <w:p>
      <w:pPr>
        <w:spacing w:after="0"/>
        <w:ind w:left="0"/>
        <w:jc w:val="left"/>
      </w:pPr>
      <w:r>
        <w:rPr>
          <w:rFonts w:ascii="Times New Roman"/>
          <w:b/>
          <w:i w:val="false"/>
          <w:color w:val="000000"/>
        </w:rPr>
        <w:t xml:space="preserve"> Техникалық және кәсіптік, орта білімнен кейінгі білімі бар кадрларды даярлауға 2019–2023 оқу жылдарына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1-қосымша жаңа редакцияда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кәсіптік білім мамандықта рының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азаматтарын, шетелдік азаматтар мен азаматтығы жоқ адамдарды қабылдау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p>
            <w:pPr>
              <w:spacing w:after="20"/>
              <w:ind w:left="20"/>
              <w:jc w:val="both"/>
            </w:pPr>
            <w:r>
              <w:rPr>
                <w:rFonts w:ascii="Times New Roman"/>
                <w:b w:val="false"/>
                <w:i w:val="false"/>
                <w:color w:val="000000"/>
                <w:sz w:val="20"/>
              </w:rPr>
              <w:t>
(9 (10)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p>
            <w:pPr>
              <w:spacing w:after="20"/>
              <w:ind w:left="20"/>
              <w:jc w:val="both"/>
            </w:pPr>
            <w:r>
              <w:rPr>
                <w:rFonts w:ascii="Times New Roman"/>
                <w:b w:val="false"/>
                <w:i w:val="false"/>
                <w:color w:val="000000"/>
                <w:sz w:val="20"/>
              </w:rPr>
              <w:t>
(11 (12)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"ASTANA POLYTECHNIC"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"Кәсіптік-техникалық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"Сервис және туризм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серіктестігінің Педагогикалық колледжі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көлік және коммуникация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темір жол көлігінде техникалық пайдалану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w:t>
            </w:r>
          </w:p>
          <w:p>
            <w:pPr>
              <w:spacing w:after="20"/>
              <w:ind w:left="20"/>
              <w:jc w:val="both"/>
            </w:pPr>
            <w:r>
              <w:rPr>
                <w:rFonts w:ascii="Times New Roman"/>
                <w:b w:val="false"/>
                <w:i w:val="false"/>
                <w:color w:val="000000"/>
                <w:sz w:val="20"/>
              </w:rPr>
              <w:t>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медициналық колледж"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Евразиялық ұлттық университеті" коммерциялық емес акционерлік қоғамының колледжі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p>
            <w:pPr>
              <w:spacing w:after="20"/>
              <w:ind w:left="20"/>
              <w:jc w:val="both"/>
            </w:pPr>
            <w:r>
              <w:rPr>
                <w:rFonts w:ascii="Times New Roman"/>
                <w:b w:val="false"/>
                <w:i w:val="false"/>
                <w:color w:val="000000"/>
                <w:sz w:val="20"/>
              </w:rPr>
              <w:t>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"Қазтұтынуодағының жоғары сауда-экономикалық колледжі" білім беру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Профи" қалалық шаруашылық колледжі"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бизнес және білім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Д.А. Қонаев атындағы колледж"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институтының колледжі"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атындағы халықаралық колледж"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COLLEGE"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"Медициналық-техникалық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әкімдігінің </w:t>
            </w:r>
            <w:r>
              <w:br/>
            </w:r>
            <w:r>
              <w:rPr>
                <w:rFonts w:ascii="Times New Roman"/>
                <w:b w:val="false"/>
                <w:i w:val="false"/>
                <w:color w:val="000000"/>
                <w:sz w:val="20"/>
              </w:rPr>
              <w:t xml:space="preserve">2019 жылғы 25 маусымдағы </w:t>
            </w:r>
            <w:r>
              <w:br/>
            </w:r>
            <w:r>
              <w:rPr>
                <w:rFonts w:ascii="Times New Roman"/>
                <w:b w:val="false"/>
                <w:i w:val="false"/>
                <w:color w:val="000000"/>
                <w:sz w:val="20"/>
              </w:rPr>
              <w:t>№ 107-884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Нәтижелі жұмыспен қамтуды және жаппай кәсіпкерлікті дамытудың 2017-2021 жылдарға арналған "Еңбек" мемлекеттік бағдарламасы бойынша техникалық және кәсіптік, орта білімнен кейінгі білімі бар кадрларды даярлауға 2019-2023 оқу жылдарына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2-қосымша жаңа редакцияда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кәсіптік білім мамандықтарының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азаматтарын, шетелдік азаматтар мен азаматтығы жоқ адамдарды қабылдау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p>
            <w:pPr>
              <w:spacing w:after="20"/>
              <w:ind w:left="20"/>
              <w:jc w:val="both"/>
            </w:pPr>
            <w:r>
              <w:rPr>
                <w:rFonts w:ascii="Times New Roman"/>
                <w:b w:val="false"/>
                <w:i w:val="false"/>
                <w:color w:val="000000"/>
                <w:sz w:val="20"/>
              </w:rPr>
              <w:t>
(9 (10)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p>
            <w:pPr>
              <w:spacing w:after="20"/>
              <w:ind w:left="20"/>
              <w:jc w:val="both"/>
            </w:pPr>
            <w:r>
              <w:rPr>
                <w:rFonts w:ascii="Times New Roman"/>
                <w:b w:val="false"/>
                <w:i w:val="false"/>
                <w:color w:val="000000"/>
                <w:sz w:val="20"/>
              </w:rPr>
              <w:t>
(11 (12)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желдеткіштерді және инженерлік жүйелерді монтаждау және пайдалану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"Сервис және туризм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көлік және коммуникация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"ASTANA POLYTECHNIC"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Профи" қалалық шаруашылық колледжі"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бизнес және білім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Евразиялық ұлттық университеті" коммерциялық емес акционерлік қоғамының колледжі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p>
            <w:pPr>
              <w:spacing w:after="20"/>
              <w:ind w:left="20"/>
              <w:jc w:val="both"/>
            </w:pPr>
            <w:r>
              <w:rPr>
                <w:rFonts w:ascii="Times New Roman"/>
                <w:b w:val="false"/>
                <w:i w:val="false"/>
                <w:color w:val="000000"/>
                <w:sz w:val="20"/>
              </w:rPr>
              <w:t>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Швейцария-Американдық колледж"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қоғамының Ақмола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